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C41AB" w14:textId="04782D25" w:rsidR="009D7663" w:rsidRPr="004266E0" w:rsidRDefault="004266E0" w:rsidP="004266E0">
      <w:pPr>
        <w:jc w:val="center"/>
        <w:rPr>
          <w:rFonts w:asciiTheme="minorHAnsi" w:hAnsiTheme="minorHAnsi"/>
          <w:b/>
          <w:sz w:val="22"/>
          <w:szCs w:val="22"/>
        </w:rPr>
      </w:pPr>
      <w:r w:rsidRPr="004266E0">
        <w:rPr>
          <w:rFonts w:asciiTheme="minorHAnsi" w:hAnsiTheme="minorHAnsi"/>
          <w:b/>
          <w:sz w:val="22"/>
          <w:szCs w:val="22"/>
        </w:rPr>
        <w:t>DRAFT PROPOSAL FOR DATA COLLECTION FOR SUNRISE REGISTRATIONS</w:t>
      </w:r>
    </w:p>
    <w:p w14:paraId="69A89C11" w14:textId="71F5626F" w:rsidR="004266E0" w:rsidRPr="004266E0" w:rsidRDefault="004266E0" w:rsidP="004266E0">
      <w:pPr>
        <w:jc w:val="center"/>
        <w:rPr>
          <w:rFonts w:asciiTheme="minorHAnsi" w:hAnsiTheme="minorHAnsi"/>
          <w:b/>
          <w:sz w:val="22"/>
          <w:szCs w:val="22"/>
        </w:rPr>
      </w:pPr>
      <w:r w:rsidRPr="004266E0">
        <w:rPr>
          <w:rFonts w:asciiTheme="minorHAnsi" w:hAnsiTheme="minorHAnsi"/>
          <w:b/>
          <w:sz w:val="22"/>
          <w:szCs w:val="22"/>
        </w:rPr>
        <w:t>18 July 2017</w:t>
      </w:r>
    </w:p>
    <w:p w14:paraId="1EE0220E" w14:textId="77777777" w:rsidR="00FB07DE" w:rsidRDefault="00FB07DE"/>
    <w:p w14:paraId="1787284A" w14:textId="5AAEF9F0" w:rsidR="00FB07DE" w:rsidRPr="00FB07DE" w:rsidRDefault="00FB07DE" w:rsidP="00FB07DE">
      <w:pPr>
        <w:rPr>
          <w:rFonts w:asciiTheme="minorHAnsi" w:hAnsiTheme="minorHAnsi"/>
          <w:b/>
          <w:bCs/>
          <w:sz w:val="22"/>
          <w:szCs w:val="22"/>
        </w:rPr>
      </w:pPr>
      <w:r w:rsidRPr="00FB07DE">
        <w:rPr>
          <w:rFonts w:asciiTheme="minorHAnsi" w:hAnsiTheme="minorHAnsi"/>
          <w:b/>
          <w:bCs/>
          <w:sz w:val="22"/>
          <w:szCs w:val="22"/>
        </w:rPr>
        <w:t>PROPOSED DATA REQUIREMENTS FOR SUNRISE REGISTRATIONS CHARTER QUESTIONS:</w:t>
      </w:r>
    </w:p>
    <w:p w14:paraId="37215103" w14:textId="77777777" w:rsidR="00FB07DE" w:rsidRPr="00FB07DE" w:rsidRDefault="00FB07DE" w:rsidP="00FB07DE">
      <w:pPr>
        <w:rPr>
          <w:rFonts w:asciiTheme="minorHAnsi" w:hAnsiTheme="minorHAnsi"/>
          <w:sz w:val="22"/>
          <w:szCs w:val="22"/>
        </w:rPr>
      </w:pPr>
    </w:p>
    <w:tbl>
      <w:tblPr>
        <w:tblStyle w:val="TableGrid"/>
        <w:tblW w:w="12978" w:type="dxa"/>
        <w:tblLook w:val="04A0" w:firstRow="1" w:lastRow="0" w:firstColumn="1" w:lastColumn="0" w:noHBand="0" w:noVBand="1"/>
      </w:tblPr>
      <w:tblGrid>
        <w:gridCol w:w="3772"/>
        <w:gridCol w:w="4645"/>
        <w:gridCol w:w="4561"/>
      </w:tblGrid>
      <w:tr w:rsidR="004266E0" w14:paraId="0E5710C9" w14:textId="77777777" w:rsidTr="00C15A1F">
        <w:tc>
          <w:tcPr>
            <w:tcW w:w="4431" w:type="dxa"/>
            <w:shd w:val="clear" w:color="auto" w:fill="D9E2F3" w:themeFill="accent1" w:themeFillTint="33"/>
          </w:tcPr>
          <w:p w14:paraId="50106AB2" w14:textId="1D13F85E" w:rsidR="004266E0" w:rsidRDefault="00C15A1F" w:rsidP="00FB07DE">
            <w:pPr>
              <w:rPr>
                <w:rFonts w:asciiTheme="minorHAnsi" w:hAnsiTheme="minorHAnsi"/>
                <w:b/>
                <w:bCs/>
                <w:sz w:val="22"/>
                <w:szCs w:val="22"/>
              </w:rPr>
            </w:pPr>
            <w:r>
              <w:rPr>
                <w:rFonts w:asciiTheme="minorHAnsi" w:hAnsiTheme="minorHAnsi"/>
                <w:b/>
                <w:bCs/>
                <w:sz w:val="22"/>
                <w:szCs w:val="22"/>
              </w:rPr>
              <w:t>REFINED CHARTER QUESTIONS</w:t>
            </w:r>
          </w:p>
        </w:tc>
        <w:tc>
          <w:tcPr>
            <w:tcW w:w="4626" w:type="dxa"/>
            <w:shd w:val="clear" w:color="auto" w:fill="D9E2F3" w:themeFill="accent1" w:themeFillTint="33"/>
          </w:tcPr>
          <w:p w14:paraId="20DA01E9" w14:textId="222BF7BB" w:rsidR="004266E0" w:rsidRDefault="00C15A1F" w:rsidP="00FB07DE">
            <w:pPr>
              <w:rPr>
                <w:rFonts w:asciiTheme="minorHAnsi" w:hAnsiTheme="minorHAnsi"/>
                <w:b/>
                <w:bCs/>
                <w:sz w:val="22"/>
                <w:szCs w:val="22"/>
              </w:rPr>
            </w:pPr>
            <w:r>
              <w:rPr>
                <w:rFonts w:asciiTheme="minorHAnsi" w:hAnsiTheme="minorHAnsi"/>
                <w:b/>
                <w:bCs/>
                <w:sz w:val="22"/>
                <w:szCs w:val="22"/>
              </w:rPr>
              <w:t>DATA COLLECTION SUGGESTIONS</w:t>
            </w:r>
          </w:p>
        </w:tc>
        <w:tc>
          <w:tcPr>
            <w:tcW w:w="3921" w:type="dxa"/>
            <w:shd w:val="clear" w:color="auto" w:fill="D9E2F3" w:themeFill="accent1" w:themeFillTint="33"/>
          </w:tcPr>
          <w:p w14:paraId="668819EA" w14:textId="0BCB82A6" w:rsidR="004266E0" w:rsidRDefault="00C15A1F" w:rsidP="00FB07DE">
            <w:pPr>
              <w:rPr>
                <w:rFonts w:asciiTheme="minorHAnsi" w:hAnsiTheme="minorHAnsi"/>
                <w:b/>
                <w:bCs/>
                <w:sz w:val="22"/>
                <w:szCs w:val="22"/>
              </w:rPr>
            </w:pPr>
            <w:r>
              <w:rPr>
                <w:rFonts w:asciiTheme="minorHAnsi" w:hAnsiTheme="minorHAnsi"/>
                <w:b/>
                <w:bCs/>
                <w:sz w:val="22"/>
                <w:szCs w:val="22"/>
              </w:rPr>
              <w:t>COMMENTS/PROPOSALS</w:t>
            </w:r>
          </w:p>
        </w:tc>
      </w:tr>
      <w:tr w:rsidR="004266E0" w14:paraId="6FE99F40" w14:textId="77777777" w:rsidTr="000F019E">
        <w:tc>
          <w:tcPr>
            <w:tcW w:w="4431" w:type="dxa"/>
          </w:tcPr>
          <w:p w14:paraId="56811E9F" w14:textId="77777777" w:rsidR="004266E0" w:rsidRPr="00FB07DE" w:rsidRDefault="004266E0" w:rsidP="004266E0">
            <w:pPr>
              <w:rPr>
                <w:rFonts w:asciiTheme="minorHAnsi" w:hAnsiTheme="minorHAnsi"/>
                <w:b/>
                <w:bCs/>
                <w:sz w:val="22"/>
                <w:szCs w:val="22"/>
              </w:rPr>
            </w:pPr>
            <w:r w:rsidRPr="00FB07DE">
              <w:rPr>
                <w:rFonts w:asciiTheme="minorHAnsi" w:hAnsiTheme="minorHAnsi"/>
                <w:b/>
                <w:bCs/>
                <w:sz w:val="22"/>
                <w:szCs w:val="22"/>
              </w:rPr>
              <w:t>Question 2:</w:t>
            </w:r>
          </w:p>
          <w:p w14:paraId="32809553" w14:textId="77777777" w:rsidR="004266E0" w:rsidRPr="004266E0" w:rsidRDefault="004266E0" w:rsidP="004266E0">
            <w:pPr>
              <w:numPr>
                <w:ilvl w:val="0"/>
                <w:numId w:val="1"/>
              </w:numPr>
              <w:rPr>
                <w:rFonts w:asciiTheme="minorHAnsi" w:hAnsiTheme="minorHAnsi"/>
                <w:b/>
                <w:sz w:val="22"/>
                <w:szCs w:val="22"/>
              </w:rPr>
            </w:pPr>
            <w:r w:rsidRPr="004266E0">
              <w:rPr>
                <w:rFonts w:asciiTheme="minorHAnsi" w:hAnsiTheme="minorHAnsi"/>
                <w:b/>
                <w:sz w:val="22"/>
                <w:szCs w:val="22"/>
              </w:rPr>
              <w:t xml:space="preserve">Does Registry Sunrise or premium name pricing unfairly limit the ability of trademark owners to participate during Sunrise? </w:t>
            </w:r>
          </w:p>
          <w:p w14:paraId="450F866A" w14:textId="77777777" w:rsidR="004266E0" w:rsidRPr="004266E0" w:rsidRDefault="004266E0" w:rsidP="004266E0">
            <w:pPr>
              <w:numPr>
                <w:ilvl w:val="0"/>
                <w:numId w:val="1"/>
              </w:numPr>
              <w:rPr>
                <w:rFonts w:asciiTheme="minorHAnsi" w:hAnsiTheme="minorHAnsi"/>
                <w:sz w:val="22"/>
                <w:szCs w:val="22"/>
              </w:rPr>
            </w:pPr>
            <w:r w:rsidRPr="004266E0">
              <w:rPr>
                <w:rFonts w:asciiTheme="minorHAnsi" w:hAnsiTheme="minorHAnsi"/>
                <w:b/>
                <w:sz w:val="22"/>
                <w:szCs w:val="22"/>
              </w:rPr>
              <w:t>If so, how extensive is this problem?</w:t>
            </w:r>
          </w:p>
          <w:p w14:paraId="3D2B9C47" w14:textId="7E65B864" w:rsidR="004266E0" w:rsidRPr="004266E0" w:rsidRDefault="004266E0" w:rsidP="004266E0">
            <w:pPr>
              <w:rPr>
                <w:rFonts w:asciiTheme="minorHAnsi" w:hAnsiTheme="minorHAnsi"/>
                <w:sz w:val="22"/>
                <w:szCs w:val="22"/>
              </w:rPr>
            </w:pPr>
          </w:p>
        </w:tc>
        <w:tc>
          <w:tcPr>
            <w:tcW w:w="4626" w:type="dxa"/>
          </w:tcPr>
          <w:p w14:paraId="76771F98" w14:textId="4B3BCB28" w:rsidR="004266E0" w:rsidRPr="004266E0" w:rsidRDefault="004266E0" w:rsidP="004266E0">
            <w:pPr>
              <w:pStyle w:val="ListParagraph"/>
              <w:numPr>
                <w:ilvl w:val="0"/>
                <w:numId w:val="6"/>
              </w:numPr>
              <w:rPr>
                <w:rFonts w:asciiTheme="minorHAnsi" w:hAnsiTheme="minorHAnsi"/>
                <w:sz w:val="22"/>
                <w:szCs w:val="22"/>
              </w:rPr>
            </w:pPr>
            <w:r w:rsidRPr="004266E0">
              <w:rPr>
                <w:rFonts w:asciiTheme="minorHAnsi" w:hAnsiTheme="minorHAnsi"/>
                <w:sz w:val="22"/>
                <w:szCs w:val="22"/>
              </w:rPr>
              <w:t xml:space="preserve">Review INTA </w:t>
            </w:r>
            <w:r w:rsidR="00ED0B91">
              <w:rPr>
                <w:rFonts w:asciiTheme="minorHAnsi" w:hAnsiTheme="minorHAnsi"/>
                <w:sz w:val="22"/>
                <w:szCs w:val="22"/>
              </w:rPr>
              <w:t>s</w:t>
            </w:r>
            <w:r w:rsidRPr="004266E0">
              <w:rPr>
                <w:rFonts w:asciiTheme="minorHAnsi" w:hAnsiTheme="minorHAnsi"/>
                <w:sz w:val="22"/>
                <w:szCs w:val="22"/>
              </w:rPr>
              <w:t xml:space="preserve">urvey </w:t>
            </w:r>
            <w:r w:rsidR="00ED0B91">
              <w:rPr>
                <w:rFonts w:asciiTheme="minorHAnsi" w:hAnsiTheme="minorHAnsi"/>
                <w:sz w:val="22"/>
                <w:szCs w:val="22"/>
              </w:rPr>
              <w:t>results</w:t>
            </w:r>
          </w:p>
          <w:p w14:paraId="4A867248" w14:textId="77777777" w:rsidR="00ED0B91" w:rsidRPr="00ED0B91" w:rsidRDefault="00ED0B91" w:rsidP="00ED0B91">
            <w:pPr>
              <w:ind w:left="360"/>
              <w:rPr>
                <w:rFonts w:asciiTheme="minorHAnsi" w:hAnsiTheme="minorHAnsi"/>
                <w:sz w:val="22"/>
                <w:szCs w:val="22"/>
              </w:rPr>
            </w:pPr>
          </w:p>
          <w:p w14:paraId="797970EC" w14:textId="77777777" w:rsidR="004266E0" w:rsidRDefault="004266E0" w:rsidP="004266E0">
            <w:pPr>
              <w:pStyle w:val="ListParagraph"/>
              <w:numPr>
                <w:ilvl w:val="0"/>
                <w:numId w:val="6"/>
              </w:numPr>
              <w:rPr>
                <w:rFonts w:asciiTheme="minorHAnsi" w:hAnsiTheme="minorHAnsi"/>
                <w:sz w:val="22"/>
                <w:szCs w:val="22"/>
              </w:rPr>
            </w:pPr>
            <w:r w:rsidRPr="004266E0">
              <w:rPr>
                <w:rFonts w:asciiTheme="minorHAnsi" w:hAnsiTheme="minorHAnsi"/>
                <w:sz w:val="22"/>
                <w:szCs w:val="22"/>
              </w:rPr>
              <w:t>Collect anecdotal evidence from trademark holders and registries</w:t>
            </w:r>
          </w:p>
          <w:p w14:paraId="4FEDA6C4" w14:textId="77777777" w:rsidR="00ED0B91" w:rsidRPr="00ED0B91" w:rsidRDefault="00ED0B91" w:rsidP="00ED0B91">
            <w:pPr>
              <w:rPr>
                <w:rFonts w:asciiTheme="minorHAnsi" w:hAnsiTheme="minorHAnsi"/>
                <w:sz w:val="22"/>
                <w:szCs w:val="22"/>
              </w:rPr>
            </w:pPr>
          </w:p>
          <w:p w14:paraId="4D171E8B" w14:textId="3EF32075" w:rsidR="004266E0" w:rsidRPr="004266E0" w:rsidRDefault="004266E0" w:rsidP="004266E0">
            <w:pPr>
              <w:pStyle w:val="ListParagraph"/>
              <w:numPr>
                <w:ilvl w:val="0"/>
                <w:numId w:val="6"/>
              </w:numPr>
              <w:rPr>
                <w:rFonts w:asciiTheme="minorHAnsi" w:hAnsiTheme="minorHAnsi"/>
                <w:b/>
                <w:bCs/>
                <w:sz w:val="22"/>
                <w:szCs w:val="22"/>
              </w:rPr>
            </w:pPr>
            <w:r w:rsidRPr="004266E0">
              <w:rPr>
                <w:rFonts w:asciiTheme="minorHAnsi" w:hAnsiTheme="minorHAnsi"/>
                <w:sz w:val="22"/>
                <w:szCs w:val="22"/>
              </w:rPr>
              <w:t>Collect Sunrise pricing information</w:t>
            </w:r>
          </w:p>
        </w:tc>
        <w:tc>
          <w:tcPr>
            <w:tcW w:w="3921" w:type="dxa"/>
          </w:tcPr>
          <w:p w14:paraId="209DC715" w14:textId="46096BE7" w:rsidR="004266E0" w:rsidRPr="00D744EF" w:rsidRDefault="007C50DF" w:rsidP="00D744EF">
            <w:pPr>
              <w:pStyle w:val="ListParagraph"/>
              <w:numPr>
                <w:ilvl w:val="0"/>
                <w:numId w:val="6"/>
              </w:numPr>
              <w:rPr>
                <w:rFonts w:asciiTheme="minorHAnsi" w:hAnsiTheme="minorHAnsi"/>
                <w:bCs/>
                <w:sz w:val="22"/>
                <w:szCs w:val="22"/>
              </w:rPr>
            </w:pPr>
            <w:r>
              <w:rPr>
                <w:rFonts w:asciiTheme="minorHAnsi" w:hAnsiTheme="minorHAnsi"/>
                <w:bCs/>
                <w:sz w:val="22"/>
                <w:szCs w:val="22"/>
              </w:rPr>
              <w:t>INTA s</w:t>
            </w:r>
            <w:r w:rsidR="00925A1D" w:rsidRPr="00D744EF">
              <w:rPr>
                <w:rFonts w:asciiTheme="minorHAnsi" w:hAnsiTheme="minorHAnsi"/>
                <w:bCs/>
                <w:sz w:val="22"/>
                <w:szCs w:val="22"/>
              </w:rPr>
              <w:t>urvey</w:t>
            </w:r>
            <w:r>
              <w:rPr>
                <w:rFonts w:asciiTheme="minorHAnsi" w:hAnsiTheme="minorHAnsi"/>
                <w:bCs/>
                <w:sz w:val="22"/>
                <w:szCs w:val="22"/>
              </w:rPr>
              <w:t xml:space="preserve"> results</w:t>
            </w:r>
            <w:r w:rsidR="00925A1D" w:rsidRPr="00D744EF">
              <w:rPr>
                <w:rFonts w:asciiTheme="minorHAnsi" w:hAnsiTheme="minorHAnsi"/>
                <w:bCs/>
                <w:sz w:val="22"/>
                <w:szCs w:val="22"/>
              </w:rPr>
              <w:t xml:space="preserve"> available here: </w:t>
            </w:r>
            <w:hyperlink r:id="rId7" w:history="1">
              <w:r w:rsidRPr="000F019E">
                <w:rPr>
                  <w:rStyle w:val="Hyperlink"/>
                  <w:rFonts w:asciiTheme="minorHAnsi" w:hAnsiTheme="minorHAnsi"/>
                  <w:sz w:val="22"/>
                  <w:szCs w:val="22"/>
                </w:rPr>
                <w:t>https://community.icann.org/x/ugqsAw</w:t>
              </w:r>
            </w:hyperlink>
            <w:r>
              <w:rPr>
                <w:rStyle w:val="Hyperlink"/>
                <w:rFonts w:asciiTheme="minorHAnsi" w:hAnsiTheme="minorHAnsi"/>
                <w:sz w:val="22"/>
                <w:szCs w:val="22"/>
              </w:rPr>
              <w:t xml:space="preserve"> </w:t>
            </w:r>
          </w:p>
          <w:p w14:paraId="5FEB40F3" w14:textId="77777777" w:rsidR="000A150C" w:rsidRDefault="000A150C" w:rsidP="00925A1D">
            <w:pPr>
              <w:rPr>
                <w:rFonts w:asciiTheme="minorHAnsi" w:hAnsiTheme="minorHAnsi"/>
                <w:bCs/>
                <w:sz w:val="22"/>
                <w:szCs w:val="22"/>
              </w:rPr>
            </w:pPr>
          </w:p>
          <w:p w14:paraId="1FB4D4FC" w14:textId="77777777" w:rsidR="000A150C" w:rsidRPr="00D744EF" w:rsidRDefault="000A150C" w:rsidP="00D744EF">
            <w:pPr>
              <w:pStyle w:val="ListParagraph"/>
              <w:numPr>
                <w:ilvl w:val="0"/>
                <w:numId w:val="6"/>
              </w:numPr>
              <w:rPr>
                <w:rFonts w:asciiTheme="minorHAnsi" w:hAnsiTheme="minorHAnsi"/>
                <w:bCs/>
                <w:sz w:val="22"/>
                <w:szCs w:val="22"/>
              </w:rPr>
            </w:pPr>
            <w:r w:rsidRPr="00D744EF">
              <w:rPr>
                <w:rFonts w:asciiTheme="minorHAnsi" w:hAnsiTheme="minorHAnsi"/>
                <w:bCs/>
                <w:sz w:val="22"/>
                <w:szCs w:val="22"/>
              </w:rPr>
              <w:t>Anecdotal evidence from trademark holders and registries – use survey?</w:t>
            </w:r>
          </w:p>
          <w:p w14:paraId="775B7A58" w14:textId="77777777" w:rsidR="000A150C" w:rsidRDefault="000A150C" w:rsidP="00925A1D">
            <w:pPr>
              <w:rPr>
                <w:rFonts w:asciiTheme="minorHAnsi" w:hAnsiTheme="minorHAnsi"/>
                <w:bCs/>
                <w:sz w:val="22"/>
                <w:szCs w:val="22"/>
              </w:rPr>
            </w:pPr>
          </w:p>
          <w:p w14:paraId="380F9399" w14:textId="4F0F51E3" w:rsidR="000A150C" w:rsidRPr="00D744EF" w:rsidRDefault="000A150C" w:rsidP="00D744EF">
            <w:pPr>
              <w:pStyle w:val="ListParagraph"/>
              <w:numPr>
                <w:ilvl w:val="0"/>
                <w:numId w:val="6"/>
              </w:numPr>
              <w:rPr>
                <w:rFonts w:asciiTheme="minorHAnsi" w:hAnsiTheme="minorHAnsi"/>
                <w:bCs/>
                <w:sz w:val="22"/>
                <w:szCs w:val="22"/>
              </w:rPr>
            </w:pPr>
            <w:r w:rsidRPr="00D744EF">
              <w:rPr>
                <w:rFonts w:asciiTheme="minorHAnsi" w:hAnsiTheme="minorHAnsi"/>
                <w:bCs/>
                <w:sz w:val="22"/>
                <w:szCs w:val="22"/>
              </w:rPr>
              <w:t xml:space="preserve">Sunrise pricing </w:t>
            </w:r>
            <w:r w:rsidR="00D744EF" w:rsidRPr="00D744EF">
              <w:rPr>
                <w:rFonts w:asciiTheme="minorHAnsi" w:hAnsiTheme="minorHAnsi"/>
                <w:bCs/>
                <w:sz w:val="22"/>
                <w:szCs w:val="22"/>
              </w:rPr>
              <w:t>–</w:t>
            </w:r>
            <w:r w:rsidRPr="00D744EF">
              <w:rPr>
                <w:rFonts w:asciiTheme="minorHAnsi" w:hAnsiTheme="minorHAnsi"/>
                <w:bCs/>
                <w:sz w:val="22"/>
                <w:szCs w:val="22"/>
              </w:rPr>
              <w:t xml:space="preserve"> </w:t>
            </w:r>
            <w:r w:rsidR="00D744EF" w:rsidRPr="00D744EF">
              <w:rPr>
                <w:rFonts w:asciiTheme="minorHAnsi" w:hAnsiTheme="minorHAnsi"/>
                <w:bCs/>
                <w:sz w:val="22"/>
                <w:szCs w:val="22"/>
              </w:rPr>
              <w:t>use survey (can incorporate into the anecdotal survey above)</w:t>
            </w:r>
            <w:r w:rsidR="00F45BA0">
              <w:rPr>
                <w:rFonts w:asciiTheme="minorHAnsi" w:hAnsiTheme="minorHAnsi"/>
                <w:bCs/>
                <w:sz w:val="22"/>
                <w:szCs w:val="22"/>
              </w:rPr>
              <w:t>? Also, should data be collected from most or all registry operators, or just a sampling of various types of registries?</w:t>
            </w:r>
          </w:p>
          <w:p w14:paraId="0AFB90AB" w14:textId="120DD776" w:rsidR="00D744EF" w:rsidRPr="00925A1D" w:rsidRDefault="00D744EF" w:rsidP="00925A1D">
            <w:pPr>
              <w:rPr>
                <w:rFonts w:asciiTheme="minorHAnsi" w:hAnsiTheme="minorHAnsi"/>
                <w:bCs/>
                <w:sz w:val="22"/>
                <w:szCs w:val="22"/>
              </w:rPr>
            </w:pPr>
          </w:p>
        </w:tc>
      </w:tr>
      <w:tr w:rsidR="004266E0" w14:paraId="16178214" w14:textId="77777777" w:rsidTr="000F019E">
        <w:tc>
          <w:tcPr>
            <w:tcW w:w="4431" w:type="dxa"/>
          </w:tcPr>
          <w:p w14:paraId="04582FE9" w14:textId="489E243B"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Question 4:</w:t>
            </w:r>
          </w:p>
          <w:p w14:paraId="4632AF06"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Are Registry Operator reserved names practices unfairly limiting participation in Sunrise by trademark holders?</w:t>
            </w:r>
          </w:p>
          <w:p w14:paraId="2171478F"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Should Section 1.3.3 of Specification 1 of the Registry Agreement be modified to address these concerns? (Q4)</w:t>
            </w:r>
          </w:p>
          <w:p w14:paraId="11D2EC47"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Should Registry Operators be required to publish their reserved names lists -- what Registry concerns would be raised by that publication, and what problem(s) would it solve? (Q5)</w:t>
            </w:r>
          </w:p>
          <w:p w14:paraId="36C2D3AD" w14:textId="37564499"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lastRenderedPageBreak/>
              <w:t xml:space="preserve">Should Registries be required to provide </w:t>
            </w:r>
            <w:r w:rsidR="00D744EF">
              <w:rPr>
                <w:rFonts w:asciiTheme="minorHAnsi" w:hAnsiTheme="minorHAnsi"/>
                <w:b/>
                <w:bCs/>
                <w:sz w:val="22"/>
                <w:szCs w:val="22"/>
              </w:rPr>
              <w:t>t</w:t>
            </w:r>
            <w:r w:rsidRPr="004266E0">
              <w:rPr>
                <w:rFonts w:asciiTheme="minorHAnsi" w:hAnsiTheme="minorHAnsi"/>
                <w:b/>
                <w:bCs/>
                <w:sz w:val="22"/>
                <w:szCs w:val="22"/>
              </w:rPr>
              <w:t xml:space="preserve">rademark </w:t>
            </w:r>
            <w:r w:rsidR="00D744EF">
              <w:rPr>
                <w:rFonts w:asciiTheme="minorHAnsi" w:hAnsiTheme="minorHAnsi"/>
                <w:b/>
                <w:bCs/>
                <w:sz w:val="22"/>
                <w:szCs w:val="22"/>
              </w:rPr>
              <w:t>o</w:t>
            </w:r>
            <w:r w:rsidRPr="004266E0">
              <w:rPr>
                <w:rFonts w:asciiTheme="minorHAnsi" w:hAnsiTheme="minorHAnsi"/>
                <w:b/>
                <w:bCs/>
                <w:sz w:val="22"/>
                <w:szCs w:val="22"/>
              </w:rPr>
              <w:t xml:space="preserve">wners in the TMCH notice, and the opportunity to register the domain name should the Registry release it – what Registry concerns would be raised by this requirement? </w:t>
            </w:r>
          </w:p>
          <w:p w14:paraId="708F3DC1" w14:textId="77777777" w:rsidR="004266E0" w:rsidRDefault="004266E0" w:rsidP="00FB07DE">
            <w:pPr>
              <w:rPr>
                <w:rFonts w:asciiTheme="minorHAnsi" w:hAnsiTheme="minorHAnsi"/>
                <w:b/>
                <w:bCs/>
                <w:sz w:val="22"/>
                <w:szCs w:val="22"/>
              </w:rPr>
            </w:pPr>
          </w:p>
        </w:tc>
        <w:tc>
          <w:tcPr>
            <w:tcW w:w="4626" w:type="dxa"/>
          </w:tcPr>
          <w:p w14:paraId="504AFA11" w14:textId="77777777" w:rsidR="00ED0B91" w:rsidRPr="00ED0B91" w:rsidRDefault="004266E0" w:rsidP="004266E0">
            <w:pPr>
              <w:pStyle w:val="ListParagraph"/>
              <w:numPr>
                <w:ilvl w:val="0"/>
                <w:numId w:val="6"/>
              </w:numPr>
              <w:rPr>
                <w:rFonts w:asciiTheme="minorHAnsi" w:hAnsiTheme="minorHAnsi"/>
                <w:b/>
                <w:bCs/>
                <w:sz w:val="22"/>
                <w:szCs w:val="22"/>
              </w:rPr>
            </w:pPr>
            <w:r w:rsidRPr="004266E0">
              <w:rPr>
                <w:rFonts w:asciiTheme="minorHAnsi" w:hAnsiTheme="minorHAnsi"/>
                <w:sz w:val="22"/>
                <w:szCs w:val="22"/>
              </w:rPr>
              <w:lastRenderedPageBreak/>
              <w:t xml:space="preserve">Collect anecdotal data from different stakeholders, including registries. </w:t>
            </w:r>
          </w:p>
          <w:p w14:paraId="237C0BAA" w14:textId="77777777" w:rsidR="00ED0B91" w:rsidRPr="00ED0B91" w:rsidRDefault="00ED0B91" w:rsidP="00ED0B91">
            <w:pPr>
              <w:rPr>
                <w:rFonts w:asciiTheme="minorHAnsi" w:hAnsiTheme="minorHAnsi"/>
                <w:b/>
                <w:bCs/>
                <w:sz w:val="22"/>
                <w:szCs w:val="22"/>
              </w:rPr>
            </w:pPr>
          </w:p>
          <w:p w14:paraId="4240F758" w14:textId="67683311" w:rsidR="004266E0" w:rsidRPr="00ED0B91" w:rsidRDefault="004266E0" w:rsidP="00ED0B91">
            <w:pPr>
              <w:pStyle w:val="ListParagraph"/>
              <w:numPr>
                <w:ilvl w:val="0"/>
                <w:numId w:val="6"/>
              </w:numPr>
              <w:rPr>
                <w:rFonts w:asciiTheme="minorHAnsi" w:hAnsiTheme="minorHAnsi"/>
                <w:b/>
                <w:bCs/>
                <w:sz w:val="22"/>
                <w:szCs w:val="22"/>
              </w:rPr>
            </w:pPr>
            <w:r w:rsidRPr="00ED0B91">
              <w:rPr>
                <w:rFonts w:asciiTheme="minorHAnsi" w:hAnsiTheme="minorHAnsi"/>
                <w:sz w:val="22"/>
                <w:szCs w:val="22"/>
              </w:rPr>
              <w:t>Registries that exist in jurisdictions that prohibit the publication of specific words/strings (example: profane language) should especially be sought for input.</w:t>
            </w:r>
          </w:p>
        </w:tc>
        <w:tc>
          <w:tcPr>
            <w:tcW w:w="3921" w:type="dxa"/>
          </w:tcPr>
          <w:p w14:paraId="52092E5C" w14:textId="77777777" w:rsidR="004266E0" w:rsidRPr="00D744EF" w:rsidRDefault="00D744EF" w:rsidP="00D744EF">
            <w:pPr>
              <w:pStyle w:val="ListParagraph"/>
              <w:numPr>
                <w:ilvl w:val="0"/>
                <w:numId w:val="6"/>
              </w:numPr>
              <w:rPr>
                <w:rFonts w:asciiTheme="minorHAnsi" w:hAnsiTheme="minorHAnsi"/>
                <w:b/>
                <w:bCs/>
                <w:sz w:val="22"/>
                <w:szCs w:val="22"/>
              </w:rPr>
            </w:pPr>
            <w:r>
              <w:rPr>
                <w:rFonts w:asciiTheme="minorHAnsi" w:hAnsiTheme="minorHAnsi"/>
                <w:bCs/>
                <w:sz w:val="22"/>
                <w:szCs w:val="22"/>
              </w:rPr>
              <w:t>Use same survey as above? (need to specify which other stakeholders should be contacted)</w:t>
            </w:r>
          </w:p>
          <w:p w14:paraId="5D768970" w14:textId="77777777" w:rsidR="00D744EF" w:rsidRDefault="00D744EF" w:rsidP="00D744EF">
            <w:pPr>
              <w:rPr>
                <w:rFonts w:asciiTheme="minorHAnsi" w:hAnsiTheme="minorHAnsi"/>
                <w:b/>
                <w:bCs/>
                <w:sz w:val="22"/>
                <w:szCs w:val="22"/>
              </w:rPr>
            </w:pPr>
          </w:p>
          <w:p w14:paraId="515DC9E7" w14:textId="23719113" w:rsidR="00D744EF" w:rsidRPr="00D744EF" w:rsidRDefault="00D744EF" w:rsidP="00D744EF">
            <w:pPr>
              <w:pStyle w:val="ListParagraph"/>
              <w:numPr>
                <w:ilvl w:val="0"/>
                <w:numId w:val="6"/>
              </w:numPr>
              <w:rPr>
                <w:rFonts w:asciiTheme="minorHAnsi" w:hAnsiTheme="minorHAnsi"/>
                <w:b/>
                <w:bCs/>
                <w:sz w:val="22"/>
                <w:szCs w:val="22"/>
              </w:rPr>
            </w:pPr>
            <w:r>
              <w:rPr>
                <w:rFonts w:asciiTheme="minorHAnsi" w:hAnsiTheme="minorHAnsi"/>
                <w:bCs/>
                <w:sz w:val="22"/>
                <w:szCs w:val="22"/>
              </w:rPr>
              <w:t>Need to decide how to find out what those jurisdictions and who the affected registries are</w:t>
            </w:r>
          </w:p>
        </w:tc>
      </w:tr>
      <w:tr w:rsidR="004266E0" w14:paraId="1C8EF25B" w14:textId="77777777" w:rsidTr="000F019E">
        <w:tc>
          <w:tcPr>
            <w:tcW w:w="4431" w:type="dxa"/>
          </w:tcPr>
          <w:p w14:paraId="469EC3C8" w14:textId="45445C1C" w:rsidR="000F019E" w:rsidRDefault="004266E0" w:rsidP="004266E0">
            <w:pPr>
              <w:rPr>
                <w:rFonts w:asciiTheme="minorHAnsi" w:hAnsiTheme="minorHAnsi"/>
                <w:b/>
                <w:bCs/>
                <w:sz w:val="22"/>
                <w:szCs w:val="22"/>
              </w:rPr>
            </w:pPr>
            <w:r w:rsidRPr="004266E0">
              <w:rPr>
                <w:rFonts w:asciiTheme="minorHAnsi" w:hAnsiTheme="minorHAnsi"/>
                <w:b/>
                <w:bCs/>
                <w:sz w:val="22"/>
                <w:szCs w:val="22"/>
              </w:rPr>
              <w:lastRenderedPageBreak/>
              <w:t>Question 5:</w:t>
            </w:r>
          </w:p>
          <w:p w14:paraId="3B61E213" w14:textId="53C99A22"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(a) Does the current 30-day minimum for a Sunrise Period serve its intended purpose, particularly in view of the fact that many registry operators actually ran a 60-day Sunrise Period?</w:t>
            </w:r>
          </w:p>
          <w:p w14:paraId="352AB524"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Are there any unintended results?</w:t>
            </w:r>
          </w:p>
          <w:p w14:paraId="4273EF6F"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 xml:space="preserve">Does the ability of Registry Operators to expand their Sunrise Periods create uniformity concerns that should be addressed by this WG? (Q7) </w:t>
            </w:r>
          </w:p>
          <w:p w14:paraId="74B5487E"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 xml:space="preserve">Are there any benefits observed when the Sunrise Period is extended beyond 30 days? </w:t>
            </w:r>
          </w:p>
          <w:p w14:paraId="69AAFB70"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Are there any disadvantages?</w:t>
            </w:r>
          </w:p>
          <w:p w14:paraId="619669BE" w14:textId="77777777" w:rsidR="004266E0" w:rsidRDefault="004266E0" w:rsidP="004266E0">
            <w:pPr>
              <w:rPr>
                <w:rFonts w:asciiTheme="minorHAnsi" w:hAnsiTheme="minorHAnsi"/>
                <w:b/>
                <w:bCs/>
                <w:sz w:val="22"/>
                <w:szCs w:val="22"/>
              </w:rPr>
            </w:pPr>
          </w:p>
          <w:p w14:paraId="5F7CE6A8" w14:textId="77777777"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 xml:space="preserve">(b) In light of evidence gathered above, should the Sunrise Period continue to be mandatory or become optional? </w:t>
            </w:r>
          </w:p>
          <w:p w14:paraId="55A9953E" w14:textId="77777777" w:rsidR="004266E0" w:rsidRPr="004266E0" w:rsidRDefault="004266E0" w:rsidP="004266E0">
            <w:pPr>
              <w:numPr>
                <w:ilvl w:val="0"/>
                <w:numId w:val="5"/>
              </w:numPr>
              <w:rPr>
                <w:rFonts w:asciiTheme="minorHAnsi" w:hAnsiTheme="minorHAnsi"/>
                <w:b/>
                <w:bCs/>
                <w:sz w:val="22"/>
                <w:szCs w:val="22"/>
              </w:rPr>
            </w:pPr>
            <w:r w:rsidRPr="004266E0">
              <w:rPr>
                <w:rFonts w:asciiTheme="minorHAnsi" w:hAnsiTheme="minorHAnsi"/>
                <w:b/>
                <w:bCs/>
                <w:sz w:val="22"/>
                <w:szCs w:val="22"/>
              </w:rPr>
              <w:t xml:space="preserve">Should the WG consider returning to the original recommendation from the IRT and STI of Sunrise Period OR Trademark Claims in light of other concerns including freedom of expression and fair use? </w:t>
            </w:r>
          </w:p>
          <w:p w14:paraId="7FA46A7E" w14:textId="77777777" w:rsidR="004266E0" w:rsidRPr="004266E0" w:rsidRDefault="004266E0" w:rsidP="004266E0">
            <w:pPr>
              <w:pStyle w:val="ListParagraph"/>
              <w:numPr>
                <w:ilvl w:val="0"/>
                <w:numId w:val="5"/>
              </w:numPr>
              <w:rPr>
                <w:rFonts w:asciiTheme="minorHAnsi" w:hAnsiTheme="minorHAnsi"/>
                <w:b/>
                <w:bCs/>
                <w:sz w:val="22"/>
                <w:szCs w:val="22"/>
              </w:rPr>
            </w:pPr>
            <w:r w:rsidRPr="004266E0">
              <w:rPr>
                <w:rFonts w:asciiTheme="minorHAnsi" w:hAnsiTheme="minorHAnsi"/>
                <w:b/>
                <w:bCs/>
                <w:sz w:val="22"/>
                <w:szCs w:val="22"/>
              </w:rPr>
              <w:t>In considering mandatory vs optional, should Registry Operators be allowed to choose between Sunrise and Claims (that is, make ONE mandatory)?</w:t>
            </w:r>
          </w:p>
          <w:p w14:paraId="1EE606F8" w14:textId="65CF6009" w:rsidR="004266E0" w:rsidRDefault="004266E0" w:rsidP="004266E0">
            <w:pPr>
              <w:rPr>
                <w:rFonts w:asciiTheme="minorHAnsi" w:hAnsiTheme="minorHAnsi"/>
                <w:b/>
                <w:bCs/>
                <w:sz w:val="22"/>
                <w:szCs w:val="22"/>
              </w:rPr>
            </w:pPr>
          </w:p>
        </w:tc>
        <w:tc>
          <w:tcPr>
            <w:tcW w:w="4626" w:type="dxa"/>
          </w:tcPr>
          <w:p w14:paraId="65AE0DB5" w14:textId="77777777" w:rsidR="000F019E" w:rsidRPr="000F019E" w:rsidRDefault="004266E0" w:rsidP="000F019E">
            <w:pPr>
              <w:pStyle w:val="ListParagraph"/>
              <w:numPr>
                <w:ilvl w:val="0"/>
                <w:numId w:val="5"/>
              </w:numPr>
              <w:rPr>
                <w:rFonts w:asciiTheme="minorHAnsi" w:hAnsiTheme="minorHAnsi"/>
                <w:sz w:val="22"/>
                <w:szCs w:val="22"/>
              </w:rPr>
            </w:pPr>
            <w:r w:rsidRPr="000F019E">
              <w:rPr>
                <w:rFonts w:asciiTheme="minorHAnsi" w:hAnsiTheme="minorHAnsi"/>
                <w:sz w:val="22"/>
                <w:szCs w:val="22"/>
              </w:rPr>
              <w:t>Reach out to SO/ACs, public interest groups and trade associations, registrars and registries for informatio</w:t>
            </w:r>
            <w:r w:rsidR="000F019E" w:rsidRPr="000F019E">
              <w:rPr>
                <w:rFonts w:asciiTheme="minorHAnsi" w:hAnsiTheme="minorHAnsi"/>
                <w:sz w:val="22"/>
                <w:szCs w:val="22"/>
              </w:rPr>
              <w:t>n (likely anecdotal evidence)</w:t>
            </w:r>
          </w:p>
          <w:p w14:paraId="70225FEA" w14:textId="77777777" w:rsidR="000F019E" w:rsidRDefault="000F019E" w:rsidP="00FB07DE">
            <w:pPr>
              <w:rPr>
                <w:rFonts w:asciiTheme="minorHAnsi" w:hAnsiTheme="minorHAnsi"/>
                <w:sz w:val="22"/>
                <w:szCs w:val="22"/>
              </w:rPr>
            </w:pPr>
          </w:p>
          <w:p w14:paraId="79A6196E" w14:textId="47CB84AF" w:rsidR="004266E0" w:rsidRPr="000F019E" w:rsidRDefault="004266E0" w:rsidP="000F019E">
            <w:pPr>
              <w:pStyle w:val="ListParagraph"/>
              <w:numPr>
                <w:ilvl w:val="0"/>
                <w:numId w:val="5"/>
              </w:numPr>
              <w:rPr>
                <w:rFonts w:asciiTheme="minorHAnsi" w:hAnsiTheme="minorHAnsi"/>
                <w:b/>
                <w:bCs/>
                <w:sz w:val="22"/>
                <w:szCs w:val="22"/>
              </w:rPr>
            </w:pPr>
            <w:r w:rsidRPr="000F019E">
              <w:rPr>
                <w:rFonts w:asciiTheme="minorHAnsi" w:hAnsiTheme="minorHAnsi"/>
                <w:sz w:val="22"/>
                <w:szCs w:val="22"/>
              </w:rPr>
              <w:t>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tc>
        <w:tc>
          <w:tcPr>
            <w:tcW w:w="3921" w:type="dxa"/>
          </w:tcPr>
          <w:p w14:paraId="5FDB4ECC" w14:textId="77777777" w:rsidR="004266E0" w:rsidRDefault="00D744EF" w:rsidP="00D744EF">
            <w:pPr>
              <w:pStyle w:val="ListParagraph"/>
              <w:numPr>
                <w:ilvl w:val="0"/>
                <w:numId w:val="5"/>
              </w:numPr>
              <w:rPr>
                <w:rFonts w:asciiTheme="minorHAnsi" w:hAnsiTheme="minorHAnsi"/>
                <w:bCs/>
                <w:sz w:val="22"/>
                <w:szCs w:val="22"/>
              </w:rPr>
            </w:pPr>
            <w:r>
              <w:rPr>
                <w:rFonts w:asciiTheme="minorHAnsi" w:hAnsiTheme="minorHAnsi"/>
                <w:bCs/>
                <w:sz w:val="22"/>
                <w:szCs w:val="22"/>
              </w:rPr>
              <w:t>Need to identify which public interest groups and trade associations to contact; for registries, should a survey format be used again here?</w:t>
            </w:r>
          </w:p>
          <w:p w14:paraId="42122220" w14:textId="77777777" w:rsidR="00D744EF" w:rsidRDefault="00D744EF" w:rsidP="00D744EF">
            <w:pPr>
              <w:rPr>
                <w:rFonts w:asciiTheme="minorHAnsi" w:hAnsiTheme="minorHAnsi"/>
                <w:bCs/>
                <w:sz w:val="22"/>
                <w:szCs w:val="22"/>
              </w:rPr>
            </w:pPr>
          </w:p>
          <w:p w14:paraId="742A79C8" w14:textId="01554E51" w:rsidR="00D744EF" w:rsidRPr="00D744EF" w:rsidRDefault="00D744EF" w:rsidP="00D744EF">
            <w:pPr>
              <w:pStyle w:val="ListParagraph"/>
              <w:numPr>
                <w:ilvl w:val="0"/>
                <w:numId w:val="5"/>
              </w:numPr>
              <w:rPr>
                <w:rFonts w:asciiTheme="minorHAnsi" w:hAnsiTheme="minorHAnsi"/>
                <w:bCs/>
                <w:sz w:val="22"/>
                <w:szCs w:val="22"/>
              </w:rPr>
            </w:pPr>
            <w:r>
              <w:rPr>
                <w:rFonts w:asciiTheme="minorHAnsi" w:hAnsiTheme="minorHAnsi"/>
                <w:bCs/>
                <w:sz w:val="22"/>
                <w:szCs w:val="22"/>
              </w:rPr>
              <w:t>Need to identify which media sources and journalists to contact</w:t>
            </w:r>
          </w:p>
        </w:tc>
      </w:tr>
      <w:tr w:rsidR="004266E0" w14:paraId="4D36CDA6" w14:textId="77777777" w:rsidTr="000F019E">
        <w:tc>
          <w:tcPr>
            <w:tcW w:w="4431" w:type="dxa"/>
          </w:tcPr>
          <w:p w14:paraId="1B1FC978" w14:textId="7B6ADDAB"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8:</w:t>
            </w:r>
          </w:p>
          <w:p w14:paraId="2D80BA37" w14:textId="77777777" w:rsidR="000F019E" w:rsidRPr="000F019E" w:rsidRDefault="000F019E" w:rsidP="000F019E">
            <w:pPr>
              <w:rPr>
                <w:rFonts w:asciiTheme="minorHAnsi" w:hAnsiTheme="minorHAnsi"/>
                <w:b/>
                <w:bCs/>
                <w:sz w:val="22"/>
                <w:szCs w:val="22"/>
                <w:u w:val="single"/>
              </w:rPr>
            </w:pPr>
            <w:r w:rsidRPr="000F019E">
              <w:rPr>
                <w:rFonts w:asciiTheme="minorHAnsi" w:hAnsiTheme="minorHAnsi"/>
                <w:b/>
                <w:bCs/>
                <w:sz w:val="22"/>
                <w:szCs w:val="22"/>
                <w:u w:val="single"/>
              </w:rPr>
              <w:t>LRP , ALP , QLP  – Limited Registration Periods, Approved Launch Programs and Qualified Launch Programs:</w:t>
            </w:r>
          </w:p>
          <w:p w14:paraId="3E749D9B" w14:textId="77777777" w:rsidR="000F019E" w:rsidRPr="000F019E" w:rsidRDefault="000F019E" w:rsidP="000F019E">
            <w:pPr>
              <w:numPr>
                <w:ilvl w:val="0"/>
                <w:numId w:val="3"/>
              </w:numPr>
              <w:rPr>
                <w:rFonts w:asciiTheme="minorHAnsi" w:hAnsiTheme="minorHAnsi"/>
                <w:b/>
                <w:bCs/>
                <w:sz w:val="22"/>
                <w:szCs w:val="22"/>
                <w:u w:val="single"/>
              </w:rPr>
            </w:pPr>
            <w:r w:rsidRPr="000F019E">
              <w:rPr>
                <w:rFonts w:asciiTheme="minorHAnsi" w:hAnsiTheme="minorHAnsi"/>
                <w:b/>
                <w:bCs/>
                <w:sz w:val="22"/>
                <w:szCs w:val="22"/>
                <w:u w:val="single"/>
              </w:rPr>
              <w:t>Are Limited Registration Periods in need of review vis a vis the Sunrise Period? Approved Launch Programs? Qualified Launch programs?</w:t>
            </w:r>
          </w:p>
          <w:p w14:paraId="1ACF240B" w14:textId="77777777" w:rsidR="000F019E" w:rsidRPr="000F019E" w:rsidRDefault="000F019E" w:rsidP="000F019E">
            <w:pPr>
              <w:numPr>
                <w:ilvl w:val="0"/>
                <w:numId w:val="3"/>
              </w:numPr>
              <w:rPr>
                <w:rFonts w:asciiTheme="minorHAnsi" w:hAnsiTheme="minorHAnsi"/>
                <w:b/>
                <w:bCs/>
                <w:sz w:val="22"/>
                <w:szCs w:val="22"/>
              </w:rPr>
            </w:pPr>
            <w:r w:rsidRPr="000F019E">
              <w:rPr>
                <w:rFonts w:asciiTheme="minorHAnsi" w:hAnsiTheme="minorHAnsi"/>
                <w:b/>
                <w:bCs/>
                <w:sz w:val="22"/>
                <w:szCs w:val="22"/>
              </w:rPr>
              <w:t>Are the ALP and QLP periods in need of review?</w:t>
            </w:r>
          </w:p>
          <w:p w14:paraId="17A68095" w14:textId="77777777" w:rsidR="000F019E" w:rsidRPr="000F019E" w:rsidRDefault="000F019E" w:rsidP="000F019E">
            <w:pPr>
              <w:numPr>
                <w:ilvl w:val="0"/>
                <w:numId w:val="3"/>
              </w:numPr>
              <w:rPr>
                <w:rFonts w:asciiTheme="minorHAnsi" w:hAnsiTheme="minorHAnsi"/>
                <w:b/>
                <w:bCs/>
                <w:sz w:val="22"/>
                <w:szCs w:val="22"/>
              </w:rPr>
            </w:pPr>
            <w:r w:rsidRPr="000F019E">
              <w:rPr>
                <w:rFonts w:asciiTheme="minorHAnsi" w:hAnsiTheme="minorHAnsi"/>
                <w:b/>
                <w:bCs/>
                <w:sz w:val="22"/>
                <w:szCs w:val="22"/>
              </w:rPr>
              <w:t xml:space="preserve">What aspects of the LRP are in need of review? </w:t>
            </w:r>
          </w:p>
          <w:p w14:paraId="32F45AE9" w14:textId="6150B451" w:rsidR="004266E0" w:rsidRDefault="004266E0" w:rsidP="00FB07DE">
            <w:pPr>
              <w:rPr>
                <w:rFonts w:asciiTheme="minorHAnsi" w:hAnsiTheme="minorHAnsi"/>
                <w:b/>
                <w:bCs/>
                <w:sz w:val="22"/>
                <w:szCs w:val="22"/>
              </w:rPr>
            </w:pPr>
          </w:p>
        </w:tc>
        <w:tc>
          <w:tcPr>
            <w:tcW w:w="4626" w:type="dxa"/>
          </w:tcPr>
          <w:p w14:paraId="07B1C082" w14:textId="77777777" w:rsidR="000F019E" w:rsidRPr="000F019E" w:rsidRDefault="000F019E" w:rsidP="000F019E">
            <w:pPr>
              <w:pStyle w:val="ListParagraph"/>
              <w:numPr>
                <w:ilvl w:val="0"/>
                <w:numId w:val="5"/>
              </w:numPr>
              <w:rPr>
                <w:rFonts w:asciiTheme="minorHAnsi" w:hAnsiTheme="minorHAnsi"/>
                <w:sz w:val="22"/>
                <w:szCs w:val="22"/>
              </w:rPr>
            </w:pPr>
            <w:r w:rsidRPr="000F019E">
              <w:rPr>
                <w:rFonts w:asciiTheme="minorHAnsi" w:hAnsiTheme="minorHAnsi"/>
                <w:sz w:val="22"/>
                <w:szCs w:val="22"/>
              </w:rPr>
              <w:t>ICANN’s gTLD Startup Information page has data that can be mined</w:t>
            </w:r>
          </w:p>
          <w:p w14:paraId="3FF9B836" w14:textId="77777777" w:rsidR="000F019E" w:rsidRDefault="000F019E" w:rsidP="000F019E">
            <w:pPr>
              <w:rPr>
                <w:rFonts w:asciiTheme="minorHAnsi" w:hAnsiTheme="minorHAnsi"/>
                <w:sz w:val="22"/>
                <w:szCs w:val="22"/>
              </w:rPr>
            </w:pPr>
          </w:p>
          <w:p w14:paraId="63506BEB" w14:textId="44D164F0" w:rsidR="004266E0" w:rsidRPr="000F019E" w:rsidRDefault="000F019E" w:rsidP="000F019E">
            <w:pPr>
              <w:pStyle w:val="ListParagraph"/>
              <w:numPr>
                <w:ilvl w:val="0"/>
                <w:numId w:val="5"/>
              </w:numPr>
              <w:rPr>
                <w:rFonts w:asciiTheme="minorHAnsi" w:hAnsiTheme="minorHAnsi"/>
                <w:b/>
                <w:bCs/>
                <w:sz w:val="22"/>
                <w:szCs w:val="22"/>
              </w:rPr>
            </w:pPr>
            <w:r w:rsidRPr="000F019E">
              <w:rPr>
                <w:rFonts w:asciiTheme="minorHAnsi" w:hAnsiTheme="minorHAnsi"/>
                <w:sz w:val="22"/>
                <w:szCs w:val="22"/>
              </w:rPr>
              <w:t xml:space="preserve">Collect </w:t>
            </w:r>
            <w:commentRangeStart w:id="0"/>
            <w:r w:rsidRPr="000F019E">
              <w:rPr>
                <w:rFonts w:asciiTheme="minorHAnsi" w:hAnsiTheme="minorHAnsi"/>
                <w:sz w:val="22"/>
                <w:szCs w:val="22"/>
              </w:rPr>
              <w:t xml:space="preserve">anecdotal data </w:t>
            </w:r>
            <w:commentRangeEnd w:id="0"/>
            <w:r w:rsidR="00C47810">
              <w:rPr>
                <w:rStyle w:val="CommentReference"/>
              </w:rPr>
              <w:commentReference w:id="0"/>
            </w:r>
            <w:r w:rsidRPr="000F019E">
              <w:rPr>
                <w:rFonts w:asciiTheme="minorHAnsi" w:hAnsiTheme="minorHAnsi"/>
                <w:sz w:val="22"/>
                <w:szCs w:val="22"/>
              </w:rPr>
              <w:t>from registries (Note: .MADRID is the only registry known to the Sub Team that has used an ALP)</w:t>
            </w:r>
          </w:p>
        </w:tc>
        <w:tc>
          <w:tcPr>
            <w:tcW w:w="3921" w:type="dxa"/>
          </w:tcPr>
          <w:p w14:paraId="1ABA282D" w14:textId="550BD9EC" w:rsidR="00D744EF" w:rsidRPr="00D744EF" w:rsidRDefault="007F28C1" w:rsidP="007F28C1">
            <w:pPr>
              <w:pStyle w:val="ListParagraph"/>
              <w:numPr>
                <w:ilvl w:val="0"/>
                <w:numId w:val="5"/>
              </w:numPr>
              <w:rPr>
                <w:rFonts w:asciiTheme="minorHAnsi" w:hAnsiTheme="minorHAnsi"/>
                <w:b/>
                <w:bCs/>
                <w:sz w:val="22"/>
                <w:szCs w:val="22"/>
              </w:rPr>
            </w:pPr>
            <w:r w:rsidRPr="007F28C1">
              <w:rPr>
                <w:rFonts w:asciiTheme="minorHAnsi" w:hAnsiTheme="minorHAnsi"/>
                <w:bCs/>
                <w:sz w:val="22"/>
                <w:szCs w:val="22"/>
              </w:rPr>
              <w:t>All the data from that page can be exported to Excel</w:t>
            </w:r>
            <w:r w:rsidRPr="007F28C1">
              <w:rPr>
                <w:rFonts w:asciiTheme="minorHAnsi" w:hAnsiTheme="minorHAnsi"/>
                <w:b/>
                <w:bCs/>
                <w:sz w:val="22"/>
                <w:szCs w:val="22"/>
              </w:rPr>
              <w:t>.</w:t>
            </w:r>
            <w:r w:rsidR="00D744EF">
              <w:rPr>
                <w:rFonts w:asciiTheme="minorHAnsi" w:hAnsiTheme="minorHAnsi"/>
                <w:b/>
                <w:bCs/>
                <w:sz w:val="22"/>
                <w:szCs w:val="22"/>
              </w:rPr>
              <w:t xml:space="preserve"> </w:t>
            </w:r>
            <w:r w:rsidR="00D744EF" w:rsidRPr="00D744EF">
              <w:rPr>
                <w:rFonts w:asciiTheme="minorHAnsi" w:hAnsiTheme="minorHAnsi"/>
                <w:bCs/>
                <w:sz w:val="22"/>
                <w:szCs w:val="22"/>
              </w:rPr>
              <w:t>The</w:t>
            </w:r>
            <w:r w:rsidR="00D744EF">
              <w:rPr>
                <w:rFonts w:asciiTheme="minorHAnsi" w:hAnsiTheme="minorHAnsi"/>
                <w:bCs/>
                <w:sz w:val="22"/>
                <w:szCs w:val="22"/>
              </w:rPr>
              <w:t xml:space="preserve"> data currently includes type and dates of Sunrise, dates of Claims periods, and whether the registry ran a QLP, LRP etc. (see </w:t>
            </w:r>
            <w:hyperlink r:id="rId10" w:history="1">
              <w:r w:rsidR="00D744EF" w:rsidRPr="00757DFC">
                <w:rPr>
                  <w:rStyle w:val="Hyperlink"/>
                  <w:rFonts w:asciiTheme="minorHAnsi" w:hAnsiTheme="minorHAnsi"/>
                  <w:bCs/>
                  <w:sz w:val="22"/>
                  <w:szCs w:val="22"/>
                </w:rPr>
                <w:t>https://newgtlds.icann.org/en/program-status/sunrise-claims-periods)</w:t>
              </w:r>
            </w:hyperlink>
            <w:r w:rsidR="00D744EF">
              <w:rPr>
                <w:rFonts w:asciiTheme="minorHAnsi" w:hAnsiTheme="minorHAnsi"/>
                <w:bCs/>
                <w:sz w:val="22"/>
                <w:szCs w:val="22"/>
              </w:rPr>
              <w:t>.</w:t>
            </w:r>
          </w:p>
          <w:p w14:paraId="214A7ACA" w14:textId="77777777" w:rsidR="00D744EF" w:rsidRPr="00D744EF" w:rsidRDefault="00D744EF" w:rsidP="00D744EF">
            <w:pPr>
              <w:rPr>
                <w:rFonts w:asciiTheme="minorHAnsi" w:hAnsiTheme="minorHAnsi"/>
                <w:bCs/>
                <w:sz w:val="22"/>
                <w:szCs w:val="22"/>
              </w:rPr>
            </w:pPr>
          </w:p>
          <w:p w14:paraId="293AEC39" w14:textId="23A5F07B" w:rsidR="007F28C1" w:rsidRPr="00D744EF" w:rsidRDefault="00D744EF" w:rsidP="00D744EF">
            <w:pPr>
              <w:pStyle w:val="ListParagraph"/>
              <w:numPr>
                <w:ilvl w:val="0"/>
                <w:numId w:val="5"/>
              </w:numPr>
              <w:rPr>
                <w:rFonts w:asciiTheme="minorHAnsi" w:hAnsiTheme="minorHAnsi"/>
                <w:bCs/>
                <w:sz w:val="22"/>
                <w:szCs w:val="22"/>
              </w:rPr>
            </w:pPr>
            <w:r w:rsidRPr="00D744EF">
              <w:rPr>
                <w:rFonts w:asciiTheme="minorHAnsi" w:hAnsiTheme="minorHAnsi"/>
                <w:bCs/>
                <w:sz w:val="22"/>
                <w:szCs w:val="22"/>
              </w:rPr>
              <w:t>Same</w:t>
            </w:r>
            <w:r>
              <w:rPr>
                <w:rFonts w:asciiTheme="minorHAnsi" w:hAnsiTheme="minorHAnsi"/>
                <w:bCs/>
                <w:sz w:val="22"/>
                <w:szCs w:val="22"/>
              </w:rPr>
              <w:t xml:space="preserve"> question as above for registries – use the same or another survey?</w:t>
            </w:r>
          </w:p>
          <w:p w14:paraId="1F48F6F5" w14:textId="77777777" w:rsidR="004266E0" w:rsidRDefault="004266E0" w:rsidP="00FB07DE">
            <w:pPr>
              <w:rPr>
                <w:rFonts w:asciiTheme="minorHAnsi" w:hAnsiTheme="minorHAnsi"/>
                <w:b/>
                <w:bCs/>
                <w:sz w:val="22"/>
                <w:szCs w:val="22"/>
              </w:rPr>
            </w:pPr>
          </w:p>
        </w:tc>
      </w:tr>
      <w:tr w:rsidR="004266E0" w14:paraId="52F18493" w14:textId="77777777" w:rsidTr="000F019E">
        <w:tc>
          <w:tcPr>
            <w:tcW w:w="4431" w:type="dxa"/>
          </w:tcPr>
          <w:p w14:paraId="782AF951" w14:textId="72A403DC"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11:</w:t>
            </w:r>
          </w:p>
          <w:p w14:paraId="23AB9901" w14:textId="53DD8CE9" w:rsidR="000F019E" w:rsidRPr="000F019E" w:rsidRDefault="000F019E" w:rsidP="000F019E">
            <w:pPr>
              <w:pStyle w:val="ListParagraph"/>
              <w:numPr>
                <w:ilvl w:val="0"/>
                <w:numId w:val="9"/>
              </w:numPr>
              <w:rPr>
                <w:rFonts w:asciiTheme="minorHAnsi" w:hAnsiTheme="minorHAnsi"/>
                <w:b/>
                <w:bCs/>
                <w:sz w:val="22"/>
                <w:szCs w:val="22"/>
              </w:rPr>
            </w:pPr>
            <w:r w:rsidRPr="000F019E">
              <w:rPr>
                <w:rFonts w:asciiTheme="minorHAnsi" w:hAnsiTheme="minorHAnsi"/>
                <w:b/>
                <w:bCs/>
                <w:sz w:val="22"/>
                <w:szCs w:val="22"/>
              </w:rPr>
              <w:t>How effectively can trademark holders who use non-English scripts/languages able to participate in sunrise (including IDN sunrises), and should any of them be further “internationalized” (such as in terms of service providers, languages served)?</w:t>
            </w:r>
          </w:p>
          <w:p w14:paraId="4A7C3F6E" w14:textId="77777777" w:rsidR="004266E0" w:rsidRDefault="004266E0" w:rsidP="00FB07DE">
            <w:pPr>
              <w:rPr>
                <w:rFonts w:asciiTheme="minorHAnsi" w:hAnsiTheme="minorHAnsi"/>
                <w:b/>
                <w:bCs/>
                <w:sz w:val="22"/>
                <w:szCs w:val="22"/>
              </w:rPr>
            </w:pPr>
          </w:p>
        </w:tc>
        <w:tc>
          <w:tcPr>
            <w:tcW w:w="4626" w:type="dxa"/>
          </w:tcPr>
          <w:p w14:paraId="1B9A4EE8" w14:textId="70D7BB98" w:rsidR="004266E0" w:rsidRPr="00ED0B91" w:rsidRDefault="000F019E" w:rsidP="00ED0B91">
            <w:pPr>
              <w:pStyle w:val="ListParagraph"/>
              <w:numPr>
                <w:ilvl w:val="0"/>
                <w:numId w:val="9"/>
              </w:numPr>
              <w:rPr>
                <w:rFonts w:asciiTheme="minorHAnsi" w:hAnsiTheme="minorHAnsi"/>
                <w:b/>
                <w:bCs/>
                <w:sz w:val="22"/>
                <w:szCs w:val="22"/>
              </w:rPr>
            </w:pPr>
            <w:r w:rsidRPr="00ED0B91">
              <w:rPr>
                <w:rFonts w:asciiTheme="minorHAnsi" w:hAnsiTheme="minorHAnsi"/>
                <w:sz w:val="22"/>
                <w:szCs w:val="22"/>
              </w:rPr>
              <w:t>Survey IDN gTLD Registries for the number of Sunrise Registrations that have taken place.</w:t>
            </w:r>
          </w:p>
        </w:tc>
        <w:tc>
          <w:tcPr>
            <w:tcW w:w="3921" w:type="dxa"/>
          </w:tcPr>
          <w:p w14:paraId="09D1DBFF" w14:textId="4B5B2763" w:rsidR="004266E0" w:rsidRPr="00D744EF" w:rsidRDefault="00D744EF" w:rsidP="00D744EF">
            <w:pPr>
              <w:pStyle w:val="ListParagraph"/>
              <w:numPr>
                <w:ilvl w:val="0"/>
                <w:numId w:val="9"/>
              </w:numPr>
              <w:rPr>
                <w:rFonts w:asciiTheme="minorHAnsi" w:hAnsiTheme="minorHAnsi"/>
                <w:bCs/>
                <w:sz w:val="22"/>
                <w:szCs w:val="22"/>
              </w:rPr>
            </w:pPr>
            <w:r w:rsidRPr="00D744EF">
              <w:rPr>
                <w:rFonts w:asciiTheme="minorHAnsi" w:hAnsiTheme="minorHAnsi"/>
                <w:bCs/>
                <w:sz w:val="22"/>
                <w:szCs w:val="22"/>
              </w:rPr>
              <w:t>Need to</w:t>
            </w:r>
            <w:r>
              <w:rPr>
                <w:rFonts w:asciiTheme="minorHAnsi" w:hAnsiTheme="minorHAnsi"/>
                <w:bCs/>
                <w:sz w:val="22"/>
                <w:szCs w:val="22"/>
              </w:rPr>
              <w:t xml:space="preserve"> get a list of these registries </w:t>
            </w:r>
          </w:p>
        </w:tc>
      </w:tr>
      <w:tr w:rsidR="004266E0" w14:paraId="5F7391D4" w14:textId="77777777" w:rsidTr="000F019E">
        <w:tc>
          <w:tcPr>
            <w:tcW w:w="4431" w:type="dxa"/>
          </w:tcPr>
          <w:p w14:paraId="542B7BA5" w14:textId="77777777"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12:</w:t>
            </w:r>
          </w:p>
          <w:p w14:paraId="233351D8" w14:textId="7397A84F" w:rsidR="000F019E" w:rsidRPr="000F019E" w:rsidRDefault="000F019E" w:rsidP="000F019E">
            <w:pPr>
              <w:pStyle w:val="ListParagraph"/>
              <w:numPr>
                <w:ilvl w:val="0"/>
                <w:numId w:val="9"/>
              </w:numPr>
              <w:rPr>
                <w:rFonts w:asciiTheme="minorHAnsi" w:hAnsiTheme="minorHAnsi"/>
                <w:b/>
                <w:bCs/>
                <w:sz w:val="22"/>
                <w:szCs w:val="22"/>
              </w:rPr>
            </w:pPr>
            <w:r w:rsidRPr="000F019E">
              <w:rPr>
                <w:rFonts w:asciiTheme="minorHAnsi" w:hAnsiTheme="minorHAnsi"/>
                <w:b/>
                <w:bCs/>
                <w:sz w:val="22"/>
                <w:szCs w:val="22"/>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gTLDs)</w:t>
            </w:r>
          </w:p>
          <w:p w14:paraId="1677EB6C" w14:textId="77777777" w:rsidR="004266E0" w:rsidRDefault="004266E0" w:rsidP="00FB07DE">
            <w:pPr>
              <w:rPr>
                <w:rFonts w:asciiTheme="minorHAnsi" w:hAnsiTheme="minorHAnsi"/>
                <w:b/>
                <w:bCs/>
                <w:sz w:val="22"/>
                <w:szCs w:val="22"/>
              </w:rPr>
            </w:pPr>
          </w:p>
        </w:tc>
        <w:tc>
          <w:tcPr>
            <w:tcW w:w="4626" w:type="dxa"/>
          </w:tcPr>
          <w:p w14:paraId="00258B7C" w14:textId="03E17E50" w:rsidR="000F019E" w:rsidRPr="000F019E" w:rsidRDefault="000F019E" w:rsidP="000F019E">
            <w:pPr>
              <w:pStyle w:val="ListParagraph"/>
              <w:numPr>
                <w:ilvl w:val="0"/>
                <w:numId w:val="7"/>
              </w:numPr>
              <w:rPr>
                <w:rFonts w:asciiTheme="minorHAnsi" w:hAnsiTheme="minorHAnsi"/>
                <w:sz w:val="22"/>
                <w:szCs w:val="22"/>
              </w:rPr>
            </w:pPr>
            <w:r w:rsidRPr="000F019E">
              <w:rPr>
                <w:rFonts w:asciiTheme="minorHAnsi" w:hAnsiTheme="minorHAnsi"/>
                <w:sz w:val="22"/>
                <w:szCs w:val="22"/>
              </w:rPr>
              <w:t>Collect anecdotal evidence from registries.</w:t>
            </w:r>
          </w:p>
          <w:p w14:paraId="1F51772B" w14:textId="77777777" w:rsidR="000F019E" w:rsidRDefault="000F019E" w:rsidP="000F019E">
            <w:pPr>
              <w:rPr>
                <w:rFonts w:asciiTheme="minorHAnsi" w:hAnsiTheme="minorHAnsi"/>
                <w:sz w:val="22"/>
                <w:szCs w:val="22"/>
              </w:rPr>
            </w:pPr>
          </w:p>
          <w:p w14:paraId="3B64BBFC" w14:textId="77BAB428" w:rsidR="000F019E" w:rsidRPr="000F019E" w:rsidRDefault="000F019E" w:rsidP="000F019E">
            <w:pPr>
              <w:pStyle w:val="ListParagraph"/>
              <w:numPr>
                <w:ilvl w:val="0"/>
                <w:numId w:val="7"/>
              </w:numPr>
              <w:rPr>
                <w:rFonts w:asciiTheme="minorHAnsi" w:hAnsiTheme="minorHAnsi"/>
                <w:sz w:val="22"/>
                <w:szCs w:val="22"/>
              </w:rPr>
            </w:pPr>
            <w:r w:rsidRPr="000F019E">
              <w:rPr>
                <w:rFonts w:asciiTheme="minorHAnsi" w:hAnsiTheme="minorHAnsi"/>
                <w:sz w:val="22"/>
                <w:szCs w:val="22"/>
              </w:rPr>
              <w:t xml:space="preserve">Collect anecdotal evidence from </w:t>
            </w:r>
            <w:r w:rsidR="007F28C1">
              <w:rPr>
                <w:rFonts w:asciiTheme="minorHAnsi" w:hAnsiTheme="minorHAnsi"/>
                <w:sz w:val="22"/>
                <w:szCs w:val="22"/>
              </w:rPr>
              <w:t>domain name blogs (example: dom</w:t>
            </w:r>
            <w:r w:rsidRPr="000F019E">
              <w:rPr>
                <w:rFonts w:asciiTheme="minorHAnsi" w:hAnsiTheme="minorHAnsi"/>
                <w:sz w:val="22"/>
                <w:szCs w:val="22"/>
              </w:rPr>
              <w:t>aining.com), as well as domain name forums (examples: Name Pros and DN Forum).</w:t>
            </w:r>
          </w:p>
          <w:p w14:paraId="118F56EB" w14:textId="77777777" w:rsidR="004266E0" w:rsidRDefault="004266E0" w:rsidP="00FB07DE">
            <w:pPr>
              <w:rPr>
                <w:rFonts w:asciiTheme="minorHAnsi" w:hAnsiTheme="minorHAnsi"/>
                <w:b/>
                <w:bCs/>
                <w:sz w:val="22"/>
                <w:szCs w:val="22"/>
              </w:rPr>
            </w:pPr>
          </w:p>
        </w:tc>
        <w:tc>
          <w:tcPr>
            <w:tcW w:w="3921" w:type="dxa"/>
          </w:tcPr>
          <w:p w14:paraId="422A73ED" w14:textId="77777777" w:rsidR="004266E0" w:rsidRDefault="00D744EF" w:rsidP="00D744EF">
            <w:pPr>
              <w:pStyle w:val="ListParagraph"/>
              <w:numPr>
                <w:ilvl w:val="0"/>
                <w:numId w:val="7"/>
              </w:numPr>
              <w:rPr>
                <w:rFonts w:asciiTheme="minorHAnsi" w:hAnsiTheme="minorHAnsi"/>
                <w:bCs/>
                <w:sz w:val="22"/>
                <w:szCs w:val="22"/>
              </w:rPr>
            </w:pPr>
            <w:r>
              <w:rPr>
                <w:rFonts w:asciiTheme="minorHAnsi" w:hAnsiTheme="minorHAnsi"/>
                <w:bCs/>
                <w:sz w:val="22"/>
                <w:szCs w:val="22"/>
              </w:rPr>
              <w:t>Same question as above for registries – use the same or another survey?</w:t>
            </w:r>
          </w:p>
          <w:p w14:paraId="4EDF1375" w14:textId="77777777" w:rsidR="00D744EF" w:rsidRDefault="00D744EF" w:rsidP="00D744EF">
            <w:pPr>
              <w:rPr>
                <w:rFonts w:asciiTheme="minorHAnsi" w:hAnsiTheme="minorHAnsi"/>
                <w:bCs/>
                <w:sz w:val="22"/>
                <w:szCs w:val="22"/>
              </w:rPr>
            </w:pPr>
          </w:p>
          <w:p w14:paraId="43063031" w14:textId="4A9BD8A7" w:rsidR="00D744EF" w:rsidRPr="00D744EF" w:rsidRDefault="007C50DF" w:rsidP="00D744EF">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Besides domaining.com, Name Pros and DN Forum, are there other sources? </w:t>
            </w:r>
          </w:p>
        </w:tc>
      </w:tr>
      <w:tr w:rsidR="004266E0" w14:paraId="03B87E7A" w14:textId="77777777" w:rsidTr="000F019E">
        <w:tc>
          <w:tcPr>
            <w:tcW w:w="4431" w:type="dxa"/>
          </w:tcPr>
          <w:p w14:paraId="45D1C5FB" w14:textId="77777777"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Original Charter Question 21 (No rewording – referred to full WG):</w:t>
            </w:r>
          </w:p>
          <w:p w14:paraId="1BA5045B" w14:textId="18BAD624" w:rsidR="000F019E" w:rsidRPr="000F019E" w:rsidRDefault="000F019E" w:rsidP="000F019E">
            <w:pPr>
              <w:pStyle w:val="ListParagraph"/>
              <w:numPr>
                <w:ilvl w:val="0"/>
                <w:numId w:val="10"/>
              </w:numPr>
              <w:rPr>
                <w:rFonts w:asciiTheme="minorHAnsi" w:hAnsiTheme="minorHAnsi"/>
                <w:b/>
                <w:bCs/>
                <w:sz w:val="22"/>
                <w:szCs w:val="22"/>
              </w:rPr>
            </w:pPr>
            <w:r w:rsidRPr="000F019E">
              <w:rPr>
                <w:rFonts w:asciiTheme="minorHAnsi" w:hAnsiTheme="minorHAnsi"/>
                <w:b/>
                <w:bCs/>
                <w:sz w:val="22"/>
                <w:szCs w:val="22"/>
              </w:rPr>
              <w:t>In the light of concrete cases (case law) and from the perspective of owners of protected signs and of marks, which are the identified deficits of RPMs?</w:t>
            </w:r>
          </w:p>
          <w:p w14:paraId="6FAE5D89" w14:textId="77777777" w:rsidR="004266E0" w:rsidRDefault="004266E0" w:rsidP="00FB07DE">
            <w:pPr>
              <w:rPr>
                <w:rFonts w:asciiTheme="minorHAnsi" w:hAnsiTheme="minorHAnsi"/>
                <w:b/>
                <w:bCs/>
                <w:sz w:val="22"/>
                <w:szCs w:val="22"/>
              </w:rPr>
            </w:pPr>
          </w:p>
        </w:tc>
        <w:tc>
          <w:tcPr>
            <w:tcW w:w="4626" w:type="dxa"/>
          </w:tcPr>
          <w:p w14:paraId="2414A159" w14:textId="32E33239" w:rsidR="000F019E" w:rsidRPr="000F019E" w:rsidRDefault="000F019E" w:rsidP="0046638B">
            <w:pPr>
              <w:pStyle w:val="ListParagraph"/>
              <w:numPr>
                <w:ilvl w:val="0"/>
                <w:numId w:val="8"/>
              </w:numPr>
              <w:rPr>
                <w:rFonts w:asciiTheme="minorHAnsi" w:hAnsiTheme="minorHAnsi"/>
                <w:sz w:val="22"/>
                <w:szCs w:val="22"/>
              </w:rPr>
            </w:pPr>
            <w:r w:rsidRPr="000F019E">
              <w:rPr>
                <w:rFonts w:asciiTheme="minorHAnsi" w:hAnsiTheme="minorHAnsi"/>
                <w:sz w:val="22"/>
                <w:szCs w:val="22"/>
              </w:rPr>
              <w:t xml:space="preserve">Anecdotal examples should be obtained.  There may be some in the INTA study (Revised INTA Cost Impact Report posted on WG wiki here: </w:t>
            </w:r>
            <w:hyperlink r:id="rId11" w:history="1">
              <w:r w:rsidR="0046638B" w:rsidRPr="009D459F">
                <w:rPr>
                  <w:rStyle w:val="Hyperlink"/>
                  <w:rFonts w:asciiTheme="minorHAnsi" w:hAnsiTheme="minorHAnsi"/>
                  <w:sz w:val="22"/>
                  <w:szCs w:val="22"/>
                </w:rPr>
                <w:t>https://community.icann.org/x/0AusAw</w:t>
              </w:r>
            </w:hyperlink>
            <w:r w:rsidR="0046638B">
              <w:rPr>
                <w:rFonts w:asciiTheme="minorHAnsi" w:hAnsiTheme="minorHAnsi"/>
                <w:sz w:val="22"/>
                <w:szCs w:val="22"/>
              </w:rPr>
              <w:t>).</w:t>
            </w:r>
            <w:bookmarkStart w:id="1" w:name="_GoBack"/>
            <w:bookmarkEnd w:id="1"/>
            <w:r w:rsidR="0046638B">
              <w:rPr>
                <w:rFonts w:asciiTheme="minorHAnsi" w:hAnsiTheme="minorHAnsi"/>
                <w:sz w:val="22"/>
                <w:szCs w:val="22"/>
              </w:rPr>
              <w:t xml:space="preserve"> </w:t>
            </w:r>
          </w:p>
          <w:p w14:paraId="0F4743B6" w14:textId="77777777" w:rsidR="004266E0" w:rsidRDefault="004266E0" w:rsidP="00FB07DE">
            <w:pPr>
              <w:rPr>
                <w:rFonts w:asciiTheme="minorHAnsi" w:hAnsiTheme="minorHAnsi"/>
                <w:b/>
                <w:bCs/>
                <w:sz w:val="22"/>
                <w:szCs w:val="22"/>
              </w:rPr>
            </w:pPr>
          </w:p>
        </w:tc>
        <w:tc>
          <w:tcPr>
            <w:tcW w:w="3921" w:type="dxa"/>
          </w:tcPr>
          <w:p w14:paraId="3BFD692C" w14:textId="21CBDF34" w:rsidR="004266E0" w:rsidRPr="007C50DF" w:rsidRDefault="007C50DF" w:rsidP="007C50DF">
            <w:pPr>
              <w:pStyle w:val="ListParagraph"/>
              <w:numPr>
                <w:ilvl w:val="0"/>
                <w:numId w:val="8"/>
              </w:numPr>
              <w:rPr>
                <w:rFonts w:asciiTheme="minorHAnsi" w:hAnsiTheme="minorHAnsi"/>
                <w:bCs/>
                <w:sz w:val="22"/>
                <w:szCs w:val="22"/>
              </w:rPr>
            </w:pPr>
            <w:r>
              <w:rPr>
                <w:rFonts w:asciiTheme="minorHAnsi" w:hAnsiTheme="minorHAnsi"/>
                <w:bCs/>
                <w:sz w:val="22"/>
                <w:szCs w:val="22"/>
              </w:rPr>
              <w:t>Review INTA survey results before preparing a further survey of brand owners or registrants?</w:t>
            </w:r>
          </w:p>
        </w:tc>
      </w:tr>
    </w:tbl>
    <w:p w14:paraId="105EC56C" w14:textId="77777777" w:rsidR="000F019E" w:rsidRDefault="000F019E" w:rsidP="00FB07DE">
      <w:pPr>
        <w:rPr>
          <w:rFonts w:asciiTheme="minorHAnsi" w:hAnsiTheme="minorHAnsi"/>
          <w:sz w:val="22"/>
          <w:szCs w:val="22"/>
        </w:rPr>
      </w:pPr>
    </w:p>
    <w:p w14:paraId="1A345E69" w14:textId="4A733A4B" w:rsidR="00FB07DE" w:rsidRPr="00FB07DE" w:rsidRDefault="00FB07DE" w:rsidP="00FB07DE">
      <w:pPr>
        <w:rPr>
          <w:rFonts w:asciiTheme="minorHAnsi" w:hAnsiTheme="minorHAnsi"/>
          <w:sz w:val="22"/>
          <w:szCs w:val="22"/>
        </w:rPr>
      </w:pPr>
      <w:r w:rsidRPr="00FB07DE">
        <w:rPr>
          <w:rFonts w:asciiTheme="minorHAnsi" w:hAnsiTheme="minorHAnsi"/>
          <w:sz w:val="22"/>
          <w:szCs w:val="22"/>
        </w:rPr>
        <w:t xml:space="preserve"> </w:t>
      </w:r>
    </w:p>
    <w:p w14:paraId="0784D65A" w14:textId="77777777" w:rsidR="00FB07DE" w:rsidRPr="00FB07DE" w:rsidRDefault="00FB07DE" w:rsidP="00FB07DE">
      <w:pPr>
        <w:rPr>
          <w:rFonts w:asciiTheme="minorHAnsi" w:hAnsiTheme="minorHAnsi"/>
          <w:sz w:val="22"/>
          <w:szCs w:val="22"/>
        </w:rPr>
      </w:pPr>
    </w:p>
    <w:p w14:paraId="0E1FDE4A" w14:textId="77777777" w:rsidR="00FB07DE" w:rsidRPr="00FB07DE" w:rsidRDefault="00FB07DE">
      <w:pPr>
        <w:rPr>
          <w:rFonts w:asciiTheme="minorHAnsi" w:hAnsiTheme="minorHAnsi"/>
          <w:sz w:val="22"/>
          <w:szCs w:val="22"/>
        </w:rPr>
      </w:pPr>
    </w:p>
    <w:sectPr w:rsidR="00FB07DE" w:rsidRPr="00FB07DE" w:rsidSect="004266E0">
      <w:footerReference w:type="even" r:id="rId12"/>
      <w:foot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7-07-21T19:53:00Z" w:initials="MW">
    <w:p w14:paraId="72A284EB" w14:textId="18860A20" w:rsidR="00C47810" w:rsidRDefault="00C47810">
      <w:pPr>
        <w:pStyle w:val="CommentText"/>
      </w:pPr>
      <w:r>
        <w:rPr>
          <w:rStyle w:val="CommentReference"/>
        </w:rPr>
        <w:annotationRef/>
      </w:r>
      <w:r>
        <w:t>Co-chairs suggest that a survey may be more helpful than anecdotal data.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A284E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D4EB" w14:textId="77777777" w:rsidR="00535EBE" w:rsidRDefault="00535EBE" w:rsidP="000F019E">
      <w:r>
        <w:separator/>
      </w:r>
    </w:p>
  </w:endnote>
  <w:endnote w:type="continuationSeparator" w:id="0">
    <w:p w14:paraId="2A7E0AC0" w14:textId="77777777" w:rsidR="00535EBE" w:rsidRDefault="00535EBE" w:rsidP="000F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660C4" w14:textId="77777777" w:rsidR="000F019E" w:rsidRDefault="000F019E" w:rsidP="00BE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8028C" w14:textId="77777777" w:rsidR="000F019E" w:rsidRDefault="000F019E" w:rsidP="000F01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9B0AC" w14:textId="77777777" w:rsidR="000F019E" w:rsidRDefault="000F019E" w:rsidP="00BE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BE">
      <w:rPr>
        <w:rStyle w:val="PageNumber"/>
        <w:noProof/>
      </w:rPr>
      <w:t>1</w:t>
    </w:r>
    <w:r>
      <w:rPr>
        <w:rStyle w:val="PageNumber"/>
      </w:rPr>
      <w:fldChar w:fldCharType="end"/>
    </w:r>
  </w:p>
  <w:p w14:paraId="76262F83" w14:textId="77777777" w:rsidR="000F019E" w:rsidRDefault="000F019E" w:rsidP="000F01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7FB40" w14:textId="77777777" w:rsidR="00535EBE" w:rsidRDefault="00535EBE" w:rsidP="000F019E">
      <w:r>
        <w:separator/>
      </w:r>
    </w:p>
  </w:footnote>
  <w:footnote w:type="continuationSeparator" w:id="0">
    <w:p w14:paraId="37F524DC" w14:textId="77777777" w:rsidR="00535EBE" w:rsidRDefault="00535EBE" w:rsidP="000F01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42F3D"/>
    <w:multiLevelType w:val="hybridMultilevel"/>
    <w:tmpl w:val="4F06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15754"/>
    <w:multiLevelType w:val="hybridMultilevel"/>
    <w:tmpl w:val="00A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4AF"/>
    <w:multiLevelType w:val="hybridMultilevel"/>
    <w:tmpl w:val="82A8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55236"/>
    <w:multiLevelType w:val="hybridMultilevel"/>
    <w:tmpl w:val="BDF2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B6BA2"/>
    <w:multiLevelType w:val="hybridMultilevel"/>
    <w:tmpl w:val="F4F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7E0122"/>
    <w:multiLevelType w:val="hybridMultilevel"/>
    <w:tmpl w:val="AFA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9201F40"/>
    <w:multiLevelType w:val="hybridMultilevel"/>
    <w:tmpl w:val="600E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F3154"/>
    <w:multiLevelType w:val="hybridMultilevel"/>
    <w:tmpl w:val="456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3"/>
  </w:num>
  <w:num w:numId="6">
    <w:abstractNumId w:val="1"/>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DE"/>
    <w:rsid w:val="00047F8D"/>
    <w:rsid w:val="0006430B"/>
    <w:rsid w:val="000930F3"/>
    <w:rsid w:val="000A150C"/>
    <w:rsid w:val="000A2AAC"/>
    <w:rsid w:val="000F019E"/>
    <w:rsid w:val="001460FB"/>
    <w:rsid w:val="001A155B"/>
    <w:rsid w:val="00273856"/>
    <w:rsid w:val="00285AEA"/>
    <w:rsid w:val="002C4F29"/>
    <w:rsid w:val="002F4E78"/>
    <w:rsid w:val="003011B3"/>
    <w:rsid w:val="00326516"/>
    <w:rsid w:val="004266E0"/>
    <w:rsid w:val="00435BDF"/>
    <w:rsid w:val="0046446B"/>
    <w:rsid w:val="0046638B"/>
    <w:rsid w:val="004F624A"/>
    <w:rsid w:val="005174C4"/>
    <w:rsid w:val="00535EBE"/>
    <w:rsid w:val="005428EB"/>
    <w:rsid w:val="00570730"/>
    <w:rsid w:val="005B6D3E"/>
    <w:rsid w:val="00710E77"/>
    <w:rsid w:val="0077213A"/>
    <w:rsid w:val="00780D1B"/>
    <w:rsid w:val="007C50DF"/>
    <w:rsid w:val="007F28C1"/>
    <w:rsid w:val="00914638"/>
    <w:rsid w:val="00925A1D"/>
    <w:rsid w:val="009C5524"/>
    <w:rsid w:val="009D5FE3"/>
    <w:rsid w:val="00A404BF"/>
    <w:rsid w:val="00B202B1"/>
    <w:rsid w:val="00B6586C"/>
    <w:rsid w:val="00B90263"/>
    <w:rsid w:val="00C15A1F"/>
    <w:rsid w:val="00C47810"/>
    <w:rsid w:val="00C870F8"/>
    <w:rsid w:val="00CB2959"/>
    <w:rsid w:val="00CD6533"/>
    <w:rsid w:val="00CE6129"/>
    <w:rsid w:val="00CF4001"/>
    <w:rsid w:val="00D744EF"/>
    <w:rsid w:val="00DA5647"/>
    <w:rsid w:val="00E55DAB"/>
    <w:rsid w:val="00EA5270"/>
    <w:rsid w:val="00EA665A"/>
    <w:rsid w:val="00ED0B91"/>
    <w:rsid w:val="00F07ED6"/>
    <w:rsid w:val="00F36962"/>
    <w:rsid w:val="00F45BA0"/>
    <w:rsid w:val="00FB07DE"/>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05B93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07DE"/>
    <w:rPr>
      <w:color w:val="0563C1" w:themeColor="hyperlink"/>
      <w:u w:val="single"/>
    </w:rPr>
  </w:style>
  <w:style w:type="table" w:styleId="TableGrid">
    <w:name w:val="Table Grid"/>
    <w:basedOn w:val="TableNormal"/>
    <w:uiPriority w:val="39"/>
    <w:rsid w:val="00426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66E0"/>
    <w:pPr>
      <w:ind w:left="720"/>
      <w:contextualSpacing/>
    </w:pPr>
  </w:style>
  <w:style w:type="paragraph" w:styleId="Footer">
    <w:name w:val="footer"/>
    <w:basedOn w:val="Normal"/>
    <w:link w:val="FooterChar"/>
    <w:uiPriority w:val="99"/>
    <w:unhideWhenUsed/>
    <w:rsid w:val="000F019E"/>
    <w:pPr>
      <w:tabs>
        <w:tab w:val="center" w:pos="4680"/>
        <w:tab w:val="right" w:pos="9360"/>
      </w:tabs>
    </w:pPr>
  </w:style>
  <w:style w:type="character" w:customStyle="1" w:styleId="FooterChar">
    <w:name w:val="Footer Char"/>
    <w:basedOn w:val="DefaultParagraphFont"/>
    <w:link w:val="Footer"/>
    <w:uiPriority w:val="99"/>
    <w:rsid w:val="000F019E"/>
    <w:rPr>
      <w:rFonts w:ascii="Times New Roman" w:hAnsi="Times New Roman" w:cs="Times New Roman"/>
      <w:sz w:val="20"/>
      <w:szCs w:val="20"/>
    </w:rPr>
  </w:style>
  <w:style w:type="character" w:styleId="PageNumber">
    <w:name w:val="page number"/>
    <w:basedOn w:val="DefaultParagraphFont"/>
    <w:uiPriority w:val="99"/>
    <w:semiHidden/>
    <w:unhideWhenUsed/>
    <w:rsid w:val="000F019E"/>
  </w:style>
  <w:style w:type="character" w:styleId="CommentReference">
    <w:name w:val="annotation reference"/>
    <w:basedOn w:val="DefaultParagraphFont"/>
    <w:uiPriority w:val="99"/>
    <w:semiHidden/>
    <w:unhideWhenUsed/>
    <w:rsid w:val="00C47810"/>
    <w:rPr>
      <w:sz w:val="18"/>
      <w:szCs w:val="18"/>
    </w:rPr>
  </w:style>
  <w:style w:type="paragraph" w:styleId="CommentText">
    <w:name w:val="annotation text"/>
    <w:basedOn w:val="Normal"/>
    <w:link w:val="CommentTextChar"/>
    <w:uiPriority w:val="99"/>
    <w:semiHidden/>
    <w:unhideWhenUsed/>
    <w:rsid w:val="00C47810"/>
    <w:rPr>
      <w:sz w:val="24"/>
      <w:szCs w:val="24"/>
    </w:rPr>
  </w:style>
  <w:style w:type="character" w:customStyle="1" w:styleId="CommentTextChar">
    <w:name w:val="Comment Text Char"/>
    <w:basedOn w:val="DefaultParagraphFont"/>
    <w:link w:val="CommentText"/>
    <w:uiPriority w:val="99"/>
    <w:semiHidden/>
    <w:rsid w:val="00C4781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7810"/>
    <w:rPr>
      <w:b/>
      <w:bCs/>
      <w:sz w:val="20"/>
      <w:szCs w:val="20"/>
    </w:rPr>
  </w:style>
  <w:style w:type="character" w:customStyle="1" w:styleId="CommentSubjectChar">
    <w:name w:val="Comment Subject Char"/>
    <w:basedOn w:val="CommentTextChar"/>
    <w:link w:val="CommentSubject"/>
    <w:uiPriority w:val="99"/>
    <w:semiHidden/>
    <w:rsid w:val="00C4781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47810"/>
    <w:rPr>
      <w:sz w:val="18"/>
      <w:szCs w:val="18"/>
    </w:rPr>
  </w:style>
  <w:style w:type="character" w:customStyle="1" w:styleId="BalloonTextChar">
    <w:name w:val="Balloon Text Char"/>
    <w:basedOn w:val="DefaultParagraphFont"/>
    <w:link w:val="BalloonText"/>
    <w:uiPriority w:val="99"/>
    <w:semiHidden/>
    <w:rsid w:val="00C4781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66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0AusAw"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ugqsAw"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newgtlds.icann.org/en/program-status/sunrise-claim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Amr Elsadr</cp:lastModifiedBy>
  <cp:revision>3</cp:revision>
  <dcterms:created xsi:type="dcterms:W3CDTF">2017-07-21T23:54:00Z</dcterms:created>
  <dcterms:modified xsi:type="dcterms:W3CDTF">2017-07-27T16:21:00Z</dcterms:modified>
</cp:coreProperties>
</file>