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DE3" w:rsidRDefault="00125AF2">
      <w:pPr>
        <w:rPr>
          <w:b/>
        </w:rPr>
      </w:pPr>
      <w:bookmarkStart w:id="0" w:name="_GoBack"/>
      <w:bookmarkEnd w:id="0"/>
      <w:r w:rsidRPr="00125AF2">
        <w:rPr>
          <w:b/>
        </w:rPr>
        <w:t>Adoption of Revised Charter for the GNSO Standing Selection Committee</w:t>
      </w:r>
      <w:r>
        <w:rPr>
          <w:b/>
        </w:rPr>
        <w:t xml:space="preserve"> Following the SSC Charter Review Requested by the GNSO Council</w:t>
      </w:r>
    </w:p>
    <w:p w:rsidR="00125AF2" w:rsidRDefault="00125AF2">
      <w:pPr>
        <w:rPr>
          <w:b/>
        </w:rPr>
      </w:pPr>
    </w:p>
    <w:p w:rsidR="00125AF2" w:rsidRPr="00125AF2" w:rsidRDefault="00125AF2">
      <w:r w:rsidRPr="00125AF2">
        <w:t xml:space="preserve">Submitted by: </w:t>
      </w:r>
    </w:p>
    <w:p w:rsidR="00125AF2" w:rsidRDefault="00125AF2">
      <w:r w:rsidRPr="00125AF2">
        <w:t>Seconded by:</w:t>
      </w:r>
    </w:p>
    <w:p w:rsidR="00125AF2" w:rsidRDefault="00125AF2"/>
    <w:p w:rsidR="00125AF2" w:rsidRPr="00FC2ABF" w:rsidRDefault="00125AF2">
      <w:r w:rsidRPr="00FC2ABF">
        <w:t>WHEREAS,</w:t>
      </w:r>
    </w:p>
    <w:p w:rsidR="00125AF2" w:rsidRPr="00FC2ABF" w:rsidRDefault="00125AF2">
      <w:pPr>
        <w:rPr>
          <w:rFonts w:cstheme="minorHAnsi"/>
        </w:rPr>
      </w:pPr>
    </w:p>
    <w:p w:rsidR="00956270" w:rsidRPr="00FC2ABF" w:rsidRDefault="00125AF2" w:rsidP="00956270">
      <w:pPr>
        <w:pStyle w:val="ListParagraph"/>
        <w:numPr>
          <w:ilvl w:val="0"/>
          <w:numId w:val="1"/>
        </w:numPr>
        <w:rPr>
          <w:rFonts w:cstheme="minorHAnsi"/>
        </w:rPr>
      </w:pPr>
      <w:r w:rsidRPr="00FC2ABF">
        <w:rPr>
          <w:rFonts w:cstheme="minorHAnsi"/>
        </w:rPr>
        <w:t xml:space="preserve">On 15 March 2017, the GNSO Council adopted on an interim basis </w:t>
      </w:r>
      <w:r w:rsidR="00FC2ABF" w:rsidRPr="00FC2ABF">
        <w:rPr>
          <w:rFonts w:cstheme="minorHAnsi"/>
        </w:rPr>
        <w:t>a C</w:t>
      </w:r>
      <w:r w:rsidRPr="00FC2ABF">
        <w:rPr>
          <w:rFonts w:cstheme="minorHAnsi"/>
        </w:rPr>
        <w:t>harter for the GNSO Standing Selection Committee, which is tasked to “</w:t>
      </w:r>
      <w:r w:rsidR="00956270" w:rsidRPr="00FC2ABF">
        <w:rPr>
          <w:rFonts w:eastAsia="Times New Roman" w:cstheme="minorHAnsi"/>
        </w:rPr>
        <w:t>1)</w:t>
      </w:r>
      <w:r w:rsidRPr="00FC2ABF">
        <w:rPr>
          <w:rFonts w:eastAsia="Times New Roman" w:cstheme="minorHAnsi"/>
        </w:rPr>
        <w:t xml:space="preserve"> where applicable, prepare and issue calls for applications related to the selection or nomination of candidates for ICANN structures such as ICANN review teams as well as structures related to the Empowered Community, 2) review and evaluate all relevant applicants/candidates, 3) rank candidates and make selection/appointment recommendations for review and approval by Council and 4) communicate selections to all interested parties.”</w:t>
      </w:r>
    </w:p>
    <w:p w:rsidR="00E8750E" w:rsidRPr="00E3056B" w:rsidRDefault="00FC2ABF" w:rsidP="00E8750E">
      <w:pPr>
        <w:pStyle w:val="ListParagraph"/>
        <w:numPr>
          <w:ilvl w:val="0"/>
          <w:numId w:val="1"/>
        </w:numPr>
        <w:rPr>
          <w:rFonts w:cstheme="minorHAnsi"/>
        </w:rPr>
      </w:pPr>
      <w:r w:rsidRPr="00FC2ABF">
        <w:rPr>
          <w:rFonts w:cstheme="minorHAnsi"/>
        </w:rPr>
        <w:t>The resolution adopting the C</w:t>
      </w:r>
      <w:r w:rsidR="00125AF2" w:rsidRPr="00FC2ABF">
        <w:rPr>
          <w:rFonts w:cstheme="minorHAnsi"/>
        </w:rPr>
        <w:t xml:space="preserve">harter on an interim basis states, </w:t>
      </w:r>
      <w:r w:rsidR="00125AF2" w:rsidRPr="00FC2ABF">
        <w:rPr>
          <w:rFonts w:cstheme="minorHAnsi"/>
          <w:color w:val="000000" w:themeColor="text1"/>
        </w:rPr>
        <w:t>“</w:t>
      </w:r>
      <w:r w:rsidR="00125AF2" w:rsidRPr="00FC2ABF">
        <w:rPr>
          <w:rFonts w:eastAsia="Times New Roman" w:cstheme="minorHAnsi"/>
          <w:color w:val="000000" w:themeColor="text1"/>
        </w:rPr>
        <w:t>Following the completion of two selection processes, the GNSO Council requests the SSC to report back to the GNSO Council with its assessment of whether the charter provides sufficient guidance and flexibility to carry out its work, and/or whether any modifications should be considered. Acknowledging that this is a work in progress, the GNSO Council will review this assessment as well as whether any modifications should be considered, as well as any inconsistencies that may need to be addressed as a result of the finalization of the work of the Bylaws Drafting Team.”</w:t>
      </w:r>
      <w:r w:rsidR="00E8750E">
        <w:rPr>
          <w:rFonts w:eastAsia="Times New Roman" w:cstheme="minorHAnsi"/>
          <w:color w:val="000000" w:themeColor="text1"/>
        </w:rPr>
        <w:t xml:space="preserve"> </w:t>
      </w:r>
    </w:p>
    <w:p w:rsidR="00E8750E" w:rsidRPr="00E8750E" w:rsidRDefault="00E8750E" w:rsidP="00E8750E">
      <w:pPr>
        <w:pStyle w:val="ListParagraph"/>
        <w:numPr>
          <w:ilvl w:val="0"/>
          <w:numId w:val="1"/>
        </w:numPr>
        <w:rPr>
          <w:rFonts w:cstheme="minorHAnsi"/>
        </w:rPr>
      </w:pPr>
      <w:r>
        <w:rPr>
          <w:rFonts w:eastAsia="Times New Roman" w:cstheme="minorHAnsi"/>
          <w:color w:val="000000" w:themeColor="text1"/>
        </w:rPr>
        <w:t xml:space="preserve">Whereas, the SSC has successfully completed selections for the following: GNSO Representative on the Empowered Community Administration, replacement </w:t>
      </w:r>
      <w:r w:rsidR="00C868F2">
        <w:rPr>
          <w:rFonts w:eastAsia="Times New Roman" w:cstheme="minorHAnsi"/>
          <w:color w:val="000000" w:themeColor="text1"/>
        </w:rPr>
        <w:t>candidate for</w:t>
      </w:r>
      <w:r>
        <w:rPr>
          <w:rFonts w:eastAsia="Times New Roman" w:cstheme="minorHAnsi"/>
          <w:color w:val="000000" w:themeColor="text1"/>
        </w:rPr>
        <w:t xml:space="preserve"> the Second Security and Stability Review Team (SSR2-RT)</w:t>
      </w:r>
      <w:r w:rsidR="00C868F2">
        <w:rPr>
          <w:rFonts w:eastAsia="Times New Roman" w:cstheme="minorHAnsi"/>
          <w:color w:val="000000" w:themeColor="text1"/>
        </w:rPr>
        <w:t xml:space="preserve"> in 2017</w:t>
      </w:r>
      <w:r>
        <w:rPr>
          <w:rFonts w:eastAsia="Times New Roman" w:cstheme="minorHAnsi"/>
          <w:color w:val="000000" w:themeColor="text1"/>
        </w:rPr>
        <w:t xml:space="preserve">, candidates for the Third Review of ICANN Accountability and Transparency (ATRT3), GNSO Liaison to the GAC, and replacement </w:t>
      </w:r>
      <w:r w:rsidR="00C868F2">
        <w:rPr>
          <w:rFonts w:eastAsia="Times New Roman" w:cstheme="minorHAnsi"/>
          <w:color w:val="000000" w:themeColor="text1"/>
        </w:rPr>
        <w:t>candidate for</w:t>
      </w:r>
      <w:r>
        <w:rPr>
          <w:rFonts w:eastAsia="Times New Roman" w:cstheme="minorHAnsi"/>
          <w:color w:val="000000" w:themeColor="text1"/>
        </w:rPr>
        <w:t xml:space="preserve"> the Second Security and Stability Review Team (SSR2-RT)</w:t>
      </w:r>
      <w:r w:rsidR="00C868F2">
        <w:rPr>
          <w:rFonts w:eastAsia="Times New Roman" w:cstheme="minorHAnsi"/>
          <w:color w:val="000000" w:themeColor="text1"/>
        </w:rPr>
        <w:t xml:space="preserve"> in 2018</w:t>
      </w:r>
      <w:r>
        <w:rPr>
          <w:rFonts w:eastAsia="Times New Roman" w:cstheme="minorHAnsi"/>
          <w:color w:val="000000" w:themeColor="text1"/>
        </w:rPr>
        <w:t>.</w:t>
      </w:r>
    </w:p>
    <w:p w:rsidR="008E1876" w:rsidRPr="00E3056B" w:rsidRDefault="00956270" w:rsidP="008E1876">
      <w:pPr>
        <w:pStyle w:val="ListParagraph"/>
        <w:numPr>
          <w:ilvl w:val="0"/>
          <w:numId w:val="1"/>
        </w:numPr>
        <w:rPr>
          <w:rFonts w:cstheme="minorHAnsi"/>
          <w:color w:val="000000" w:themeColor="text1"/>
        </w:rPr>
      </w:pPr>
      <w:r w:rsidRPr="00FC2ABF">
        <w:rPr>
          <w:rFonts w:cstheme="minorHAnsi"/>
          <w:color w:val="000000" w:themeColor="text1"/>
        </w:rPr>
        <w:t>The SSC has completed a review of it</w:t>
      </w:r>
      <w:r w:rsidR="00FC2ABF" w:rsidRPr="00FC2ABF">
        <w:rPr>
          <w:rFonts w:cstheme="minorHAnsi"/>
          <w:color w:val="000000" w:themeColor="text1"/>
        </w:rPr>
        <w:t>s C</w:t>
      </w:r>
      <w:r w:rsidRPr="00FC2ABF">
        <w:rPr>
          <w:rFonts w:cstheme="minorHAnsi"/>
          <w:color w:val="000000" w:themeColor="text1"/>
        </w:rPr>
        <w:t xml:space="preserve">harter (see working document </w:t>
      </w:r>
      <w:hyperlink r:id="rId5" w:history="1">
        <w:r w:rsidRPr="00FC2ABF">
          <w:rPr>
            <w:rStyle w:val="Hyperlink"/>
            <w:rFonts w:cstheme="minorHAnsi"/>
          </w:rPr>
          <w:t>here</w:t>
        </w:r>
      </w:hyperlink>
      <w:r w:rsidRPr="00FC2ABF">
        <w:rPr>
          <w:rFonts w:cstheme="minorHAnsi"/>
          <w:color w:val="000000" w:themeColor="text1"/>
        </w:rPr>
        <w:t xml:space="preserve">) and proposed revisions to the </w:t>
      </w:r>
      <w:r w:rsidR="00FC2ABF">
        <w:rPr>
          <w:rFonts w:cstheme="minorHAnsi"/>
          <w:color w:val="000000" w:themeColor="text1"/>
        </w:rPr>
        <w:t>C</w:t>
      </w:r>
      <w:r w:rsidRPr="00FC2ABF">
        <w:rPr>
          <w:rFonts w:cstheme="minorHAnsi"/>
          <w:color w:val="000000" w:themeColor="text1"/>
        </w:rPr>
        <w:t>harter.</w:t>
      </w:r>
    </w:p>
    <w:p w:rsidR="00956270" w:rsidRPr="00FC2ABF" w:rsidRDefault="00956270" w:rsidP="00956270">
      <w:pPr>
        <w:pStyle w:val="ListParagraph"/>
        <w:numPr>
          <w:ilvl w:val="0"/>
          <w:numId w:val="1"/>
        </w:numPr>
        <w:rPr>
          <w:rFonts w:cstheme="minorHAnsi"/>
          <w:color w:val="000000" w:themeColor="text1"/>
        </w:rPr>
      </w:pPr>
      <w:r w:rsidRPr="00FC2ABF">
        <w:rPr>
          <w:rFonts w:cstheme="minorHAnsi"/>
          <w:color w:val="000000" w:themeColor="text1"/>
        </w:rPr>
        <w:t>The GNSO Council has reviewed these proposed changes and agreed that these revisions are appropriate</w:t>
      </w:r>
      <w:r w:rsidR="008E1876">
        <w:rPr>
          <w:rFonts w:cstheme="minorHAnsi"/>
          <w:color w:val="000000" w:themeColor="text1"/>
        </w:rPr>
        <w:t>, noting that the revised Charter states that the GNSO Council may initiate future Charter reviews at the request of the SSC or at the Council’s own discretion</w:t>
      </w:r>
      <w:r w:rsidRPr="00FC2ABF">
        <w:rPr>
          <w:rFonts w:cstheme="minorHAnsi"/>
          <w:color w:val="000000" w:themeColor="text1"/>
        </w:rPr>
        <w:t>.</w:t>
      </w:r>
    </w:p>
    <w:p w:rsidR="00125AF2" w:rsidRPr="00FC2ABF" w:rsidRDefault="00125AF2"/>
    <w:p w:rsidR="00125AF2" w:rsidRPr="00FC2ABF" w:rsidRDefault="00125AF2">
      <w:r w:rsidRPr="00FC2ABF">
        <w:t>RESOLVED,</w:t>
      </w:r>
    </w:p>
    <w:p w:rsidR="00125AF2" w:rsidRPr="00FC2ABF" w:rsidRDefault="00125AF2"/>
    <w:p w:rsidR="00125AF2" w:rsidRDefault="00956270" w:rsidP="00956270">
      <w:pPr>
        <w:pStyle w:val="ListParagraph"/>
        <w:numPr>
          <w:ilvl w:val="0"/>
          <w:numId w:val="3"/>
        </w:numPr>
      </w:pPr>
      <w:r w:rsidRPr="00FC2ABF">
        <w:t>The G</w:t>
      </w:r>
      <w:r w:rsidR="00FC2ABF" w:rsidRPr="00FC2ABF">
        <w:t>NSO Council adopts the revised C</w:t>
      </w:r>
      <w:r w:rsidRPr="00FC2ABF">
        <w:t xml:space="preserve">harter of the SSC. </w:t>
      </w:r>
    </w:p>
    <w:p w:rsidR="0005167D" w:rsidRPr="00FC2ABF" w:rsidRDefault="0005167D" w:rsidP="00956270">
      <w:pPr>
        <w:pStyle w:val="ListParagraph"/>
        <w:numPr>
          <w:ilvl w:val="0"/>
          <w:numId w:val="3"/>
        </w:numPr>
      </w:pPr>
      <w:r>
        <w:t>The GNSO Council reconfirms Susan Kawaguchi as Chair and Maxim Alzoba as Vice-Chair of the SSC.</w:t>
      </w:r>
    </w:p>
    <w:p w:rsidR="0005167D" w:rsidRDefault="00956270" w:rsidP="0005167D">
      <w:pPr>
        <w:pStyle w:val="ListParagraph"/>
        <w:numPr>
          <w:ilvl w:val="0"/>
          <w:numId w:val="3"/>
        </w:numPr>
      </w:pPr>
      <w:r w:rsidRPr="00FC2ABF">
        <w:t xml:space="preserve">The GNSO </w:t>
      </w:r>
      <w:r w:rsidR="002713DB" w:rsidRPr="00FC2ABF">
        <w:t xml:space="preserve">Council notes that the term of an SSC member, as defined in </w:t>
      </w:r>
      <w:r w:rsidR="00FC2ABF" w:rsidRPr="00FC2ABF">
        <w:t>the revised C</w:t>
      </w:r>
      <w:r w:rsidR="002713DB" w:rsidRPr="00FC2ABF">
        <w:t>harter, is one year beginning and ending at the Annual General Meeting</w:t>
      </w:r>
      <w:r w:rsidR="00FC2ABF" w:rsidRPr="00FC2ABF">
        <w:t>,</w:t>
      </w:r>
      <w:r w:rsidR="002713DB" w:rsidRPr="00FC2ABF">
        <w:t xml:space="preserve"> with the possibility to renew for a second term. The GNSO Council considers the period between the adoption of </w:t>
      </w:r>
      <w:r w:rsidR="00FC2ABF" w:rsidRPr="00FC2ABF">
        <w:t>the interim C</w:t>
      </w:r>
      <w:r w:rsidR="002713DB" w:rsidRPr="00FC2ABF">
        <w:t xml:space="preserve">harter on </w:t>
      </w:r>
      <w:r w:rsidR="002713DB" w:rsidRPr="0005167D">
        <w:rPr>
          <w:rFonts w:cstheme="minorHAnsi"/>
        </w:rPr>
        <w:t xml:space="preserve">15 March 2017 </w:t>
      </w:r>
      <w:r w:rsidR="002713DB" w:rsidRPr="00FC2ABF">
        <w:t xml:space="preserve">to the 2017 Annual </w:t>
      </w:r>
      <w:r w:rsidR="002713DB" w:rsidRPr="00FC2ABF">
        <w:lastRenderedPageBreak/>
        <w:t>General meeting to be a “ramp up” period for the SSC, with the first term of SSC members beginning at the 2017 Annual Ge</w:t>
      </w:r>
      <w:r w:rsidR="00FC2ABF" w:rsidRPr="00FC2ABF">
        <w:t>neral M</w:t>
      </w:r>
      <w:r w:rsidR="002713DB" w:rsidRPr="00FC2ABF">
        <w:t>eeting.</w:t>
      </w:r>
      <w:r w:rsidR="0005167D">
        <w:t xml:space="preserve"> </w:t>
      </w:r>
    </w:p>
    <w:p w:rsidR="0005167D" w:rsidRDefault="0005167D" w:rsidP="0005167D">
      <w:pPr>
        <w:pStyle w:val="ListParagraph"/>
        <w:numPr>
          <w:ilvl w:val="0"/>
          <w:numId w:val="3"/>
        </w:numPr>
      </w:pPr>
      <w:r>
        <w:t>The GNSO Council requests that the SO/AC Support Team send</w:t>
      </w:r>
      <w:r w:rsidR="008E1876">
        <w:t>s</w:t>
      </w:r>
      <w:r>
        <w:t xml:space="preserve"> the updated Charter to the Stakeholder Groups/Constituencies and Nominating Committee appointees on the GNSO Council and </w:t>
      </w:r>
      <w:r w:rsidR="008E1876">
        <w:t xml:space="preserve">reminds </w:t>
      </w:r>
      <w:r>
        <w:t xml:space="preserve">SG/Cs/NomCom appointees </w:t>
      </w:r>
      <w:r w:rsidR="008E1876">
        <w:t>that they should reconfirm their SSC representatives within three weeks following the 2018 Annual General Meeting.</w:t>
      </w:r>
    </w:p>
    <w:p w:rsidR="008E1876" w:rsidRPr="00FC2ABF" w:rsidRDefault="008E1876" w:rsidP="0005167D">
      <w:pPr>
        <w:pStyle w:val="ListParagraph"/>
        <w:numPr>
          <w:ilvl w:val="0"/>
          <w:numId w:val="3"/>
        </w:numPr>
      </w:pPr>
      <w:r>
        <w:t>The GNSO Council leadership team will confirm at its earliest convenience whether the GNSO Chair or one of the GNSO Council Vice-Chairs will serve as an ex-officio member of the SSC</w:t>
      </w:r>
      <w:r w:rsidR="0079357C">
        <w:t>.</w:t>
      </w:r>
    </w:p>
    <w:p w:rsidR="002713DB" w:rsidRPr="00FC2ABF" w:rsidRDefault="002713DB" w:rsidP="00956270">
      <w:pPr>
        <w:pStyle w:val="ListParagraph"/>
        <w:numPr>
          <w:ilvl w:val="0"/>
          <w:numId w:val="3"/>
        </w:numPr>
      </w:pPr>
      <w:r w:rsidRPr="00FC2ABF">
        <w:t>The GNSO Council thanks</w:t>
      </w:r>
      <w:r w:rsidR="00FC2ABF" w:rsidRPr="00FC2ABF">
        <w:t xml:space="preserve"> the SSC for its review of the C</w:t>
      </w:r>
      <w:r w:rsidRPr="00FC2ABF">
        <w:t>harter</w:t>
      </w:r>
      <w:r w:rsidR="00FC2ABF">
        <w:t xml:space="preserve"> and looks forward to continuing to work with the SSC on future selection processes</w:t>
      </w:r>
      <w:r w:rsidRPr="00FC2ABF">
        <w:t xml:space="preserve">. </w:t>
      </w:r>
    </w:p>
    <w:sectPr w:rsidR="002713DB" w:rsidRPr="00FC2ABF" w:rsidSect="008B13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E31E7"/>
    <w:multiLevelType w:val="hybridMultilevel"/>
    <w:tmpl w:val="7428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44204"/>
    <w:multiLevelType w:val="multilevel"/>
    <w:tmpl w:val="AF5A9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8441C4"/>
    <w:multiLevelType w:val="hybridMultilevel"/>
    <w:tmpl w:val="99ACC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F2"/>
    <w:rsid w:val="0005167D"/>
    <w:rsid w:val="00125AF2"/>
    <w:rsid w:val="002713DB"/>
    <w:rsid w:val="003A3C8B"/>
    <w:rsid w:val="00402B5F"/>
    <w:rsid w:val="0079357C"/>
    <w:rsid w:val="007B4938"/>
    <w:rsid w:val="008B133C"/>
    <w:rsid w:val="008E1876"/>
    <w:rsid w:val="00956270"/>
    <w:rsid w:val="00AC5EB9"/>
    <w:rsid w:val="00C868F2"/>
    <w:rsid w:val="00CD422E"/>
    <w:rsid w:val="00D14AB6"/>
    <w:rsid w:val="00E3056B"/>
    <w:rsid w:val="00E8750E"/>
    <w:rsid w:val="00EB4BB8"/>
    <w:rsid w:val="00FC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5272FE5B-84AD-2B49-A8FF-E99D7EA7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AF2"/>
    <w:pPr>
      <w:ind w:left="720"/>
      <w:contextualSpacing/>
    </w:pPr>
  </w:style>
  <w:style w:type="character" w:styleId="Hyperlink">
    <w:name w:val="Hyperlink"/>
    <w:basedOn w:val="DefaultParagraphFont"/>
    <w:uiPriority w:val="99"/>
    <w:unhideWhenUsed/>
    <w:rsid w:val="00956270"/>
    <w:rPr>
      <w:color w:val="0563C1" w:themeColor="hyperlink"/>
      <w:u w:val="single"/>
    </w:rPr>
  </w:style>
  <w:style w:type="character" w:styleId="UnresolvedMention">
    <w:name w:val="Unresolved Mention"/>
    <w:basedOn w:val="DefaultParagraphFont"/>
    <w:uiPriority w:val="99"/>
    <w:rsid w:val="00956270"/>
    <w:rPr>
      <w:color w:val="808080"/>
      <w:shd w:val="clear" w:color="auto" w:fill="E6E6E6"/>
    </w:rPr>
  </w:style>
  <w:style w:type="paragraph" w:styleId="BalloonText">
    <w:name w:val="Balloon Text"/>
    <w:basedOn w:val="Normal"/>
    <w:link w:val="BalloonTextChar"/>
    <w:uiPriority w:val="99"/>
    <w:semiHidden/>
    <w:unhideWhenUsed/>
    <w:rsid w:val="00E875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750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231901">
      <w:bodyDiv w:val="1"/>
      <w:marLeft w:val="0"/>
      <w:marRight w:val="0"/>
      <w:marTop w:val="0"/>
      <w:marBottom w:val="0"/>
      <w:divBdr>
        <w:top w:val="none" w:sz="0" w:space="0" w:color="auto"/>
        <w:left w:val="none" w:sz="0" w:space="0" w:color="auto"/>
        <w:bottom w:val="none" w:sz="0" w:space="0" w:color="auto"/>
        <w:right w:val="none" w:sz="0" w:space="0" w:color="auto"/>
      </w:divBdr>
    </w:div>
    <w:div w:id="1301880948">
      <w:bodyDiv w:val="1"/>
      <w:marLeft w:val="0"/>
      <w:marRight w:val="0"/>
      <w:marTop w:val="0"/>
      <w:marBottom w:val="0"/>
      <w:divBdr>
        <w:top w:val="none" w:sz="0" w:space="0" w:color="auto"/>
        <w:left w:val="none" w:sz="0" w:space="0" w:color="auto"/>
        <w:bottom w:val="none" w:sz="0" w:space="0" w:color="auto"/>
        <w:right w:val="none" w:sz="0" w:space="0" w:color="auto"/>
      </w:divBdr>
    </w:div>
    <w:div w:id="19890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c0NllDbjSFap0KR9s61a8uXJoH78FqLtBTOgahLVeLQ/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3</cp:revision>
  <dcterms:created xsi:type="dcterms:W3CDTF">2018-04-13T13:27:00Z</dcterms:created>
  <dcterms:modified xsi:type="dcterms:W3CDTF">2018-04-13T13:28:00Z</dcterms:modified>
</cp:coreProperties>
</file>