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68AB2" w14:textId="795D1567" w:rsidR="006937BF" w:rsidRPr="006A5A24" w:rsidRDefault="002C27AA" w:rsidP="006937BF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Appointment</w:t>
      </w:r>
      <w:r w:rsidR="006937BF" w:rsidRPr="006A5A2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of a </w:t>
      </w:r>
      <w:r w:rsidRPr="002C27AA"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 xml:space="preserve">GNSO </w:t>
      </w:r>
      <w:r w:rsidRPr="002C27AA">
        <w:rPr>
          <w:rFonts w:cstheme="minorHAnsi"/>
          <w:bCs/>
          <w:sz w:val="22"/>
          <w:szCs w:val="22"/>
        </w:rPr>
        <w:t xml:space="preserve">Non-Registry Liaison to the </w:t>
      </w:r>
      <w:r w:rsidRPr="002C27AA">
        <w:rPr>
          <w:rFonts w:cstheme="minorHAnsi"/>
          <w:bCs/>
          <w:sz w:val="22"/>
          <w:szCs w:val="22"/>
          <w:lang w:val="en-US"/>
        </w:rPr>
        <w:t>Customer Standing Committee</w:t>
      </w:r>
    </w:p>
    <w:p w14:paraId="50A0653B" w14:textId="77777777" w:rsidR="00B01B62" w:rsidRDefault="00B01B62" w:rsidP="008E61B1">
      <w:p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</w:p>
    <w:p w14:paraId="43393195" w14:textId="50CFD80E" w:rsidR="006937BF" w:rsidRPr="002C27AA" w:rsidRDefault="006937BF" w:rsidP="008E61B1">
      <w:p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  <w:r w:rsidRPr="002C27AA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Whereas,</w:t>
      </w:r>
    </w:p>
    <w:p w14:paraId="20CC5754" w14:textId="22FC5B46" w:rsidR="006937BF" w:rsidRPr="00E53F14" w:rsidRDefault="00633370" w:rsidP="006937BF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>T</w:t>
      </w:r>
      <w:r w:rsidR="002C27AA" w:rsidRPr="002C27AA"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 xml:space="preserve">he 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 xml:space="preserve">existing </w:t>
      </w:r>
      <w:r w:rsidR="002C27AA" w:rsidRPr="002C27AA"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 xml:space="preserve">GNSO </w:t>
      </w:r>
      <w:r w:rsidR="002C27AA" w:rsidRPr="00E53F14">
        <w:rPr>
          <w:rFonts w:cstheme="minorHAnsi"/>
          <w:bCs/>
          <w:sz w:val="22"/>
          <w:szCs w:val="22"/>
        </w:rPr>
        <w:t xml:space="preserve">Non-Registry Liaison to the </w:t>
      </w:r>
      <w:r w:rsidR="002C27AA" w:rsidRPr="00E53F14">
        <w:rPr>
          <w:rFonts w:cstheme="minorHAnsi"/>
          <w:bCs/>
          <w:sz w:val="22"/>
          <w:szCs w:val="22"/>
          <w:lang w:val="en-US"/>
        </w:rPr>
        <w:t xml:space="preserve">Customer Standing Committee </w:t>
      </w:r>
      <w:r>
        <w:rPr>
          <w:rFonts w:cstheme="minorHAnsi"/>
          <w:bCs/>
          <w:sz w:val="22"/>
          <w:szCs w:val="22"/>
          <w:lang w:val="en-US"/>
        </w:rPr>
        <w:t xml:space="preserve">James Gannon </w:t>
      </w:r>
      <w:r w:rsidRPr="002C27AA"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 xml:space="preserve">was 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>nominated</w:t>
      </w:r>
      <w:r w:rsidRPr="002C27AA"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 xml:space="preserve"> to serve a two-year term </w:t>
      </w:r>
      <w:r w:rsidR="002C27AA" w:rsidRPr="00E53F14">
        <w:rPr>
          <w:rFonts w:cstheme="minorHAnsi"/>
          <w:bCs/>
          <w:sz w:val="22"/>
          <w:szCs w:val="22"/>
          <w:lang w:val="en-US"/>
        </w:rPr>
        <w:t xml:space="preserve">beginning </w:t>
      </w:r>
      <w:r w:rsidR="002C27AA" w:rsidRPr="00B01B62">
        <w:rPr>
          <w:rFonts w:cstheme="minorHAnsi"/>
          <w:bCs/>
          <w:sz w:val="22"/>
          <w:szCs w:val="22"/>
          <w:lang w:val="en-US"/>
        </w:rPr>
        <w:t>1 October 2019</w:t>
      </w:r>
      <w:r w:rsidR="002C27AA" w:rsidRPr="00E53F14">
        <w:rPr>
          <w:rFonts w:cstheme="minorHAnsi"/>
          <w:bCs/>
          <w:sz w:val="22"/>
          <w:szCs w:val="22"/>
          <w:lang w:val="en-US"/>
        </w:rPr>
        <w:t>.</w:t>
      </w:r>
      <w:r w:rsidR="002C27AA" w:rsidRPr="00E53F14">
        <w:rPr>
          <w:rFonts w:cstheme="minorHAnsi"/>
          <w:b/>
          <w:sz w:val="22"/>
          <w:szCs w:val="22"/>
          <w:lang w:val="en-US"/>
        </w:rPr>
        <w:t xml:space="preserve"> </w:t>
      </w:r>
      <w:r w:rsidR="002C27AA" w:rsidRPr="00E53F14">
        <w:rPr>
          <w:rFonts w:cstheme="minorHAnsi"/>
          <w:b/>
          <w:sz w:val="22"/>
          <w:szCs w:val="22"/>
        </w:rPr>
        <w:t xml:space="preserve"> </w:t>
      </w:r>
    </w:p>
    <w:p w14:paraId="4772AB6A" w14:textId="46465CD4" w:rsidR="006937BF" w:rsidRPr="002C27AA" w:rsidRDefault="00633370" w:rsidP="006937BF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>The Liaison</w:t>
      </w:r>
      <w:r w:rsidR="006937BF" w:rsidRPr="002C27AA"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 xml:space="preserve"> </w:t>
      </w:r>
      <w:r w:rsidR="006937BF" w:rsidRPr="002C27AA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>stepped down</w:t>
      </w:r>
      <w:r w:rsidR="006937BF" w:rsidRPr="002C27AA"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 xml:space="preserve"> from the role</w:t>
      </w:r>
      <w:r w:rsidR="006937BF" w:rsidRPr="002C27AA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 xml:space="preserve"> as of ICANN69</w:t>
      </w:r>
      <w:r w:rsidR="006937BF" w:rsidRPr="002C27AA"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 xml:space="preserve"> </w:t>
      </w:r>
      <w:r w:rsidR="00E53F14"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>due to his appointment to</w:t>
      </w:r>
      <w:r w:rsidR="006937BF" w:rsidRPr="002C27AA"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 xml:space="preserve"> the PTI Board</w:t>
      </w:r>
      <w:r w:rsidR="006937BF" w:rsidRPr="002C27AA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>.</w:t>
      </w:r>
    </w:p>
    <w:p w14:paraId="19688ADC" w14:textId="7F23878D" w:rsidR="006937BF" w:rsidRPr="002C27AA" w:rsidRDefault="006937BF" w:rsidP="006937BF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2C27A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On </w:t>
      </w:r>
      <w:r w:rsidRPr="002C27AA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9</w:t>
      </w:r>
      <w:r w:rsidRPr="002C27A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Pr="002C27AA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November </w:t>
      </w:r>
      <w:r w:rsidRPr="002C27AA">
        <w:rPr>
          <w:rFonts w:eastAsia="Times New Roman" w:cstheme="minorHAnsi"/>
          <w:color w:val="000000" w:themeColor="text1"/>
          <w:sz w:val="22"/>
          <w:szCs w:val="22"/>
          <w:lang w:eastAsia="en-GB"/>
        </w:rPr>
        <w:t>20</w:t>
      </w:r>
      <w:r w:rsidRPr="002C27AA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20</w:t>
      </w:r>
      <w:r w:rsidRPr="002C27A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, the GNSO launched an Expression of Interest (EOI) process </w:t>
      </w:r>
      <w:r w:rsidR="002C27AA" w:rsidRPr="002C27AA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via email to the GNSO Stakeholder Groups and Constituencies </w:t>
      </w:r>
      <w:r w:rsidRPr="002C27A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to solicit volunteers </w:t>
      </w:r>
      <w:r w:rsidRPr="002C27AA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to serve </w:t>
      </w:r>
      <w:r w:rsidR="00E53F14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in the Liaison role for </w:t>
      </w:r>
      <w:r w:rsidRPr="002C27AA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the remainder of the current </w:t>
      </w:r>
      <w:r w:rsidR="00E53F14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term.</w:t>
      </w:r>
    </w:p>
    <w:p w14:paraId="5AA3D8EF" w14:textId="71DF334A" w:rsidR="006937BF" w:rsidRPr="002C27AA" w:rsidRDefault="006937BF" w:rsidP="006937BF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2C27A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Council tasked the GNSO Standing Selection Committee (SSC) with reviewing applications and recommending one individual for the GNSO to </w:t>
      </w:r>
      <w:r w:rsidR="00633370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appoint</w:t>
      </w:r>
      <w:r w:rsidRPr="002C27AA"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</w:p>
    <w:p w14:paraId="5AC63FCF" w14:textId="454450AF" w:rsidR="006937BF" w:rsidRPr="002C27AA" w:rsidRDefault="006937BF" w:rsidP="006937BF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2C27A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SSC reviewed the </w:t>
      </w:r>
      <w:r w:rsidR="002C27AA" w:rsidRPr="002C27AA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one </w:t>
      </w:r>
      <w:r w:rsidRPr="002C27AA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application received, taking into account the criteria outlined in the EOI announcement.</w:t>
      </w:r>
    </w:p>
    <w:p w14:paraId="028AD320" w14:textId="1127FB6A" w:rsidR="006937BF" w:rsidRPr="002C27AA" w:rsidRDefault="006937BF" w:rsidP="006937BF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2C27A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SSC submitted its full consensus recommendation to the GNSO Council on </w:t>
      </w:r>
      <w:r w:rsidR="009C7A4D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11</w:t>
      </w:r>
      <w:r w:rsidRPr="00B01B62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January 202</w:t>
      </w:r>
      <w:r w:rsidRPr="00B01B62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1</w:t>
      </w:r>
      <w:r w:rsidRPr="002C27AA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 by way of submission of the relevant motion.</w:t>
      </w:r>
    </w:p>
    <w:p w14:paraId="22D22DD2" w14:textId="1111ED38" w:rsidR="006937BF" w:rsidRPr="002C27AA" w:rsidRDefault="006937BF" w:rsidP="006937BF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2C27AA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The GNSO Council considered the recommendations of the SSC.</w:t>
      </w:r>
    </w:p>
    <w:p w14:paraId="77C62906" w14:textId="0452DF37" w:rsidR="002C27AA" w:rsidRDefault="002C27AA" w:rsidP="002C27AA">
      <w:p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7F907C90" w14:textId="77777777" w:rsidR="002C27AA" w:rsidRPr="006A5A24" w:rsidRDefault="002C27AA" w:rsidP="002C27AA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6A5A2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Resolved,</w:t>
      </w:r>
    </w:p>
    <w:p w14:paraId="6507A981" w14:textId="63B30A83" w:rsidR="002C27AA" w:rsidRDefault="002C27AA" w:rsidP="002C27AA">
      <w:pPr>
        <w:pStyle w:val="ListParagraph"/>
        <w:numPr>
          <w:ilvl w:val="0"/>
          <w:numId w:val="4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</w:t>
      </w:r>
      <w:r w:rsidR="00B01B62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appoints</w:t>
      </w: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CC6C65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Milton Mueller </w:t>
      </w: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to serve as </w:t>
      </w:r>
      <w:r w:rsidR="00CC6C65" w:rsidRPr="002C27AA"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US" w:eastAsia="en-GB"/>
        </w:rPr>
        <w:t xml:space="preserve">GNSO </w:t>
      </w:r>
      <w:r w:rsidR="00CC6C65" w:rsidRPr="002C27AA">
        <w:rPr>
          <w:rFonts w:cstheme="minorHAnsi"/>
          <w:bCs/>
          <w:sz w:val="22"/>
          <w:szCs w:val="22"/>
        </w:rPr>
        <w:t xml:space="preserve">Non-Registry Liaison to the </w:t>
      </w:r>
      <w:r w:rsidR="00CC6C65" w:rsidRPr="002C27AA">
        <w:rPr>
          <w:rFonts w:cstheme="minorHAnsi"/>
          <w:bCs/>
          <w:sz w:val="22"/>
          <w:szCs w:val="22"/>
          <w:lang w:val="en-US"/>
        </w:rPr>
        <w:t>Customer Standing Committee</w:t>
      </w: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</w:p>
    <w:p w14:paraId="71FEAA2E" w14:textId="1ADECDDA" w:rsidR="002C27AA" w:rsidRDefault="002C27AA" w:rsidP="002C27AA">
      <w:pPr>
        <w:pStyle w:val="ListParagraph"/>
        <w:numPr>
          <w:ilvl w:val="0"/>
          <w:numId w:val="4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Council instructs the GNSO Secretariat to communicate resolved #1 to staff supporting the </w:t>
      </w:r>
      <w:r w:rsidR="00CC6C65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Customer Standing Committee</w:t>
      </w: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</w:p>
    <w:p w14:paraId="51D38B44" w14:textId="5BD735E0" w:rsidR="002C27AA" w:rsidRDefault="002C27AA" w:rsidP="002C27AA">
      <w:pPr>
        <w:pStyle w:val="ListParagraph"/>
        <w:numPr>
          <w:ilvl w:val="0"/>
          <w:numId w:val="4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Council instructs the GNSO Secretariat to inform the </w:t>
      </w:r>
      <w:r w:rsidR="00B01B62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appointed</w:t>
      </w: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candidate that he has been selected.</w:t>
      </w:r>
    </w:p>
    <w:p w14:paraId="0E69AC9C" w14:textId="77777777" w:rsidR="00CB7D54" w:rsidRDefault="009C7A4D"/>
    <w:sectPr w:rsidR="00CB7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1504E"/>
    <w:multiLevelType w:val="multilevel"/>
    <w:tmpl w:val="011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074CD"/>
    <w:multiLevelType w:val="multilevel"/>
    <w:tmpl w:val="554A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84704"/>
    <w:multiLevelType w:val="hybridMultilevel"/>
    <w:tmpl w:val="25DE1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83924"/>
    <w:multiLevelType w:val="multilevel"/>
    <w:tmpl w:val="A958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B1"/>
    <w:rsid w:val="002C27AA"/>
    <w:rsid w:val="00633370"/>
    <w:rsid w:val="006937BF"/>
    <w:rsid w:val="006A3609"/>
    <w:rsid w:val="00830B9E"/>
    <w:rsid w:val="008462F8"/>
    <w:rsid w:val="008E61B1"/>
    <w:rsid w:val="00994D27"/>
    <w:rsid w:val="009C7A4D"/>
    <w:rsid w:val="00B01B62"/>
    <w:rsid w:val="00CC6C65"/>
    <w:rsid w:val="00CE329C"/>
    <w:rsid w:val="00E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94EB62"/>
  <w15:chartTrackingRefBased/>
  <w15:docId w15:val="{6CBD4EA7-6FB4-5E49-8D26-0B081F75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7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37B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6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C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C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2021-01-06T09:23:00Z</dcterms:created>
  <dcterms:modified xsi:type="dcterms:W3CDTF">2021-01-07T15:11:00Z</dcterms:modified>
</cp:coreProperties>
</file>