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84D13" w14:textId="439A83CA" w:rsidR="00376E45" w:rsidRDefault="0016648D" w:rsidP="00376E45">
      <w:pPr>
        <w:jc w:val="center"/>
        <w:outlineLvl w:val="0"/>
        <w:rPr>
          <w:rFonts w:cs="Arial"/>
          <w:b/>
          <w:bCs/>
          <w:sz w:val="32"/>
          <w:szCs w:val="32"/>
        </w:rPr>
      </w:pPr>
      <w:r w:rsidRPr="007E7A21">
        <w:rPr>
          <w:rFonts w:cs="Arial"/>
          <w:b/>
          <w:bCs/>
          <w:sz w:val="32"/>
          <w:szCs w:val="32"/>
        </w:rPr>
        <w:t>Customer Standing Committee (CSC) Meeting</w:t>
      </w:r>
      <w:r w:rsidR="009A553A">
        <w:rPr>
          <w:rFonts w:cs="Arial"/>
          <w:b/>
          <w:bCs/>
          <w:sz w:val="32"/>
          <w:szCs w:val="32"/>
        </w:rPr>
        <w:t xml:space="preserve"> </w:t>
      </w:r>
      <w:r w:rsidR="00B57CF4">
        <w:rPr>
          <w:rFonts w:cs="Arial"/>
          <w:b/>
          <w:bCs/>
          <w:sz w:val="32"/>
          <w:szCs w:val="32"/>
        </w:rPr>
        <w:t>40</w:t>
      </w:r>
    </w:p>
    <w:p w14:paraId="33EDF563" w14:textId="5784B351" w:rsidR="004B7FB2" w:rsidRPr="00D32D59" w:rsidRDefault="00B57CF4" w:rsidP="00D32D59">
      <w:pPr>
        <w:jc w:val="center"/>
        <w:outlineLvl w:val="0"/>
        <w:rPr>
          <w:rFonts w:cs="Arial"/>
          <w:sz w:val="22"/>
          <w:szCs w:val="22"/>
        </w:rPr>
      </w:pPr>
      <w:r>
        <w:rPr>
          <w:rFonts w:cs="Arial"/>
          <w:sz w:val="22"/>
          <w:szCs w:val="22"/>
        </w:rPr>
        <w:t xml:space="preserve">13 May </w:t>
      </w:r>
      <w:r w:rsidR="0016648D" w:rsidRPr="007E7A21">
        <w:rPr>
          <w:rFonts w:cs="Arial"/>
          <w:sz w:val="22"/>
          <w:szCs w:val="22"/>
        </w:rPr>
        <w:t xml:space="preserve"> 20</w:t>
      </w:r>
      <w:r w:rsidR="00FA796F">
        <w:rPr>
          <w:rFonts w:cs="Arial"/>
          <w:sz w:val="22"/>
          <w:szCs w:val="22"/>
        </w:rPr>
        <w:t>20</w:t>
      </w:r>
      <w:r w:rsidR="0016648D" w:rsidRPr="007E7A21">
        <w:rPr>
          <w:rFonts w:cs="Arial"/>
          <w:sz w:val="22"/>
          <w:szCs w:val="22"/>
        </w:rPr>
        <w:t xml:space="preserve"> @ </w:t>
      </w:r>
      <w:r w:rsidR="009A553A">
        <w:rPr>
          <w:rFonts w:cs="Arial"/>
          <w:sz w:val="22"/>
          <w:szCs w:val="22"/>
        </w:rPr>
        <w:t>1</w:t>
      </w:r>
      <w:r w:rsidR="004B7FB2">
        <w:rPr>
          <w:rFonts w:cs="Arial"/>
          <w:sz w:val="22"/>
          <w:szCs w:val="22"/>
        </w:rPr>
        <w:t>8</w:t>
      </w:r>
      <w:r w:rsidR="0016648D" w:rsidRPr="007E7A21">
        <w:rPr>
          <w:rFonts w:cs="Arial"/>
          <w:sz w:val="22"/>
          <w:szCs w:val="22"/>
        </w:rPr>
        <w:t>:</w:t>
      </w:r>
      <w:r w:rsidR="004B7FB2">
        <w:rPr>
          <w:rFonts w:cs="Arial"/>
          <w:sz w:val="22"/>
          <w:szCs w:val="22"/>
        </w:rPr>
        <w:t>00</w:t>
      </w:r>
      <w:r w:rsidR="0016648D" w:rsidRPr="007E7A21">
        <w:rPr>
          <w:rFonts w:cs="Arial"/>
          <w:sz w:val="22"/>
          <w:szCs w:val="22"/>
        </w:rPr>
        <w:t xml:space="preserve"> – </w:t>
      </w:r>
      <w:r w:rsidR="000E4CB6">
        <w:rPr>
          <w:rFonts w:cs="Arial"/>
          <w:sz w:val="22"/>
          <w:szCs w:val="22"/>
        </w:rPr>
        <w:t>1</w:t>
      </w:r>
      <w:r w:rsidR="004B7FB2">
        <w:rPr>
          <w:rFonts w:cs="Arial"/>
          <w:sz w:val="22"/>
          <w:szCs w:val="22"/>
        </w:rPr>
        <w:t>9</w:t>
      </w:r>
      <w:r w:rsidR="0016648D" w:rsidRPr="007E7A21">
        <w:rPr>
          <w:rFonts w:cs="Arial"/>
          <w:sz w:val="22"/>
          <w:szCs w:val="22"/>
        </w:rPr>
        <w:t>:</w:t>
      </w:r>
      <w:r w:rsidR="004B7FB2">
        <w:rPr>
          <w:rFonts w:cs="Arial"/>
          <w:sz w:val="22"/>
          <w:szCs w:val="22"/>
        </w:rPr>
        <w:t>30</w:t>
      </w:r>
      <w:r w:rsidR="0016648D" w:rsidRPr="007E7A21">
        <w:rPr>
          <w:rFonts w:cs="Arial"/>
          <w:sz w:val="22"/>
          <w:szCs w:val="22"/>
        </w:rPr>
        <w:t xml:space="preserve"> </w:t>
      </w:r>
      <w:r w:rsidR="004B7FB2">
        <w:rPr>
          <w:rFonts w:cs="Arial"/>
          <w:sz w:val="22"/>
          <w:szCs w:val="22"/>
        </w:rPr>
        <w:t>UTC</w:t>
      </w:r>
      <w:r w:rsidR="0016648D" w:rsidRPr="007E7A21">
        <w:rPr>
          <w:rFonts w:cs="Arial"/>
          <w:sz w:val="22"/>
          <w:szCs w:val="22"/>
        </w:rPr>
        <w:t xml:space="preserve"> </w:t>
      </w:r>
    </w:p>
    <w:p w14:paraId="5EA2420F" w14:textId="5721AD7B" w:rsidR="0016648D" w:rsidRPr="00290964" w:rsidRDefault="0016648D" w:rsidP="0016648D">
      <w:pPr>
        <w:jc w:val="center"/>
        <w:outlineLvl w:val="0"/>
        <w:rPr>
          <w:rFonts w:cs="Arial"/>
          <w:b/>
          <w:bCs/>
          <w:sz w:val="28"/>
          <w:szCs w:val="28"/>
        </w:rPr>
      </w:pPr>
      <w:r w:rsidRPr="00290964">
        <w:rPr>
          <w:rFonts w:cs="Arial"/>
          <w:b/>
          <w:bCs/>
          <w:sz w:val="28"/>
          <w:szCs w:val="28"/>
        </w:rPr>
        <w:t>Agenda</w:t>
      </w:r>
      <w:r w:rsidR="00FB353E">
        <w:rPr>
          <w:rFonts w:cs="Arial"/>
          <w:b/>
          <w:bCs/>
          <w:sz w:val="28"/>
          <w:szCs w:val="28"/>
        </w:rPr>
        <w:t xml:space="preserve"> &amp; Notes</w:t>
      </w:r>
    </w:p>
    <w:p w14:paraId="11CD2340" w14:textId="6DC299D8" w:rsidR="0016648D" w:rsidRDefault="0016648D" w:rsidP="0016648D">
      <w:pPr>
        <w:rPr>
          <w:rFonts w:cs="Arial"/>
          <w:b/>
          <w:bCs/>
          <w:sz w:val="20"/>
          <w:szCs w:val="20"/>
        </w:rPr>
      </w:pPr>
    </w:p>
    <w:p w14:paraId="2C1D4D53" w14:textId="77777777" w:rsidR="005C5954" w:rsidRDefault="005C5954" w:rsidP="00177C84">
      <w:pPr>
        <w:rPr>
          <w:rFonts w:cs="Arial"/>
          <w:b/>
          <w:sz w:val="20"/>
          <w:szCs w:val="20"/>
        </w:rPr>
      </w:pPr>
    </w:p>
    <w:p w14:paraId="01E606C1" w14:textId="77777777" w:rsidR="005C5954" w:rsidRDefault="005C5954" w:rsidP="00177C84">
      <w:pPr>
        <w:rPr>
          <w:rFonts w:cs="Arial"/>
          <w:b/>
          <w:sz w:val="20"/>
          <w:szCs w:val="20"/>
        </w:rPr>
      </w:pPr>
    </w:p>
    <w:p w14:paraId="70A41D4E" w14:textId="2520A8A7" w:rsidR="00FB353E" w:rsidRDefault="00FB353E" w:rsidP="00177C84">
      <w:pPr>
        <w:rPr>
          <w:rFonts w:cs="Arial"/>
          <w:b/>
          <w:sz w:val="20"/>
          <w:szCs w:val="20"/>
        </w:rPr>
      </w:pPr>
      <w:r>
        <w:rPr>
          <w:rFonts w:cs="Arial"/>
          <w:b/>
          <w:sz w:val="20"/>
          <w:szCs w:val="20"/>
        </w:rPr>
        <w:t>Action Items meeting 40</w:t>
      </w:r>
    </w:p>
    <w:p w14:paraId="70F2E4C2" w14:textId="4FDDCDCB" w:rsidR="00FB353E" w:rsidRPr="00FB353E" w:rsidRDefault="00FB353E" w:rsidP="00FB353E">
      <w:pPr>
        <w:pStyle w:val="ListParagraph"/>
        <w:numPr>
          <w:ilvl w:val="0"/>
          <w:numId w:val="25"/>
        </w:numPr>
        <w:rPr>
          <w:b/>
          <w:sz w:val="20"/>
          <w:szCs w:val="20"/>
        </w:rPr>
      </w:pPr>
      <w:r w:rsidRPr="00FB353E">
        <w:rPr>
          <w:b/>
          <w:bCs/>
          <w:color w:val="000000"/>
          <w:sz w:val="20"/>
          <w:szCs w:val="20"/>
        </w:rPr>
        <w:t>Action 01 40 2020: Secretariat to post adopted standard language on website under internal procedures</w:t>
      </w:r>
    </w:p>
    <w:p w14:paraId="7F6DC9D6" w14:textId="77777777" w:rsidR="00FB353E" w:rsidRPr="00FB353E" w:rsidRDefault="00FB353E" w:rsidP="00FB353E">
      <w:pPr>
        <w:pStyle w:val="ListParagraph"/>
        <w:numPr>
          <w:ilvl w:val="0"/>
          <w:numId w:val="25"/>
        </w:numPr>
        <w:rPr>
          <w:b/>
          <w:bCs/>
          <w:color w:val="000000"/>
          <w:sz w:val="20"/>
          <w:szCs w:val="20"/>
        </w:rPr>
      </w:pPr>
      <w:r w:rsidRPr="00FB353E">
        <w:rPr>
          <w:b/>
          <w:bCs/>
          <w:color w:val="000000"/>
          <w:sz w:val="20"/>
          <w:szCs w:val="20"/>
        </w:rPr>
        <w:t>Action 02 40 2020 : ICANN Org to update CSC Findings PTI Performance April 2020,  to reflect status SLA change and designation of PTI’s performance.</w:t>
      </w:r>
    </w:p>
    <w:p w14:paraId="43441466" w14:textId="77777777" w:rsidR="00FB353E" w:rsidRPr="00FB353E" w:rsidRDefault="00FB353E" w:rsidP="00FB353E">
      <w:pPr>
        <w:pStyle w:val="ListParagraph"/>
        <w:numPr>
          <w:ilvl w:val="0"/>
          <w:numId w:val="25"/>
        </w:numPr>
        <w:rPr>
          <w:b/>
          <w:sz w:val="20"/>
          <w:szCs w:val="20"/>
        </w:rPr>
      </w:pPr>
      <w:r w:rsidRPr="00FB353E">
        <w:rPr>
          <w:b/>
          <w:sz w:val="20"/>
          <w:szCs w:val="20"/>
        </w:rPr>
        <w:t xml:space="preserve">Action 03 40 2020: Secretariat to schedule presentation on next meeting and organize presentation of SLA change procedures. </w:t>
      </w:r>
    </w:p>
    <w:p w14:paraId="77213E01" w14:textId="77777777" w:rsidR="00FB353E" w:rsidRPr="004D644D" w:rsidRDefault="00FB353E" w:rsidP="00FB353E">
      <w:pPr>
        <w:pStyle w:val="ListParagraph"/>
        <w:numPr>
          <w:ilvl w:val="0"/>
          <w:numId w:val="25"/>
        </w:numPr>
        <w:rPr>
          <w:b/>
          <w:sz w:val="20"/>
          <w:szCs w:val="20"/>
        </w:rPr>
      </w:pPr>
      <w:r w:rsidRPr="004D644D">
        <w:rPr>
          <w:b/>
          <w:sz w:val="20"/>
          <w:szCs w:val="20"/>
        </w:rPr>
        <w:t>Action 04 40 2020:</w:t>
      </w:r>
      <w:r>
        <w:rPr>
          <w:b/>
          <w:sz w:val="20"/>
          <w:szCs w:val="20"/>
        </w:rPr>
        <w:t xml:space="preserve"> Members to</w:t>
      </w:r>
      <w:r w:rsidRPr="004D644D">
        <w:rPr>
          <w:b/>
          <w:sz w:val="20"/>
          <w:szCs w:val="20"/>
        </w:rPr>
        <w:t xml:space="preserve"> approve statement CSC for IFRT</w:t>
      </w:r>
    </w:p>
    <w:p w14:paraId="37CEEF76" w14:textId="77777777" w:rsidR="00FB353E" w:rsidRPr="00FB353E" w:rsidRDefault="00FB353E" w:rsidP="00FB353E">
      <w:pPr>
        <w:pStyle w:val="ListParagraph"/>
        <w:numPr>
          <w:ilvl w:val="0"/>
          <w:numId w:val="25"/>
        </w:numPr>
        <w:rPr>
          <w:b/>
          <w:sz w:val="20"/>
          <w:szCs w:val="20"/>
        </w:rPr>
      </w:pPr>
      <w:r w:rsidRPr="00FB353E">
        <w:rPr>
          <w:b/>
          <w:sz w:val="20"/>
          <w:szCs w:val="20"/>
        </w:rPr>
        <w:t xml:space="preserve">Action 05 40 2020: Secretariat/Amy provide reference to IANA Naming Function Contract to be included in the CSC statement. </w:t>
      </w:r>
    </w:p>
    <w:p w14:paraId="575944BC" w14:textId="77777777" w:rsidR="00FB353E" w:rsidRPr="00514499" w:rsidRDefault="00FB353E" w:rsidP="00FB353E">
      <w:pPr>
        <w:pStyle w:val="NoSpacing"/>
        <w:numPr>
          <w:ilvl w:val="0"/>
          <w:numId w:val="25"/>
        </w:numPr>
        <w:rPr>
          <w:b/>
          <w:bCs/>
          <w:sz w:val="20"/>
          <w:szCs w:val="20"/>
        </w:rPr>
      </w:pPr>
      <w:r w:rsidRPr="00514499">
        <w:rPr>
          <w:b/>
          <w:bCs/>
          <w:sz w:val="20"/>
          <w:szCs w:val="20"/>
        </w:rPr>
        <w:t>Action item 06 40 2020: Secretariat to circulate Doodle to the group to propose dates times until and including October. August meeting limited to online PTI Performance reporting.</w:t>
      </w:r>
    </w:p>
    <w:p w14:paraId="0B2CCC60" w14:textId="16AEC155" w:rsidR="00FB353E" w:rsidRDefault="00FB353E" w:rsidP="00FB353E">
      <w:pPr>
        <w:pStyle w:val="ListParagraph"/>
        <w:rPr>
          <w:b/>
          <w:sz w:val="20"/>
          <w:szCs w:val="20"/>
        </w:rPr>
      </w:pPr>
    </w:p>
    <w:p w14:paraId="493B95F9" w14:textId="77777777" w:rsidR="00FB353E" w:rsidRPr="00FB353E" w:rsidRDefault="00FB353E" w:rsidP="00FB353E">
      <w:pPr>
        <w:pStyle w:val="ListParagraph"/>
        <w:rPr>
          <w:b/>
          <w:sz w:val="20"/>
          <w:szCs w:val="20"/>
        </w:rPr>
      </w:pPr>
    </w:p>
    <w:p w14:paraId="72C29D57" w14:textId="2DB0BF35" w:rsidR="00D43B3A" w:rsidRDefault="00177C84" w:rsidP="00177C84">
      <w:pPr>
        <w:rPr>
          <w:b/>
          <w:sz w:val="20"/>
          <w:szCs w:val="20"/>
        </w:rPr>
      </w:pPr>
      <w:r w:rsidRPr="00177C84">
        <w:rPr>
          <w:rFonts w:cs="Arial"/>
          <w:b/>
          <w:sz w:val="20"/>
          <w:szCs w:val="20"/>
        </w:rPr>
        <w:t>1.</w:t>
      </w:r>
      <w:r>
        <w:rPr>
          <w:b/>
          <w:sz w:val="20"/>
          <w:szCs w:val="20"/>
        </w:rPr>
        <w:t xml:space="preserve"> </w:t>
      </w:r>
      <w:r w:rsidR="0016648D" w:rsidRPr="00177C84">
        <w:rPr>
          <w:b/>
          <w:sz w:val="20"/>
          <w:szCs w:val="20"/>
        </w:rPr>
        <w:t>Welcome and Introduction</w:t>
      </w:r>
    </w:p>
    <w:p w14:paraId="362FCCF9" w14:textId="7B9D7EC2" w:rsidR="0001200E" w:rsidRDefault="00B15FE1" w:rsidP="0016648D">
      <w:pPr>
        <w:rPr>
          <w:rFonts w:cs="Arial"/>
          <w:bCs/>
          <w:sz w:val="20"/>
          <w:szCs w:val="20"/>
        </w:rPr>
      </w:pPr>
      <w:r>
        <w:rPr>
          <w:rFonts w:cs="Arial"/>
          <w:bCs/>
          <w:sz w:val="20"/>
          <w:szCs w:val="20"/>
        </w:rPr>
        <w:t>Meeting is quorate</w:t>
      </w:r>
      <w:r w:rsidR="00F9750B">
        <w:rPr>
          <w:rFonts w:cs="Arial"/>
          <w:bCs/>
          <w:sz w:val="20"/>
          <w:szCs w:val="20"/>
        </w:rPr>
        <w:t>: all member are present.</w:t>
      </w:r>
    </w:p>
    <w:p w14:paraId="6414CEDD" w14:textId="3AC92054" w:rsidR="00F9750B" w:rsidRDefault="00F9750B" w:rsidP="0016648D">
      <w:pPr>
        <w:rPr>
          <w:rFonts w:cs="Arial"/>
          <w:bCs/>
          <w:sz w:val="20"/>
          <w:szCs w:val="20"/>
        </w:rPr>
      </w:pPr>
    </w:p>
    <w:p w14:paraId="22E81796" w14:textId="6EC2AEEB" w:rsidR="00B15FE1" w:rsidRDefault="00B15FE1" w:rsidP="0016648D">
      <w:pPr>
        <w:rPr>
          <w:rFonts w:cs="Arial"/>
          <w:bCs/>
          <w:sz w:val="20"/>
          <w:szCs w:val="20"/>
        </w:rPr>
      </w:pPr>
      <w:r>
        <w:rPr>
          <w:rFonts w:cs="Arial"/>
          <w:bCs/>
          <w:sz w:val="20"/>
          <w:szCs w:val="20"/>
        </w:rPr>
        <w:t>AOB</w:t>
      </w:r>
      <w:r w:rsidR="00F9750B">
        <w:rPr>
          <w:rFonts w:cs="Arial"/>
          <w:bCs/>
          <w:sz w:val="20"/>
          <w:szCs w:val="20"/>
        </w:rPr>
        <w:t xml:space="preserve">: </w:t>
      </w:r>
      <w:r>
        <w:rPr>
          <w:rFonts w:cs="Arial"/>
          <w:bCs/>
          <w:sz w:val="20"/>
          <w:szCs w:val="20"/>
        </w:rPr>
        <w:t xml:space="preserve">Membership </w:t>
      </w:r>
      <w:r w:rsidR="00F9750B">
        <w:rPr>
          <w:rFonts w:cs="Arial"/>
          <w:bCs/>
          <w:sz w:val="20"/>
          <w:szCs w:val="20"/>
        </w:rPr>
        <w:t>(members and liaisons) term end and appointment to CSC per 1 October 2020</w:t>
      </w:r>
    </w:p>
    <w:p w14:paraId="7C7E1A4F" w14:textId="77777777" w:rsidR="00F9750B" w:rsidRPr="00A81FD3" w:rsidRDefault="00F9750B" w:rsidP="0016648D">
      <w:pPr>
        <w:rPr>
          <w:rFonts w:cs="Arial"/>
          <w:bCs/>
          <w:sz w:val="20"/>
          <w:szCs w:val="20"/>
        </w:rPr>
      </w:pPr>
    </w:p>
    <w:p w14:paraId="2D9705B6" w14:textId="346C4F2B" w:rsidR="0016648D" w:rsidRPr="007E7A21" w:rsidRDefault="00501715" w:rsidP="0016648D">
      <w:pPr>
        <w:rPr>
          <w:rFonts w:cs="Arial"/>
          <w:b/>
          <w:sz w:val="20"/>
          <w:szCs w:val="20"/>
        </w:rPr>
      </w:pPr>
      <w:r>
        <w:rPr>
          <w:rFonts w:cs="Arial"/>
          <w:b/>
          <w:sz w:val="20"/>
          <w:szCs w:val="20"/>
        </w:rPr>
        <w:t>2</w:t>
      </w:r>
      <w:r w:rsidR="00D43B3A">
        <w:rPr>
          <w:rFonts w:cs="Arial"/>
          <w:b/>
          <w:sz w:val="20"/>
          <w:szCs w:val="20"/>
        </w:rPr>
        <w:t xml:space="preserve">. </w:t>
      </w:r>
      <w:r w:rsidR="0016648D" w:rsidRPr="007E7A21">
        <w:rPr>
          <w:rFonts w:cs="Arial"/>
          <w:b/>
          <w:sz w:val="20"/>
          <w:szCs w:val="20"/>
        </w:rPr>
        <w:t>Action items</w:t>
      </w:r>
    </w:p>
    <w:tbl>
      <w:tblPr>
        <w:tblStyle w:val="PlainTable1"/>
        <w:tblW w:w="10440" w:type="dxa"/>
        <w:tblInd w:w="-612" w:type="dxa"/>
        <w:tblLook w:val="04A0" w:firstRow="1" w:lastRow="0" w:firstColumn="1" w:lastColumn="0" w:noHBand="0" w:noVBand="1"/>
      </w:tblPr>
      <w:tblGrid>
        <w:gridCol w:w="2047"/>
        <w:gridCol w:w="6443"/>
        <w:gridCol w:w="1950"/>
      </w:tblGrid>
      <w:tr w:rsidR="00296E61" w:rsidRPr="007E7A21" w14:paraId="748408F5" w14:textId="77777777" w:rsidTr="004D13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0" w:type="dxa"/>
            <w:gridSpan w:val="3"/>
          </w:tcPr>
          <w:p w14:paraId="1FDCCBD2" w14:textId="691D4427" w:rsidR="00296E61" w:rsidRPr="007E7A21" w:rsidRDefault="00296E61" w:rsidP="00A667C1">
            <w:pPr>
              <w:rPr>
                <w:rFonts w:cs="Arial"/>
                <w:sz w:val="20"/>
                <w:szCs w:val="20"/>
              </w:rPr>
            </w:pPr>
            <w:r>
              <w:rPr>
                <w:rFonts w:cs="Arial"/>
                <w:sz w:val="20"/>
                <w:szCs w:val="20"/>
              </w:rPr>
              <w:t>Action Items</w:t>
            </w:r>
          </w:p>
        </w:tc>
      </w:tr>
      <w:tr w:rsidR="0016648D" w:rsidRPr="007E7A21" w14:paraId="686E0E8D" w14:textId="77777777" w:rsidTr="00A66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7" w:type="dxa"/>
          </w:tcPr>
          <w:p w14:paraId="3EAC853A" w14:textId="7727E0E3" w:rsidR="0016648D" w:rsidRPr="007E7A21" w:rsidRDefault="00916FB0" w:rsidP="00A667C1">
            <w:pPr>
              <w:rPr>
                <w:rFonts w:cs="Arial"/>
                <w:b w:val="0"/>
                <w:sz w:val="20"/>
                <w:szCs w:val="20"/>
              </w:rPr>
            </w:pPr>
            <w:r w:rsidRPr="00916FB0">
              <w:rPr>
                <w:rFonts w:cs="Arial"/>
                <w:b w:val="0"/>
                <w:sz w:val="20"/>
                <w:szCs w:val="20"/>
              </w:rPr>
              <w:t>Action 01 3</w:t>
            </w:r>
            <w:r w:rsidR="00212071">
              <w:rPr>
                <w:rFonts w:cs="Arial"/>
                <w:b w:val="0"/>
                <w:sz w:val="20"/>
                <w:szCs w:val="20"/>
              </w:rPr>
              <w:t>9</w:t>
            </w:r>
            <w:r w:rsidRPr="00916FB0">
              <w:rPr>
                <w:rFonts w:cs="Arial"/>
                <w:b w:val="0"/>
                <w:sz w:val="20"/>
                <w:szCs w:val="20"/>
              </w:rPr>
              <w:t xml:space="preserve"> 20</w:t>
            </w:r>
            <w:r w:rsidR="00501715">
              <w:rPr>
                <w:rFonts w:cs="Arial"/>
                <w:b w:val="0"/>
                <w:sz w:val="20"/>
                <w:szCs w:val="20"/>
              </w:rPr>
              <w:t>20</w:t>
            </w:r>
          </w:p>
        </w:tc>
        <w:tc>
          <w:tcPr>
            <w:tcW w:w="6443" w:type="dxa"/>
          </w:tcPr>
          <w:p w14:paraId="7B7FCDBF" w14:textId="5DCB4EC9" w:rsidR="0016648D" w:rsidRPr="00212071" w:rsidRDefault="00212071" w:rsidP="007E7A21">
            <w:pPr>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212071">
              <w:rPr>
                <w:rFonts w:cs="Arial"/>
                <w:bCs/>
                <w:sz w:val="20"/>
                <w:szCs w:val="20"/>
              </w:rPr>
              <w:t>Secretariat to propose Refinement of terminology of Excellent and Satisfactory Performance before next meeting</w:t>
            </w:r>
          </w:p>
        </w:tc>
        <w:tc>
          <w:tcPr>
            <w:tcW w:w="1950" w:type="dxa"/>
          </w:tcPr>
          <w:p w14:paraId="710503C2" w14:textId="1577D2D7" w:rsidR="0016648D" w:rsidRPr="007E7A21" w:rsidRDefault="00B57CF4" w:rsidP="00A667C1">
            <w:pP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Completed</w:t>
            </w:r>
          </w:p>
        </w:tc>
      </w:tr>
      <w:tr w:rsidR="0016648D" w:rsidRPr="007E7A21" w14:paraId="35A51C61" w14:textId="77777777" w:rsidTr="00A667C1">
        <w:tc>
          <w:tcPr>
            <w:cnfStyle w:val="001000000000" w:firstRow="0" w:lastRow="0" w:firstColumn="1" w:lastColumn="0" w:oddVBand="0" w:evenVBand="0" w:oddHBand="0" w:evenHBand="0" w:firstRowFirstColumn="0" w:firstRowLastColumn="0" w:lastRowFirstColumn="0" w:lastRowLastColumn="0"/>
            <w:tcW w:w="2047" w:type="dxa"/>
          </w:tcPr>
          <w:p w14:paraId="613138C6" w14:textId="0D7E8D84" w:rsidR="0016648D" w:rsidRPr="007E7A21" w:rsidRDefault="00916FB0" w:rsidP="00A667C1">
            <w:pPr>
              <w:rPr>
                <w:rFonts w:cs="Arial"/>
                <w:b w:val="0"/>
                <w:sz w:val="20"/>
                <w:szCs w:val="20"/>
              </w:rPr>
            </w:pPr>
            <w:r w:rsidRPr="00916FB0">
              <w:rPr>
                <w:rFonts w:cs="Arial"/>
                <w:b w:val="0"/>
                <w:sz w:val="20"/>
                <w:szCs w:val="20"/>
              </w:rPr>
              <w:t>Action 0</w:t>
            </w:r>
            <w:r>
              <w:rPr>
                <w:rFonts w:cs="Arial"/>
                <w:b w:val="0"/>
                <w:sz w:val="20"/>
                <w:szCs w:val="20"/>
              </w:rPr>
              <w:t>2</w:t>
            </w:r>
            <w:r w:rsidRPr="00916FB0">
              <w:rPr>
                <w:rFonts w:cs="Arial"/>
                <w:b w:val="0"/>
                <w:sz w:val="20"/>
                <w:szCs w:val="20"/>
              </w:rPr>
              <w:t xml:space="preserve"> 3</w:t>
            </w:r>
            <w:r w:rsidR="00212071">
              <w:rPr>
                <w:rFonts w:cs="Arial"/>
                <w:b w:val="0"/>
                <w:sz w:val="20"/>
                <w:szCs w:val="20"/>
              </w:rPr>
              <w:t>9</w:t>
            </w:r>
            <w:r w:rsidR="00501715">
              <w:rPr>
                <w:rFonts w:cs="Arial"/>
                <w:b w:val="0"/>
                <w:sz w:val="20"/>
                <w:szCs w:val="20"/>
              </w:rPr>
              <w:t xml:space="preserve"> 2020</w:t>
            </w:r>
          </w:p>
        </w:tc>
        <w:tc>
          <w:tcPr>
            <w:tcW w:w="6443" w:type="dxa"/>
          </w:tcPr>
          <w:p w14:paraId="385BDFF1" w14:textId="50A0269B" w:rsidR="0016648D" w:rsidRPr="00212071" w:rsidRDefault="00212071" w:rsidP="00D04D64">
            <w:pPr>
              <w:tabs>
                <w:tab w:val="left" w:pos="2253"/>
              </w:tabs>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212071">
              <w:rPr>
                <w:rFonts w:cs="Arial"/>
                <w:bCs/>
                <w:sz w:val="20"/>
                <w:szCs w:val="20"/>
              </w:rPr>
              <w:t>Secretariat and James Gannon to check with GNSO Council (support staff) progress adoption procedure SLA change</w:t>
            </w:r>
          </w:p>
        </w:tc>
        <w:tc>
          <w:tcPr>
            <w:tcW w:w="1950" w:type="dxa"/>
          </w:tcPr>
          <w:p w14:paraId="37AAFC7D" w14:textId="565DF119" w:rsidR="0016648D" w:rsidRPr="007E7A21" w:rsidRDefault="0076654D" w:rsidP="00A667C1">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Completed, see item 4.</w:t>
            </w:r>
          </w:p>
        </w:tc>
      </w:tr>
      <w:tr w:rsidR="000E156D" w:rsidRPr="007E7A21" w14:paraId="1039F76C" w14:textId="77777777" w:rsidTr="00A66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7" w:type="dxa"/>
          </w:tcPr>
          <w:p w14:paraId="2D359823" w14:textId="39D150DC" w:rsidR="000E156D" w:rsidRPr="00916FB0" w:rsidRDefault="000E156D" w:rsidP="00A667C1">
            <w:pPr>
              <w:rPr>
                <w:rFonts w:cs="Arial"/>
                <w:sz w:val="20"/>
                <w:szCs w:val="20"/>
              </w:rPr>
            </w:pPr>
            <w:r w:rsidRPr="00916FB0">
              <w:rPr>
                <w:rFonts w:cs="Arial"/>
                <w:b w:val="0"/>
                <w:sz w:val="20"/>
                <w:szCs w:val="20"/>
              </w:rPr>
              <w:t>Action 0</w:t>
            </w:r>
            <w:r>
              <w:rPr>
                <w:rFonts w:cs="Arial"/>
                <w:b w:val="0"/>
                <w:sz w:val="20"/>
                <w:szCs w:val="20"/>
              </w:rPr>
              <w:t xml:space="preserve">3 </w:t>
            </w:r>
            <w:r w:rsidRPr="00916FB0">
              <w:rPr>
                <w:rFonts w:cs="Arial"/>
                <w:b w:val="0"/>
                <w:sz w:val="20"/>
                <w:szCs w:val="20"/>
              </w:rPr>
              <w:t>3</w:t>
            </w:r>
            <w:r w:rsidR="00212071">
              <w:rPr>
                <w:rFonts w:cs="Arial"/>
                <w:b w:val="0"/>
                <w:sz w:val="20"/>
                <w:szCs w:val="20"/>
              </w:rPr>
              <w:t>9</w:t>
            </w:r>
            <w:r w:rsidRPr="00916FB0">
              <w:rPr>
                <w:rFonts w:cs="Arial"/>
                <w:b w:val="0"/>
                <w:sz w:val="20"/>
                <w:szCs w:val="20"/>
              </w:rPr>
              <w:t xml:space="preserve"> 20</w:t>
            </w:r>
            <w:r w:rsidR="009C3484">
              <w:rPr>
                <w:rFonts w:cs="Arial"/>
                <w:b w:val="0"/>
                <w:sz w:val="20"/>
                <w:szCs w:val="20"/>
              </w:rPr>
              <w:t>20</w:t>
            </w:r>
          </w:p>
        </w:tc>
        <w:tc>
          <w:tcPr>
            <w:tcW w:w="6443" w:type="dxa"/>
          </w:tcPr>
          <w:p w14:paraId="7C1A4649" w14:textId="61C1DBCD" w:rsidR="000E156D" w:rsidRPr="00212071" w:rsidRDefault="00212071" w:rsidP="00212071">
            <w:pP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n-GB"/>
              </w:rPr>
            </w:pPr>
            <w:r w:rsidRPr="00212071">
              <w:rPr>
                <w:rFonts w:cs="Arial"/>
                <w:bCs/>
                <w:sz w:val="20"/>
                <w:szCs w:val="20"/>
              </w:rPr>
              <w:t>James Gannon to discuss with relevant GNSO groups CSC role with respect to monitoring PTI’s role</w:t>
            </w:r>
            <w:r w:rsidRPr="00212071">
              <w:rPr>
                <w:rFonts w:eastAsia="Times New Roman" w:cs="Arial"/>
                <w:bCs/>
                <w:color w:val="000000"/>
                <w:sz w:val="20"/>
                <w:szCs w:val="20"/>
                <w:lang w:eastAsia="en-GB"/>
              </w:rPr>
              <w:t xml:space="preserve"> as the operator of the Key Signing Ke</w:t>
            </w:r>
            <w:r w:rsidRPr="00212071">
              <w:rPr>
                <w:rFonts w:eastAsia="Times New Roman" w:cs="Arial"/>
                <w:bCs/>
                <w:color w:val="000000"/>
                <w:sz w:val="20"/>
                <w:szCs w:val="20"/>
                <w:lang w:eastAsia="en-GB"/>
              </w:rPr>
              <w:t>y</w:t>
            </w:r>
            <w:r w:rsidRPr="00212071">
              <w:rPr>
                <w:rFonts w:eastAsia="Times New Roman" w:cs="Arial"/>
                <w:bCs/>
                <w:color w:val="000000"/>
                <w:sz w:val="20"/>
                <w:szCs w:val="20"/>
                <w:lang w:eastAsia="en-GB"/>
              </w:rPr>
              <w:t xml:space="preserve"> for the DNS Root Zone</w:t>
            </w:r>
          </w:p>
        </w:tc>
        <w:tc>
          <w:tcPr>
            <w:tcW w:w="1950" w:type="dxa"/>
          </w:tcPr>
          <w:p w14:paraId="17075AFA" w14:textId="760E61B1" w:rsidR="000E156D" w:rsidRDefault="00B57CF4" w:rsidP="00A667C1">
            <w:pP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See item </w:t>
            </w:r>
            <w:r w:rsidR="0076654D">
              <w:rPr>
                <w:rFonts w:cs="Arial"/>
                <w:sz w:val="20"/>
                <w:szCs w:val="20"/>
              </w:rPr>
              <w:t>6</w:t>
            </w:r>
          </w:p>
        </w:tc>
      </w:tr>
      <w:tr w:rsidR="00212071" w:rsidRPr="007E7A21" w14:paraId="662C2876" w14:textId="77777777" w:rsidTr="00A667C1">
        <w:tc>
          <w:tcPr>
            <w:cnfStyle w:val="001000000000" w:firstRow="0" w:lastRow="0" w:firstColumn="1" w:lastColumn="0" w:oddVBand="0" w:evenVBand="0" w:oddHBand="0" w:evenHBand="0" w:firstRowFirstColumn="0" w:firstRowLastColumn="0" w:lastRowFirstColumn="0" w:lastRowLastColumn="0"/>
            <w:tcW w:w="2047" w:type="dxa"/>
          </w:tcPr>
          <w:p w14:paraId="22B664E9" w14:textId="67B6A527" w:rsidR="00212071" w:rsidRPr="00212071" w:rsidRDefault="00212071" w:rsidP="00A667C1">
            <w:pPr>
              <w:rPr>
                <w:rFonts w:cs="Arial"/>
                <w:b w:val="0"/>
                <w:bCs w:val="0"/>
                <w:sz w:val="20"/>
                <w:szCs w:val="20"/>
              </w:rPr>
            </w:pPr>
            <w:r w:rsidRPr="00212071">
              <w:rPr>
                <w:b w:val="0"/>
                <w:bCs w:val="0"/>
                <w:sz w:val="20"/>
                <w:szCs w:val="20"/>
              </w:rPr>
              <w:t>Action 04 39 2020</w:t>
            </w:r>
          </w:p>
        </w:tc>
        <w:tc>
          <w:tcPr>
            <w:tcW w:w="6443" w:type="dxa"/>
          </w:tcPr>
          <w:p w14:paraId="4A49F352" w14:textId="44CB0BA7" w:rsidR="00212071" w:rsidRPr="00212071" w:rsidRDefault="00212071" w:rsidP="00212071">
            <w:pPr>
              <w:cnfStyle w:val="000000000000" w:firstRow="0" w:lastRow="0" w:firstColumn="0" w:lastColumn="0" w:oddVBand="0" w:evenVBand="0" w:oddHBand="0" w:evenHBand="0" w:firstRowFirstColumn="0" w:firstRowLastColumn="0" w:lastRowFirstColumn="0" w:lastRowLastColumn="0"/>
              <w:rPr>
                <w:bCs/>
                <w:sz w:val="20"/>
                <w:szCs w:val="20"/>
              </w:rPr>
            </w:pPr>
            <w:r w:rsidRPr="00212071">
              <w:rPr>
                <w:bCs/>
                <w:sz w:val="20"/>
                <w:szCs w:val="20"/>
              </w:rPr>
              <w:t>Secretariat to inform James of documentation shared with CSC on previous calls</w:t>
            </w:r>
            <w:r>
              <w:rPr>
                <w:bCs/>
                <w:sz w:val="20"/>
                <w:szCs w:val="20"/>
              </w:rPr>
              <w:t xml:space="preserve"> re monitoring role of CSC</w:t>
            </w:r>
            <w:r w:rsidRPr="00212071">
              <w:rPr>
                <w:bCs/>
                <w:sz w:val="20"/>
                <w:szCs w:val="20"/>
              </w:rPr>
              <w:t xml:space="preserve"> </w:t>
            </w:r>
          </w:p>
        </w:tc>
        <w:tc>
          <w:tcPr>
            <w:tcW w:w="1950" w:type="dxa"/>
          </w:tcPr>
          <w:p w14:paraId="12085EDE" w14:textId="3139BF3C" w:rsidR="00212071" w:rsidRDefault="0076654D" w:rsidP="00A667C1">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Completed</w:t>
            </w:r>
          </w:p>
        </w:tc>
      </w:tr>
      <w:tr w:rsidR="00212071" w:rsidRPr="007E7A21" w14:paraId="7F4DBD7E" w14:textId="77777777" w:rsidTr="00A66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7" w:type="dxa"/>
          </w:tcPr>
          <w:p w14:paraId="312BDFBF" w14:textId="2EBE31F1" w:rsidR="00212071" w:rsidRPr="00172D9D" w:rsidRDefault="00212071" w:rsidP="00A667C1">
            <w:pPr>
              <w:rPr>
                <w:rFonts w:cs="Arial"/>
                <w:b w:val="0"/>
                <w:bCs w:val="0"/>
                <w:sz w:val="20"/>
                <w:szCs w:val="20"/>
              </w:rPr>
            </w:pPr>
            <w:r w:rsidRPr="00172D9D">
              <w:rPr>
                <w:rFonts w:cs="Arial"/>
                <w:b w:val="0"/>
                <w:bCs w:val="0"/>
                <w:sz w:val="20"/>
                <w:szCs w:val="20"/>
              </w:rPr>
              <w:t>Action 05 39 2020</w:t>
            </w:r>
          </w:p>
        </w:tc>
        <w:tc>
          <w:tcPr>
            <w:tcW w:w="6443" w:type="dxa"/>
          </w:tcPr>
          <w:p w14:paraId="7B3369B7" w14:textId="354E746D" w:rsidR="00212071" w:rsidRPr="00172D9D" w:rsidRDefault="00212071" w:rsidP="00D04D64">
            <w:pPr>
              <w:tabs>
                <w:tab w:val="left" w:pos="2253"/>
              </w:tabs>
              <w:cnfStyle w:val="000000100000" w:firstRow="0" w:lastRow="0" w:firstColumn="0" w:lastColumn="0" w:oddVBand="0" w:evenVBand="0" w:oddHBand="1" w:evenHBand="0" w:firstRowFirstColumn="0" w:firstRowLastColumn="0" w:lastRowFirstColumn="0" w:lastRowLastColumn="0"/>
              <w:rPr>
                <w:rFonts w:cs="Arial"/>
                <w:sz w:val="20"/>
                <w:szCs w:val="20"/>
              </w:rPr>
            </w:pPr>
            <w:r w:rsidRPr="00172D9D">
              <w:rPr>
                <w:sz w:val="20"/>
                <w:szCs w:val="20"/>
              </w:rPr>
              <w:t>PTI to request Kim Davies to email document for longer term approach</w:t>
            </w:r>
          </w:p>
        </w:tc>
        <w:tc>
          <w:tcPr>
            <w:tcW w:w="1950" w:type="dxa"/>
          </w:tcPr>
          <w:p w14:paraId="7E6B8EAF" w14:textId="5B39D917" w:rsidR="00212071" w:rsidRDefault="0076654D" w:rsidP="00A667C1">
            <w:pP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Completed</w:t>
            </w:r>
            <w:r w:rsidR="00F4788D">
              <w:rPr>
                <w:rFonts w:cs="Arial"/>
                <w:sz w:val="20"/>
                <w:szCs w:val="20"/>
              </w:rPr>
              <w:t xml:space="preserve">. </w:t>
            </w:r>
          </w:p>
        </w:tc>
      </w:tr>
      <w:tr w:rsidR="00212071" w:rsidRPr="007E7A21" w14:paraId="37C15473" w14:textId="77777777" w:rsidTr="00A667C1">
        <w:tc>
          <w:tcPr>
            <w:cnfStyle w:val="001000000000" w:firstRow="0" w:lastRow="0" w:firstColumn="1" w:lastColumn="0" w:oddVBand="0" w:evenVBand="0" w:oddHBand="0" w:evenHBand="0" w:firstRowFirstColumn="0" w:firstRowLastColumn="0" w:lastRowFirstColumn="0" w:lastRowLastColumn="0"/>
            <w:tcW w:w="2047" w:type="dxa"/>
          </w:tcPr>
          <w:p w14:paraId="0219753A" w14:textId="52EFBF33" w:rsidR="00212071" w:rsidRPr="00172D9D" w:rsidRDefault="00212071" w:rsidP="00A667C1">
            <w:pPr>
              <w:rPr>
                <w:rFonts w:cs="Arial"/>
                <w:b w:val="0"/>
                <w:bCs w:val="0"/>
                <w:sz w:val="20"/>
                <w:szCs w:val="20"/>
              </w:rPr>
            </w:pPr>
            <w:r w:rsidRPr="00172D9D">
              <w:rPr>
                <w:rFonts w:cs="Arial"/>
                <w:b w:val="0"/>
                <w:bCs w:val="0"/>
                <w:sz w:val="20"/>
                <w:szCs w:val="20"/>
              </w:rPr>
              <w:t>Action 0</w:t>
            </w:r>
            <w:r w:rsidR="00172D9D" w:rsidRPr="00172D9D">
              <w:rPr>
                <w:rFonts w:cs="Arial"/>
                <w:b w:val="0"/>
                <w:bCs w:val="0"/>
                <w:sz w:val="20"/>
                <w:szCs w:val="20"/>
              </w:rPr>
              <w:t>6</w:t>
            </w:r>
            <w:r w:rsidRPr="00172D9D">
              <w:rPr>
                <w:rFonts w:cs="Arial"/>
                <w:b w:val="0"/>
                <w:bCs w:val="0"/>
                <w:sz w:val="20"/>
                <w:szCs w:val="20"/>
              </w:rPr>
              <w:t xml:space="preserve"> 39 2020</w:t>
            </w:r>
          </w:p>
        </w:tc>
        <w:tc>
          <w:tcPr>
            <w:tcW w:w="6443" w:type="dxa"/>
          </w:tcPr>
          <w:p w14:paraId="25B2D6B6" w14:textId="1858E2B4" w:rsidR="00212071" w:rsidRPr="00172D9D" w:rsidRDefault="00172D9D" w:rsidP="00172D9D">
            <w:pPr>
              <w:cnfStyle w:val="000000000000" w:firstRow="0" w:lastRow="0" w:firstColumn="0" w:lastColumn="0" w:oddVBand="0" w:evenVBand="0" w:oddHBand="0" w:evenHBand="0" w:firstRowFirstColumn="0" w:firstRowLastColumn="0" w:lastRowFirstColumn="0" w:lastRowLastColumn="0"/>
              <w:rPr>
                <w:sz w:val="20"/>
                <w:szCs w:val="20"/>
              </w:rPr>
            </w:pPr>
            <w:r w:rsidRPr="00172D9D">
              <w:rPr>
                <w:sz w:val="20"/>
                <w:szCs w:val="20"/>
              </w:rPr>
              <w:t>Secretariat to include item on agenda next meeting to start discussion longer term KSK roll-over</w:t>
            </w:r>
          </w:p>
        </w:tc>
        <w:tc>
          <w:tcPr>
            <w:tcW w:w="1950" w:type="dxa"/>
          </w:tcPr>
          <w:p w14:paraId="58E3D724" w14:textId="7A74A67E" w:rsidR="00212071" w:rsidRDefault="0076654D" w:rsidP="00A667C1">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Completed, </w:t>
            </w:r>
            <w:r w:rsidR="00F4788D">
              <w:rPr>
                <w:rFonts w:cs="Arial"/>
                <w:sz w:val="20"/>
                <w:szCs w:val="20"/>
              </w:rPr>
              <w:t xml:space="preserve">However in lieu of lack of new developments deferred until further notice.  </w:t>
            </w:r>
          </w:p>
        </w:tc>
      </w:tr>
      <w:tr w:rsidR="00212071" w:rsidRPr="007E7A21" w14:paraId="4893C34C" w14:textId="77777777" w:rsidTr="00A66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7" w:type="dxa"/>
          </w:tcPr>
          <w:p w14:paraId="475EDA9E" w14:textId="1D74CE52" w:rsidR="00212071" w:rsidRPr="00172D9D" w:rsidRDefault="00212071" w:rsidP="00A667C1">
            <w:pPr>
              <w:rPr>
                <w:rFonts w:cs="Arial"/>
                <w:b w:val="0"/>
                <w:bCs w:val="0"/>
                <w:sz w:val="20"/>
                <w:szCs w:val="20"/>
              </w:rPr>
            </w:pPr>
            <w:r w:rsidRPr="00172D9D">
              <w:rPr>
                <w:rFonts w:cs="Arial"/>
                <w:b w:val="0"/>
                <w:bCs w:val="0"/>
                <w:sz w:val="20"/>
                <w:szCs w:val="20"/>
              </w:rPr>
              <w:t>Action 0</w:t>
            </w:r>
            <w:r w:rsidR="00172D9D" w:rsidRPr="00172D9D">
              <w:rPr>
                <w:rFonts w:cs="Arial"/>
                <w:b w:val="0"/>
                <w:bCs w:val="0"/>
                <w:sz w:val="20"/>
                <w:szCs w:val="20"/>
              </w:rPr>
              <w:t>7</w:t>
            </w:r>
            <w:r w:rsidRPr="00172D9D">
              <w:rPr>
                <w:rFonts w:cs="Arial"/>
                <w:b w:val="0"/>
                <w:bCs w:val="0"/>
                <w:sz w:val="20"/>
                <w:szCs w:val="20"/>
              </w:rPr>
              <w:t xml:space="preserve"> 39 2020</w:t>
            </w:r>
          </w:p>
        </w:tc>
        <w:tc>
          <w:tcPr>
            <w:tcW w:w="6443" w:type="dxa"/>
          </w:tcPr>
          <w:p w14:paraId="1CF5B365" w14:textId="2D4DAFAA" w:rsidR="00212071" w:rsidRPr="00172D9D" w:rsidRDefault="00172D9D" w:rsidP="00172D9D">
            <w:pPr>
              <w:cnfStyle w:val="000000100000" w:firstRow="0" w:lastRow="0" w:firstColumn="0" w:lastColumn="0" w:oddVBand="0" w:evenVBand="0" w:oddHBand="1" w:evenHBand="0" w:firstRowFirstColumn="0" w:firstRowLastColumn="0" w:lastRowFirstColumn="0" w:lastRowLastColumn="0"/>
              <w:rPr>
                <w:sz w:val="20"/>
                <w:szCs w:val="20"/>
              </w:rPr>
            </w:pPr>
            <w:r w:rsidRPr="00172D9D">
              <w:rPr>
                <w:sz w:val="20"/>
                <w:szCs w:val="20"/>
              </w:rPr>
              <w:t>Secretariat to include topic metrics again on July 2020 agenda (revisit in 3 months)</w:t>
            </w:r>
          </w:p>
        </w:tc>
        <w:tc>
          <w:tcPr>
            <w:tcW w:w="1950" w:type="dxa"/>
          </w:tcPr>
          <w:p w14:paraId="14274CCC" w14:textId="77777777" w:rsidR="00212071" w:rsidRDefault="0076654D" w:rsidP="00A667C1">
            <w:pP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Ongoing</w:t>
            </w:r>
          </w:p>
          <w:p w14:paraId="18EFF4EC" w14:textId="16995A3B" w:rsidR="0076654D" w:rsidRDefault="0076654D" w:rsidP="00A667C1">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212071" w:rsidRPr="007E7A21" w14:paraId="3F744CFA" w14:textId="77777777" w:rsidTr="00A667C1">
        <w:tc>
          <w:tcPr>
            <w:cnfStyle w:val="001000000000" w:firstRow="0" w:lastRow="0" w:firstColumn="1" w:lastColumn="0" w:oddVBand="0" w:evenVBand="0" w:oddHBand="0" w:evenHBand="0" w:firstRowFirstColumn="0" w:firstRowLastColumn="0" w:lastRowFirstColumn="0" w:lastRowLastColumn="0"/>
            <w:tcW w:w="2047" w:type="dxa"/>
          </w:tcPr>
          <w:p w14:paraId="7634E00E" w14:textId="13211AC0" w:rsidR="00212071" w:rsidRPr="00172D9D" w:rsidRDefault="00172D9D" w:rsidP="00A667C1">
            <w:pPr>
              <w:rPr>
                <w:rFonts w:cs="Arial"/>
                <w:b w:val="0"/>
                <w:bCs w:val="0"/>
                <w:sz w:val="20"/>
                <w:szCs w:val="20"/>
              </w:rPr>
            </w:pPr>
            <w:r w:rsidRPr="00172D9D">
              <w:rPr>
                <w:rFonts w:cs="Arial"/>
                <w:b w:val="0"/>
                <w:bCs w:val="0"/>
                <w:sz w:val="20"/>
                <w:szCs w:val="20"/>
              </w:rPr>
              <w:t>Action 08 39 2020</w:t>
            </w:r>
          </w:p>
        </w:tc>
        <w:tc>
          <w:tcPr>
            <w:tcW w:w="6443" w:type="dxa"/>
          </w:tcPr>
          <w:p w14:paraId="65845D30" w14:textId="2F31294D" w:rsidR="00212071" w:rsidRPr="00172D9D" w:rsidRDefault="00172D9D" w:rsidP="00D04D64">
            <w:pPr>
              <w:tabs>
                <w:tab w:val="left" w:pos="2253"/>
              </w:tabs>
              <w:cnfStyle w:val="000000000000" w:firstRow="0" w:lastRow="0" w:firstColumn="0" w:lastColumn="0" w:oddVBand="0" w:evenVBand="0" w:oddHBand="0" w:evenHBand="0" w:firstRowFirstColumn="0" w:firstRowLastColumn="0" w:lastRowFirstColumn="0" w:lastRowLastColumn="0"/>
              <w:rPr>
                <w:rFonts w:cs="Arial"/>
                <w:sz w:val="20"/>
                <w:szCs w:val="20"/>
              </w:rPr>
            </w:pPr>
            <w:r w:rsidRPr="00172D9D">
              <w:rPr>
                <w:sz w:val="20"/>
                <w:szCs w:val="20"/>
              </w:rPr>
              <w:t>All</w:t>
            </w:r>
            <w:r w:rsidR="00EC460A">
              <w:rPr>
                <w:sz w:val="20"/>
                <w:szCs w:val="20"/>
              </w:rPr>
              <w:t>,</w:t>
            </w:r>
            <w:r w:rsidRPr="00172D9D">
              <w:rPr>
                <w:sz w:val="20"/>
                <w:szCs w:val="20"/>
              </w:rPr>
              <w:t xml:space="preserve"> send additional proposed metrics, if any, to the list</w:t>
            </w:r>
          </w:p>
        </w:tc>
        <w:tc>
          <w:tcPr>
            <w:tcW w:w="1950" w:type="dxa"/>
          </w:tcPr>
          <w:p w14:paraId="21F7EE0E" w14:textId="258B93C3" w:rsidR="00212071" w:rsidRDefault="0076654D" w:rsidP="00A667C1">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Completed</w:t>
            </w:r>
          </w:p>
        </w:tc>
      </w:tr>
      <w:tr w:rsidR="00212071" w:rsidRPr="007E7A21" w14:paraId="0886F789" w14:textId="77777777" w:rsidTr="00A66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7" w:type="dxa"/>
          </w:tcPr>
          <w:p w14:paraId="685B868C" w14:textId="003434BE" w:rsidR="00212071" w:rsidRPr="00172D9D" w:rsidRDefault="00172D9D" w:rsidP="00A667C1">
            <w:pPr>
              <w:rPr>
                <w:rFonts w:cs="Arial"/>
                <w:b w:val="0"/>
                <w:bCs w:val="0"/>
                <w:sz w:val="20"/>
                <w:szCs w:val="20"/>
              </w:rPr>
            </w:pPr>
            <w:r w:rsidRPr="00172D9D">
              <w:rPr>
                <w:rFonts w:cs="Arial"/>
                <w:b w:val="0"/>
                <w:bCs w:val="0"/>
                <w:sz w:val="20"/>
                <w:szCs w:val="20"/>
              </w:rPr>
              <w:t>Action 09 39 2020</w:t>
            </w:r>
          </w:p>
        </w:tc>
        <w:tc>
          <w:tcPr>
            <w:tcW w:w="6443" w:type="dxa"/>
          </w:tcPr>
          <w:p w14:paraId="1A45A851" w14:textId="1C6D6F25" w:rsidR="00212071" w:rsidRPr="00172D9D" w:rsidRDefault="00172D9D" w:rsidP="00D04D64">
            <w:pPr>
              <w:tabs>
                <w:tab w:val="left" w:pos="2253"/>
              </w:tabs>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172D9D">
              <w:rPr>
                <w:bCs/>
                <w:sz w:val="20"/>
                <w:szCs w:val="20"/>
              </w:rPr>
              <w:t>Secretariat draft statement for IFRT based on key words to be provided CSC</w:t>
            </w:r>
          </w:p>
        </w:tc>
        <w:tc>
          <w:tcPr>
            <w:tcW w:w="1950" w:type="dxa"/>
          </w:tcPr>
          <w:p w14:paraId="7D56DDC6" w14:textId="2C11ECBA" w:rsidR="00212071" w:rsidRDefault="00B176D6" w:rsidP="00A667C1">
            <w:pP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On</w:t>
            </w:r>
            <w:r w:rsidR="00F4788D">
              <w:rPr>
                <w:rFonts w:cs="Arial"/>
                <w:sz w:val="20"/>
                <w:szCs w:val="20"/>
              </w:rPr>
              <w:t>g</w:t>
            </w:r>
            <w:r>
              <w:rPr>
                <w:rFonts w:cs="Arial"/>
                <w:sz w:val="20"/>
                <w:szCs w:val="20"/>
              </w:rPr>
              <w:t>oing</w:t>
            </w:r>
          </w:p>
        </w:tc>
      </w:tr>
    </w:tbl>
    <w:p w14:paraId="39CBC349" w14:textId="77777777" w:rsidR="00A579E2" w:rsidRPr="007E7A21" w:rsidRDefault="00A579E2" w:rsidP="0016648D">
      <w:pPr>
        <w:rPr>
          <w:rFonts w:cs="Arial"/>
          <w:b/>
          <w:sz w:val="20"/>
          <w:szCs w:val="20"/>
        </w:rPr>
      </w:pPr>
    </w:p>
    <w:p w14:paraId="7C90EB7C" w14:textId="77777777" w:rsidR="00B15FE1" w:rsidRDefault="00B15FE1" w:rsidP="0016648D">
      <w:pPr>
        <w:rPr>
          <w:rFonts w:cs="Arial"/>
          <w:b/>
          <w:bCs/>
          <w:color w:val="000000"/>
          <w:sz w:val="20"/>
          <w:szCs w:val="20"/>
        </w:rPr>
      </w:pPr>
    </w:p>
    <w:p w14:paraId="4E9149B7" w14:textId="03FECE41" w:rsidR="00F9750B" w:rsidRPr="00F9750B" w:rsidRDefault="00F9750B" w:rsidP="0016648D">
      <w:pPr>
        <w:rPr>
          <w:rFonts w:cs="Arial"/>
          <w:color w:val="000000"/>
          <w:sz w:val="20"/>
          <w:szCs w:val="20"/>
        </w:rPr>
      </w:pPr>
      <w:r w:rsidRPr="00F9750B">
        <w:rPr>
          <w:rFonts w:cs="Arial"/>
          <w:color w:val="000000"/>
          <w:sz w:val="20"/>
          <w:szCs w:val="20"/>
        </w:rPr>
        <w:t xml:space="preserve">All actions have been completed, including action 09 39 2020, which will discussed under item  6b. </w:t>
      </w:r>
    </w:p>
    <w:p w14:paraId="168B5AD3" w14:textId="77777777" w:rsidR="00F9750B" w:rsidRDefault="00F9750B" w:rsidP="0016648D">
      <w:pPr>
        <w:rPr>
          <w:rFonts w:cs="Arial"/>
          <w:b/>
          <w:bCs/>
          <w:color w:val="000000"/>
          <w:sz w:val="20"/>
          <w:szCs w:val="20"/>
        </w:rPr>
      </w:pPr>
    </w:p>
    <w:p w14:paraId="7F67209B" w14:textId="6E9B1569" w:rsidR="0016648D" w:rsidRPr="007E7A21" w:rsidRDefault="00EB58F5" w:rsidP="0016648D">
      <w:pPr>
        <w:rPr>
          <w:rFonts w:cs="Arial"/>
          <w:b/>
          <w:sz w:val="20"/>
          <w:szCs w:val="20"/>
        </w:rPr>
      </w:pPr>
      <w:r>
        <w:rPr>
          <w:rFonts w:cs="Arial"/>
          <w:b/>
          <w:bCs/>
          <w:color w:val="000000"/>
          <w:sz w:val="20"/>
          <w:szCs w:val="20"/>
        </w:rPr>
        <w:t>3</w:t>
      </w:r>
      <w:r w:rsidR="0016648D" w:rsidRPr="007E7A21">
        <w:rPr>
          <w:rFonts w:cs="Arial"/>
          <w:b/>
          <w:bCs/>
          <w:color w:val="000000"/>
          <w:sz w:val="20"/>
          <w:szCs w:val="20"/>
        </w:rPr>
        <w:t>. PTI Performance</w:t>
      </w:r>
      <w:r w:rsidR="0031736E">
        <w:rPr>
          <w:rFonts w:cs="Arial"/>
          <w:b/>
          <w:bCs/>
          <w:color w:val="000000"/>
          <w:sz w:val="20"/>
          <w:szCs w:val="20"/>
        </w:rPr>
        <w:t xml:space="preserve"> April</w:t>
      </w:r>
      <w:r w:rsidR="0016648D" w:rsidRPr="007E7A21">
        <w:rPr>
          <w:rFonts w:cs="Arial"/>
          <w:b/>
          <w:bCs/>
          <w:color w:val="000000"/>
          <w:sz w:val="20"/>
          <w:szCs w:val="20"/>
        </w:rPr>
        <w:t xml:space="preserve"> 20</w:t>
      </w:r>
      <w:r w:rsidR="00422E51">
        <w:rPr>
          <w:rFonts w:cs="Arial"/>
          <w:b/>
          <w:bCs/>
          <w:color w:val="000000"/>
          <w:sz w:val="20"/>
          <w:szCs w:val="20"/>
        </w:rPr>
        <w:t>20</w:t>
      </w:r>
    </w:p>
    <w:p w14:paraId="153F5408" w14:textId="77777777" w:rsidR="00176E3E" w:rsidRPr="003D2211" w:rsidRDefault="002B16B5" w:rsidP="00B57CF4">
      <w:pPr>
        <w:ind w:left="720"/>
        <w:rPr>
          <w:rFonts w:cs="Arial"/>
          <w:b/>
          <w:i/>
          <w:iCs/>
          <w:color w:val="000000"/>
          <w:sz w:val="20"/>
          <w:szCs w:val="20"/>
        </w:rPr>
      </w:pPr>
      <w:r w:rsidRPr="003D2211">
        <w:rPr>
          <w:rFonts w:cs="Arial"/>
          <w:b/>
          <w:i/>
          <w:iCs/>
          <w:color w:val="000000"/>
          <w:sz w:val="20"/>
          <w:szCs w:val="20"/>
        </w:rPr>
        <w:t>a)</w:t>
      </w:r>
      <w:r w:rsidR="0016648D" w:rsidRPr="003D2211">
        <w:rPr>
          <w:rFonts w:cs="Arial"/>
          <w:b/>
          <w:i/>
          <w:iCs/>
          <w:color w:val="000000"/>
          <w:sz w:val="20"/>
          <w:szCs w:val="20"/>
        </w:rPr>
        <w:t xml:space="preserve"> PTI report to CSC</w:t>
      </w:r>
      <w:r w:rsidR="009C3484" w:rsidRPr="003D2211">
        <w:rPr>
          <w:rFonts w:cs="Arial"/>
          <w:b/>
          <w:i/>
          <w:iCs/>
          <w:color w:val="000000"/>
          <w:sz w:val="20"/>
          <w:szCs w:val="20"/>
        </w:rPr>
        <w:t xml:space="preserve"> </w:t>
      </w:r>
      <w:r w:rsidR="00D051F9" w:rsidRPr="003D2211">
        <w:rPr>
          <w:rFonts w:cs="Arial"/>
          <w:b/>
          <w:i/>
          <w:iCs/>
          <w:color w:val="000000"/>
          <w:sz w:val="20"/>
          <w:szCs w:val="20"/>
        </w:rPr>
        <w:t>April</w:t>
      </w:r>
      <w:r w:rsidR="009C3484" w:rsidRPr="003D2211">
        <w:rPr>
          <w:rFonts w:cs="Arial"/>
          <w:b/>
          <w:i/>
          <w:iCs/>
          <w:color w:val="000000"/>
          <w:sz w:val="20"/>
          <w:szCs w:val="20"/>
        </w:rPr>
        <w:t xml:space="preserve"> 2020</w:t>
      </w:r>
      <w:r w:rsidR="00A81FD3" w:rsidRPr="003D2211">
        <w:rPr>
          <w:rFonts w:cs="Arial"/>
          <w:b/>
          <w:i/>
          <w:iCs/>
          <w:color w:val="000000"/>
          <w:sz w:val="20"/>
          <w:szCs w:val="20"/>
        </w:rPr>
        <w:t>.</w:t>
      </w:r>
    </w:p>
    <w:p w14:paraId="678C37FD" w14:textId="22EEC186" w:rsidR="00B15FE1" w:rsidRDefault="00F9750B" w:rsidP="003D2211">
      <w:pPr>
        <w:ind w:left="720"/>
        <w:rPr>
          <w:rFonts w:cs="Arial"/>
          <w:color w:val="000000"/>
          <w:sz w:val="20"/>
          <w:szCs w:val="20"/>
        </w:rPr>
      </w:pPr>
      <w:r>
        <w:rPr>
          <w:rFonts w:cs="Arial"/>
          <w:color w:val="000000"/>
          <w:sz w:val="20"/>
          <w:szCs w:val="20"/>
        </w:rPr>
        <w:t xml:space="preserve">PTI: Performance over </w:t>
      </w:r>
      <w:r w:rsidR="00B15FE1">
        <w:rPr>
          <w:rFonts w:cs="Arial"/>
          <w:color w:val="000000"/>
          <w:sz w:val="20"/>
          <w:szCs w:val="20"/>
        </w:rPr>
        <w:t xml:space="preserve">April 2020 100 % </w:t>
      </w:r>
      <w:r>
        <w:rPr>
          <w:rFonts w:cs="Arial"/>
          <w:color w:val="000000"/>
          <w:sz w:val="20"/>
          <w:szCs w:val="20"/>
        </w:rPr>
        <w:t>.</w:t>
      </w:r>
      <w:r w:rsidR="003D2211">
        <w:rPr>
          <w:rFonts w:cs="Arial"/>
          <w:color w:val="000000"/>
          <w:sz w:val="20"/>
          <w:szCs w:val="20"/>
        </w:rPr>
        <w:t xml:space="preserve"> </w:t>
      </w:r>
      <w:r>
        <w:rPr>
          <w:rFonts w:cs="Arial"/>
          <w:color w:val="000000"/>
          <w:sz w:val="20"/>
          <w:szCs w:val="20"/>
        </w:rPr>
        <w:t xml:space="preserve">No </w:t>
      </w:r>
      <w:r w:rsidR="00B15FE1">
        <w:rPr>
          <w:rFonts w:cs="Arial"/>
          <w:color w:val="000000"/>
          <w:sz w:val="20"/>
          <w:szCs w:val="20"/>
        </w:rPr>
        <w:t>Escalation</w:t>
      </w:r>
      <w:r>
        <w:rPr>
          <w:rFonts w:cs="Arial"/>
          <w:color w:val="000000"/>
          <w:sz w:val="20"/>
          <w:szCs w:val="20"/>
        </w:rPr>
        <w:t>s</w:t>
      </w:r>
      <w:r w:rsidR="00B15FE1">
        <w:rPr>
          <w:rFonts w:cs="Arial"/>
          <w:color w:val="000000"/>
          <w:sz w:val="20"/>
          <w:szCs w:val="20"/>
        </w:rPr>
        <w:t xml:space="preserve"> </w:t>
      </w:r>
      <w:r>
        <w:rPr>
          <w:rFonts w:cs="Arial"/>
          <w:color w:val="000000"/>
          <w:sz w:val="20"/>
          <w:szCs w:val="20"/>
        </w:rPr>
        <w:t xml:space="preserve">over </w:t>
      </w:r>
      <w:r w:rsidR="00B15FE1">
        <w:rPr>
          <w:rFonts w:cs="Arial"/>
          <w:color w:val="000000"/>
          <w:sz w:val="20"/>
          <w:szCs w:val="20"/>
        </w:rPr>
        <w:t>April</w:t>
      </w:r>
    </w:p>
    <w:p w14:paraId="12AFC615" w14:textId="10019461" w:rsidR="00B15FE1" w:rsidRDefault="00B15FE1" w:rsidP="00B57CF4">
      <w:pPr>
        <w:ind w:left="720"/>
        <w:rPr>
          <w:rFonts w:cs="Arial"/>
          <w:color w:val="000000"/>
          <w:sz w:val="20"/>
          <w:szCs w:val="20"/>
        </w:rPr>
      </w:pPr>
      <w:r>
        <w:rPr>
          <w:rFonts w:cs="Arial"/>
          <w:color w:val="000000"/>
          <w:sz w:val="20"/>
          <w:szCs w:val="20"/>
        </w:rPr>
        <w:lastRenderedPageBreak/>
        <w:t>Details. Large number of Change requests</w:t>
      </w:r>
      <w:r w:rsidR="003D2211">
        <w:rPr>
          <w:rFonts w:cs="Arial"/>
          <w:color w:val="000000"/>
          <w:sz w:val="20"/>
          <w:szCs w:val="20"/>
        </w:rPr>
        <w:t>, however</w:t>
      </w:r>
      <w:r w:rsidR="00A3011B">
        <w:rPr>
          <w:rFonts w:cs="Arial"/>
          <w:color w:val="000000"/>
          <w:sz w:val="20"/>
          <w:szCs w:val="20"/>
        </w:rPr>
        <w:t xml:space="preserve"> </w:t>
      </w:r>
      <w:r>
        <w:rPr>
          <w:rFonts w:cs="Arial"/>
          <w:color w:val="000000"/>
          <w:sz w:val="20"/>
          <w:szCs w:val="20"/>
        </w:rPr>
        <w:t xml:space="preserve">all </w:t>
      </w:r>
      <w:r w:rsidR="00F9750B">
        <w:rPr>
          <w:rFonts w:cs="Arial"/>
          <w:color w:val="000000"/>
          <w:sz w:val="20"/>
          <w:szCs w:val="20"/>
        </w:rPr>
        <w:t>actions PTI within</w:t>
      </w:r>
      <w:r>
        <w:rPr>
          <w:rFonts w:cs="Arial"/>
          <w:color w:val="000000"/>
          <w:sz w:val="20"/>
          <w:szCs w:val="20"/>
        </w:rPr>
        <w:t xml:space="preserve"> defined thresholds</w:t>
      </w:r>
    </w:p>
    <w:p w14:paraId="6ECE5E59" w14:textId="3BF00C9A" w:rsidR="00B15FE1" w:rsidRDefault="00B15FE1" w:rsidP="00B57CF4">
      <w:pPr>
        <w:ind w:left="720"/>
        <w:rPr>
          <w:rFonts w:cs="Arial"/>
          <w:color w:val="000000"/>
          <w:sz w:val="20"/>
          <w:szCs w:val="20"/>
        </w:rPr>
      </w:pPr>
    </w:p>
    <w:p w14:paraId="2700E397" w14:textId="2FAB4203" w:rsidR="00B15FE1" w:rsidRDefault="00B15FE1" w:rsidP="003D2211">
      <w:pPr>
        <w:ind w:left="720"/>
        <w:rPr>
          <w:rFonts w:cs="Arial"/>
          <w:color w:val="000000"/>
          <w:sz w:val="20"/>
          <w:szCs w:val="20"/>
        </w:rPr>
      </w:pPr>
      <w:r>
        <w:rPr>
          <w:rFonts w:cs="Arial"/>
          <w:color w:val="000000"/>
          <w:sz w:val="20"/>
          <w:szCs w:val="20"/>
        </w:rPr>
        <w:t>Background</w:t>
      </w:r>
      <w:r w:rsidR="00F9750B">
        <w:rPr>
          <w:rFonts w:cs="Arial"/>
          <w:color w:val="000000"/>
          <w:sz w:val="20"/>
          <w:szCs w:val="20"/>
        </w:rPr>
        <w:t>: Large number of</w:t>
      </w:r>
      <w:r>
        <w:rPr>
          <w:rFonts w:cs="Arial"/>
          <w:color w:val="000000"/>
          <w:sz w:val="20"/>
          <w:szCs w:val="20"/>
        </w:rPr>
        <w:t xml:space="preserve"> key-role</w:t>
      </w:r>
      <w:r w:rsidR="00F9750B">
        <w:rPr>
          <w:rFonts w:cs="Arial"/>
          <w:color w:val="000000"/>
          <w:sz w:val="20"/>
          <w:szCs w:val="20"/>
        </w:rPr>
        <w:t xml:space="preserve"> overs</w:t>
      </w:r>
      <w:r>
        <w:rPr>
          <w:rFonts w:cs="Arial"/>
          <w:color w:val="000000"/>
          <w:sz w:val="20"/>
          <w:szCs w:val="20"/>
        </w:rPr>
        <w:t xml:space="preserve"> </w:t>
      </w:r>
      <w:r w:rsidR="00F9750B">
        <w:rPr>
          <w:rFonts w:cs="Arial"/>
          <w:color w:val="000000"/>
          <w:sz w:val="20"/>
          <w:szCs w:val="20"/>
        </w:rPr>
        <w:t>for TLDs. Some Operators</w:t>
      </w:r>
      <w:r>
        <w:rPr>
          <w:rFonts w:cs="Arial"/>
          <w:color w:val="000000"/>
          <w:sz w:val="20"/>
          <w:szCs w:val="20"/>
        </w:rPr>
        <w:t xml:space="preserve">  commit to do it once year</w:t>
      </w:r>
      <w:r w:rsidR="00F9750B">
        <w:rPr>
          <w:rFonts w:cs="Arial"/>
          <w:color w:val="000000"/>
          <w:sz w:val="20"/>
          <w:szCs w:val="20"/>
        </w:rPr>
        <w:t xml:space="preserve">. </w:t>
      </w:r>
      <w:r>
        <w:rPr>
          <w:rFonts w:cs="Arial"/>
          <w:color w:val="000000"/>
          <w:sz w:val="20"/>
          <w:szCs w:val="20"/>
        </w:rPr>
        <w:t xml:space="preserve">Operators </w:t>
      </w:r>
      <w:r w:rsidR="00F9750B">
        <w:rPr>
          <w:rFonts w:cs="Arial"/>
          <w:color w:val="000000"/>
          <w:sz w:val="20"/>
          <w:szCs w:val="20"/>
        </w:rPr>
        <w:t xml:space="preserve">do </w:t>
      </w:r>
      <w:r>
        <w:rPr>
          <w:rFonts w:cs="Arial"/>
          <w:color w:val="000000"/>
          <w:sz w:val="20"/>
          <w:szCs w:val="20"/>
        </w:rPr>
        <w:t>operate larger number</w:t>
      </w:r>
      <w:r w:rsidR="00F9750B">
        <w:rPr>
          <w:rFonts w:cs="Arial"/>
          <w:color w:val="000000"/>
          <w:sz w:val="20"/>
          <w:szCs w:val="20"/>
        </w:rPr>
        <w:t xml:space="preserve"> of TLDs.</w:t>
      </w:r>
      <w:r>
        <w:rPr>
          <w:rFonts w:cs="Arial"/>
          <w:color w:val="000000"/>
          <w:sz w:val="20"/>
          <w:szCs w:val="20"/>
        </w:rPr>
        <w:t xml:space="preserve"> </w:t>
      </w:r>
      <w:r w:rsidR="00F9750B">
        <w:rPr>
          <w:rFonts w:cs="Arial"/>
          <w:color w:val="000000"/>
          <w:sz w:val="20"/>
          <w:szCs w:val="20"/>
        </w:rPr>
        <w:t>As it r</w:t>
      </w:r>
      <w:r>
        <w:rPr>
          <w:rFonts w:cs="Arial"/>
          <w:color w:val="000000"/>
          <w:sz w:val="20"/>
          <w:szCs w:val="20"/>
        </w:rPr>
        <w:t xml:space="preserve">ecurring: dialogue so know when </w:t>
      </w:r>
      <w:r w:rsidR="00F9750B">
        <w:rPr>
          <w:rFonts w:cs="Arial"/>
          <w:color w:val="000000"/>
          <w:sz w:val="20"/>
          <w:szCs w:val="20"/>
        </w:rPr>
        <w:t xml:space="preserve">they large number of request </w:t>
      </w:r>
      <w:r>
        <w:rPr>
          <w:rFonts w:cs="Arial"/>
          <w:color w:val="000000"/>
          <w:sz w:val="20"/>
          <w:szCs w:val="20"/>
        </w:rPr>
        <w:t>happen</w:t>
      </w:r>
      <w:r w:rsidR="00F9750B">
        <w:rPr>
          <w:rFonts w:cs="Arial"/>
          <w:color w:val="000000"/>
          <w:sz w:val="20"/>
          <w:szCs w:val="20"/>
        </w:rPr>
        <w:t xml:space="preserve"> very helpful.  In general c</w:t>
      </w:r>
      <w:r>
        <w:rPr>
          <w:rFonts w:cs="Arial"/>
          <w:color w:val="000000"/>
          <w:sz w:val="20"/>
          <w:szCs w:val="20"/>
        </w:rPr>
        <w:t>oordination ahead of time always helpful</w:t>
      </w:r>
      <w:r w:rsidR="00F9750B">
        <w:rPr>
          <w:rFonts w:cs="Arial"/>
          <w:color w:val="000000"/>
          <w:sz w:val="20"/>
          <w:szCs w:val="20"/>
        </w:rPr>
        <w:t xml:space="preserve">. Additional comment </w:t>
      </w:r>
      <w:r w:rsidR="003D2211">
        <w:rPr>
          <w:rFonts w:cs="Arial"/>
          <w:color w:val="000000"/>
          <w:sz w:val="20"/>
          <w:szCs w:val="20"/>
        </w:rPr>
        <w:t xml:space="preserve">that these type of high volume transactions </w:t>
      </w:r>
      <w:r>
        <w:rPr>
          <w:rFonts w:cs="Arial"/>
          <w:color w:val="000000"/>
          <w:sz w:val="20"/>
          <w:szCs w:val="20"/>
        </w:rPr>
        <w:t>drives workflow features in RZM</w:t>
      </w:r>
      <w:r w:rsidR="003D2211">
        <w:rPr>
          <w:rFonts w:cs="Arial"/>
          <w:color w:val="000000"/>
          <w:sz w:val="20"/>
          <w:szCs w:val="20"/>
        </w:rPr>
        <w:t xml:space="preserve">. </w:t>
      </w:r>
    </w:p>
    <w:p w14:paraId="2C068322" w14:textId="58104AAD" w:rsidR="00B15FE1" w:rsidRDefault="00B15FE1" w:rsidP="00B57CF4">
      <w:pPr>
        <w:ind w:left="720"/>
        <w:rPr>
          <w:rFonts w:cs="Arial"/>
          <w:color w:val="000000"/>
          <w:sz w:val="20"/>
          <w:szCs w:val="20"/>
        </w:rPr>
      </w:pPr>
    </w:p>
    <w:p w14:paraId="068955A8" w14:textId="07360FB9" w:rsidR="00B15FE1" w:rsidRDefault="00B15FE1" w:rsidP="00B57CF4">
      <w:pPr>
        <w:ind w:left="720"/>
        <w:rPr>
          <w:rFonts w:cs="Arial"/>
          <w:color w:val="000000"/>
          <w:sz w:val="20"/>
          <w:szCs w:val="20"/>
        </w:rPr>
      </w:pPr>
    </w:p>
    <w:p w14:paraId="325AD57E" w14:textId="6AAE040D" w:rsidR="0016648D" w:rsidRPr="003D2211" w:rsidRDefault="00176E3E" w:rsidP="00B57CF4">
      <w:pPr>
        <w:ind w:left="720"/>
        <w:rPr>
          <w:rFonts w:cs="Arial"/>
          <w:b/>
          <w:bCs/>
          <w:i/>
          <w:iCs/>
          <w:color w:val="000000"/>
          <w:sz w:val="20"/>
          <w:szCs w:val="20"/>
        </w:rPr>
      </w:pPr>
      <w:r w:rsidRPr="003D2211">
        <w:rPr>
          <w:rFonts w:cs="Arial"/>
          <w:b/>
          <w:bCs/>
          <w:i/>
          <w:iCs/>
          <w:color w:val="000000"/>
          <w:sz w:val="20"/>
          <w:szCs w:val="20"/>
        </w:rPr>
        <w:t xml:space="preserve">b) </w:t>
      </w:r>
      <w:r w:rsidR="007C38DD" w:rsidRPr="003D2211">
        <w:rPr>
          <w:rFonts w:cs="Arial"/>
          <w:b/>
          <w:bCs/>
          <w:i/>
          <w:iCs/>
          <w:color w:val="000000"/>
          <w:sz w:val="20"/>
          <w:szCs w:val="20"/>
        </w:rPr>
        <w:t>Approval standard language to qualify monthly performance PTI (excellent, satisfactory, needs improvement).</w:t>
      </w:r>
      <w:r w:rsidR="00A81FD3" w:rsidRPr="003D2211">
        <w:rPr>
          <w:rFonts w:cs="Arial"/>
          <w:b/>
          <w:bCs/>
          <w:i/>
          <w:iCs/>
          <w:color w:val="000000"/>
          <w:sz w:val="20"/>
          <w:szCs w:val="20"/>
        </w:rPr>
        <w:t xml:space="preserve"> </w:t>
      </w:r>
    </w:p>
    <w:p w14:paraId="340875DD" w14:textId="309CADCC" w:rsidR="0001200E" w:rsidRDefault="0001200E" w:rsidP="00B57CF4">
      <w:pPr>
        <w:ind w:left="720"/>
        <w:rPr>
          <w:rFonts w:cs="Arial"/>
          <w:color w:val="000000"/>
          <w:sz w:val="20"/>
          <w:szCs w:val="20"/>
        </w:rPr>
      </w:pPr>
    </w:p>
    <w:p w14:paraId="05C4348B" w14:textId="629FDDB0" w:rsidR="00B15FE1" w:rsidRDefault="003D2211" w:rsidP="00B57CF4">
      <w:pPr>
        <w:ind w:left="720"/>
        <w:rPr>
          <w:rFonts w:cs="Arial"/>
          <w:color w:val="000000"/>
          <w:sz w:val="20"/>
          <w:szCs w:val="20"/>
        </w:rPr>
      </w:pPr>
      <w:r>
        <w:rPr>
          <w:rFonts w:cs="Arial"/>
          <w:color w:val="000000"/>
          <w:sz w:val="20"/>
          <w:szCs w:val="20"/>
        </w:rPr>
        <w:t xml:space="preserve">Proposed standard language circulated on email list. </w:t>
      </w:r>
      <w:r w:rsidR="00B15FE1">
        <w:rPr>
          <w:rFonts w:cs="Arial"/>
          <w:color w:val="000000"/>
          <w:sz w:val="20"/>
          <w:szCs w:val="20"/>
        </w:rPr>
        <w:t xml:space="preserve">No Comments: </w:t>
      </w:r>
    </w:p>
    <w:p w14:paraId="52183FF1" w14:textId="02A02EFC" w:rsidR="00B15FE1" w:rsidRDefault="00B15FE1" w:rsidP="00B57CF4">
      <w:pPr>
        <w:ind w:left="720"/>
        <w:rPr>
          <w:rFonts w:cs="Arial"/>
          <w:color w:val="000000"/>
          <w:sz w:val="20"/>
          <w:szCs w:val="20"/>
        </w:rPr>
      </w:pPr>
      <w:r>
        <w:rPr>
          <w:rFonts w:cs="Arial"/>
          <w:color w:val="000000"/>
          <w:sz w:val="20"/>
          <w:szCs w:val="20"/>
        </w:rPr>
        <w:t>All Members in support</w:t>
      </w:r>
      <w:r w:rsidR="003D2211">
        <w:rPr>
          <w:rFonts w:cs="Arial"/>
          <w:color w:val="000000"/>
          <w:sz w:val="20"/>
          <w:szCs w:val="20"/>
        </w:rPr>
        <w:t>. Agreed to use new standard language in CSC April Findings report.</w:t>
      </w:r>
    </w:p>
    <w:p w14:paraId="18760B5B" w14:textId="567D1288" w:rsidR="003D2211" w:rsidRPr="003D2211" w:rsidRDefault="003D2211" w:rsidP="00B57CF4">
      <w:pPr>
        <w:ind w:left="720"/>
        <w:rPr>
          <w:rFonts w:cs="Arial"/>
          <w:b/>
          <w:bCs/>
          <w:color w:val="000000"/>
          <w:sz w:val="20"/>
          <w:szCs w:val="20"/>
        </w:rPr>
      </w:pPr>
      <w:r w:rsidRPr="003D2211">
        <w:rPr>
          <w:rFonts w:cs="Arial"/>
          <w:b/>
          <w:bCs/>
          <w:color w:val="000000"/>
          <w:sz w:val="20"/>
          <w:szCs w:val="20"/>
        </w:rPr>
        <w:t>Action 01 40 2020: Secretariat to post adopted standard language on website under internal procedures.</w:t>
      </w:r>
    </w:p>
    <w:p w14:paraId="59CD8E9E" w14:textId="67C38027" w:rsidR="00B15FE1" w:rsidRDefault="00B15FE1" w:rsidP="00B57CF4">
      <w:pPr>
        <w:ind w:left="720"/>
        <w:rPr>
          <w:rFonts w:cs="Arial"/>
          <w:color w:val="000000"/>
          <w:sz w:val="20"/>
          <w:szCs w:val="20"/>
        </w:rPr>
      </w:pPr>
      <w:r>
        <w:rPr>
          <w:rFonts w:cs="Arial"/>
          <w:color w:val="000000"/>
          <w:sz w:val="20"/>
          <w:szCs w:val="20"/>
        </w:rPr>
        <w:t xml:space="preserve"> </w:t>
      </w:r>
    </w:p>
    <w:p w14:paraId="3589887A" w14:textId="0759F059" w:rsidR="009121B5" w:rsidRPr="003D2211" w:rsidRDefault="007C38DD" w:rsidP="00B57CF4">
      <w:pPr>
        <w:ind w:left="720"/>
        <w:rPr>
          <w:rFonts w:cs="Arial"/>
          <w:b/>
          <w:i/>
          <w:iCs/>
          <w:color w:val="000000"/>
          <w:sz w:val="20"/>
          <w:szCs w:val="20"/>
        </w:rPr>
      </w:pPr>
      <w:r w:rsidRPr="003D2211">
        <w:rPr>
          <w:rFonts w:cs="Arial"/>
          <w:b/>
          <w:i/>
          <w:iCs/>
          <w:color w:val="000000"/>
          <w:sz w:val="20"/>
          <w:szCs w:val="20"/>
        </w:rPr>
        <w:t>c</w:t>
      </w:r>
      <w:r w:rsidR="002B16B5" w:rsidRPr="003D2211">
        <w:rPr>
          <w:rFonts w:cs="Arial"/>
          <w:b/>
          <w:i/>
          <w:iCs/>
          <w:color w:val="000000"/>
          <w:sz w:val="20"/>
          <w:szCs w:val="20"/>
        </w:rPr>
        <w:t>)</w:t>
      </w:r>
      <w:r w:rsidR="0016648D" w:rsidRPr="003D2211">
        <w:rPr>
          <w:rFonts w:cs="Arial"/>
          <w:b/>
          <w:i/>
          <w:iCs/>
          <w:color w:val="000000"/>
          <w:sz w:val="20"/>
          <w:szCs w:val="20"/>
        </w:rPr>
        <w:t xml:space="preserve"> CSC </w:t>
      </w:r>
      <w:r w:rsidR="003A6375" w:rsidRPr="003D2211">
        <w:rPr>
          <w:rFonts w:cs="Arial"/>
          <w:b/>
          <w:i/>
          <w:iCs/>
          <w:color w:val="000000"/>
          <w:sz w:val="20"/>
          <w:szCs w:val="20"/>
        </w:rPr>
        <w:t>Findings PTI Performance</w:t>
      </w:r>
      <w:r w:rsidR="009C3484" w:rsidRPr="003D2211">
        <w:rPr>
          <w:rFonts w:cs="Arial"/>
          <w:b/>
          <w:i/>
          <w:iCs/>
          <w:color w:val="000000"/>
          <w:sz w:val="20"/>
          <w:szCs w:val="20"/>
        </w:rPr>
        <w:t>.</w:t>
      </w:r>
    </w:p>
    <w:p w14:paraId="20663A1C" w14:textId="481C51F9" w:rsidR="00B15FE1" w:rsidRDefault="003D2211" w:rsidP="00B57CF4">
      <w:pPr>
        <w:ind w:left="720"/>
        <w:rPr>
          <w:rFonts w:cs="Arial"/>
          <w:color w:val="000000"/>
          <w:sz w:val="20"/>
          <w:szCs w:val="20"/>
        </w:rPr>
      </w:pPr>
      <w:r>
        <w:rPr>
          <w:rFonts w:cs="Arial"/>
          <w:color w:val="000000"/>
          <w:sz w:val="20"/>
          <w:szCs w:val="20"/>
        </w:rPr>
        <w:t xml:space="preserve">CSC basic text to adjusted to reflect current stat SLA adoption procedures ccNSO and GNSO Councils and update the language to designate the performance of PTO over April 2020. </w:t>
      </w:r>
    </w:p>
    <w:p w14:paraId="01819EF1" w14:textId="6E32B78E" w:rsidR="003D2211" w:rsidRDefault="003D2211" w:rsidP="00B57CF4">
      <w:pPr>
        <w:ind w:left="720"/>
        <w:rPr>
          <w:rFonts w:cs="Arial"/>
          <w:color w:val="000000"/>
          <w:sz w:val="20"/>
          <w:szCs w:val="20"/>
        </w:rPr>
      </w:pPr>
    </w:p>
    <w:p w14:paraId="40A44FA6" w14:textId="0ED1F39F" w:rsidR="003D2211" w:rsidRDefault="003D2211" w:rsidP="003D2211">
      <w:pPr>
        <w:ind w:left="720"/>
        <w:rPr>
          <w:rFonts w:cs="Arial"/>
          <w:color w:val="000000"/>
          <w:sz w:val="20"/>
          <w:szCs w:val="20"/>
        </w:rPr>
      </w:pPr>
      <w:r>
        <w:rPr>
          <w:rFonts w:cs="Arial"/>
          <w:color w:val="000000"/>
          <w:sz w:val="20"/>
          <w:szCs w:val="20"/>
        </w:rPr>
        <w:t>Approval CSC Findings report by email</w:t>
      </w:r>
    </w:p>
    <w:p w14:paraId="55C8D321" w14:textId="77777777" w:rsidR="003D2211" w:rsidRDefault="003D2211" w:rsidP="00B57CF4">
      <w:pPr>
        <w:ind w:left="720"/>
        <w:rPr>
          <w:rFonts w:cs="Arial"/>
          <w:color w:val="000000"/>
          <w:sz w:val="20"/>
          <w:szCs w:val="20"/>
        </w:rPr>
      </w:pPr>
    </w:p>
    <w:p w14:paraId="2AB8A3D8" w14:textId="277BDC8D" w:rsidR="003D2211" w:rsidRPr="003D2211" w:rsidRDefault="003D2211" w:rsidP="00B57CF4">
      <w:pPr>
        <w:ind w:left="720"/>
        <w:rPr>
          <w:rFonts w:cs="Arial"/>
          <w:b/>
          <w:bCs/>
          <w:color w:val="000000"/>
          <w:sz w:val="20"/>
          <w:szCs w:val="20"/>
        </w:rPr>
      </w:pPr>
      <w:r w:rsidRPr="003D2211">
        <w:rPr>
          <w:rFonts w:cs="Arial"/>
          <w:b/>
          <w:bCs/>
          <w:color w:val="000000"/>
          <w:sz w:val="20"/>
          <w:szCs w:val="20"/>
        </w:rPr>
        <w:t>Action 02 40 2020 : ICANN Org to update CSC Findings PTI Performance April 2020,  to reflect status SLA change and designation of PTI’s performance.</w:t>
      </w:r>
    </w:p>
    <w:p w14:paraId="657311AF" w14:textId="77777777" w:rsidR="0001200E" w:rsidRPr="0001200E" w:rsidRDefault="0001200E" w:rsidP="0001200E">
      <w:pPr>
        <w:ind w:left="720"/>
        <w:rPr>
          <w:rFonts w:cs="Arial"/>
          <w:bCs/>
          <w:sz w:val="20"/>
          <w:szCs w:val="20"/>
        </w:rPr>
      </w:pPr>
    </w:p>
    <w:p w14:paraId="2D35C595" w14:textId="77777777" w:rsidR="00D051F9" w:rsidRDefault="00EB58F5" w:rsidP="00F145C9">
      <w:pPr>
        <w:rPr>
          <w:rFonts w:cs="Arial"/>
          <w:b/>
          <w:sz w:val="20"/>
          <w:szCs w:val="20"/>
        </w:rPr>
      </w:pPr>
      <w:r>
        <w:rPr>
          <w:rFonts w:cs="Arial"/>
          <w:b/>
          <w:sz w:val="20"/>
          <w:szCs w:val="20"/>
        </w:rPr>
        <w:t>4</w:t>
      </w:r>
      <w:r w:rsidR="007822F8">
        <w:rPr>
          <w:rFonts w:cs="Arial"/>
          <w:b/>
          <w:sz w:val="20"/>
          <w:szCs w:val="20"/>
        </w:rPr>
        <w:t xml:space="preserve">. SLA </w:t>
      </w:r>
      <w:r w:rsidR="003A6375">
        <w:rPr>
          <w:rFonts w:cs="Arial"/>
          <w:b/>
          <w:sz w:val="20"/>
          <w:szCs w:val="20"/>
        </w:rPr>
        <w:t>Amendment</w:t>
      </w:r>
      <w:r w:rsidR="005C4C68">
        <w:rPr>
          <w:rFonts w:cs="Arial"/>
          <w:b/>
          <w:sz w:val="20"/>
          <w:szCs w:val="20"/>
        </w:rPr>
        <w:t xml:space="preserve"> U</w:t>
      </w:r>
      <w:r w:rsidR="007822F8">
        <w:rPr>
          <w:rFonts w:cs="Arial"/>
          <w:b/>
          <w:sz w:val="20"/>
          <w:szCs w:val="20"/>
        </w:rPr>
        <w:t>pdates</w:t>
      </w:r>
    </w:p>
    <w:p w14:paraId="12C2E66D" w14:textId="1FF2478B" w:rsidR="00821B2E" w:rsidRPr="00A3011B" w:rsidRDefault="009C3484" w:rsidP="00A06D44">
      <w:pPr>
        <w:rPr>
          <w:rFonts w:cs="Arial"/>
          <w:bCs/>
          <w:sz w:val="20"/>
          <w:szCs w:val="20"/>
        </w:rPr>
      </w:pPr>
      <w:r>
        <w:rPr>
          <w:rFonts w:cs="Arial"/>
          <w:bCs/>
          <w:sz w:val="20"/>
          <w:szCs w:val="20"/>
        </w:rPr>
        <w:t xml:space="preserve">ccNSO </w:t>
      </w:r>
      <w:r w:rsidR="00D051F9">
        <w:rPr>
          <w:rFonts w:cs="Arial"/>
          <w:bCs/>
          <w:sz w:val="20"/>
          <w:szCs w:val="20"/>
        </w:rPr>
        <w:t>Council approved SLA update</w:t>
      </w:r>
      <w:r w:rsidR="00A3011B">
        <w:rPr>
          <w:rFonts w:cs="Arial"/>
          <w:bCs/>
          <w:sz w:val="20"/>
          <w:szCs w:val="20"/>
        </w:rPr>
        <w:t xml:space="preserve"> and informed CSC accordingly</w:t>
      </w:r>
      <w:r w:rsidR="00D051F9">
        <w:rPr>
          <w:rFonts w:cs="Arial"/>
          <w:bCs/>
          <w:sz w:val="20"/>
          <w:szCs w:val="20"/>
        </w:rPr>
        <w:t xml:space="preserve">. </w:t>
      </w:r>
      <w:r>
        <w:rPr>
          <w:rFonts w:cs="Arial"/>
          <w:bCs/>
          <w:sz w:val="20"/>
          <w:szCs w:val="20"/>
        </w:rPr>
        <w:t>GNSO Council</w:t>
      </w:r>
      <w:r w:rsidR="00D051F9">
        <w:rPr>
          <w:rFonts w:cs="Arial"/>
          <w:bCs/>
          <w:sz w:val="20"/>
          <w:szCs w:val="20"/>
        </w:rPr>
        <w:t xml:space="preserve"> </w:t>
      </w:r>
      <w:r w:rsidR="00A3011B">
        <w:rPr>
          <w:rFonts w:cs="Arial"/>
          <w:bCs/>
          <w:sz w:val="20"/>
          <w:szCs w:val="20"/>
        </w:rPr>
        <w:t xml:space="preserve">approval </w:t>
      </w:r>
      <w:r w:rsidR="00D051F9">
        <w:rPr>
          <w:rFonts w:cs="Arial"/>
          <w:bCs/>
          <w:sz w:val="20"/>
          <w:szCs w:val="20"/>
        </w:rPr>
        <w:t xml:space="preserve">is </w:t>
      </w:r>
      <w:r w:rsidR="00A3011B">
        <w:rPr>
          <w:rFonts w:cs="Arial"/>
          <w:bCs/>
          <w:sz w:val="20"/>
          <w:szCs w:val="20"/>
        </w:rPr>
        <w:t xml:space="preserve">scheduled. Approval is on GNSO Council </w:t>
      </w:r>
      <w:r w:rsidR="00821B2E">
        <w:rPr>
          <w:bCs/>
          <w:sz w:val="20"/>
          <w:szCs w:val="20"/>
        </w:rPr>
        <w:t xml:space="preserve">Consent agenda for </w:t>
      </w:r>
      <w:r w:rsidR="00A3011B">
        <w:rPr>
          <w:bCs/>
          <w:sz w:val="20"/>
          <w:szCs w:val="20"/>
        </w:rPr>
        <w:t xml:space="preserve">its </w:t>
      </w:r>
      <w:r w:rsidR="00821B2E">
        <w:rPr>
          <w:bCs/>
          <w:sz w:val="20"/>
          <w:szCs w:val="20"/>
        </w:rPr>
        <w:t xml:space="preserve">21 May </w:t>
      </w:r>
      <w:r w:rsidR="00A3011B">
        <w:rPr>
          <w:bCs/>
          <w:sz w:val="20"/>
          <w:szCs w:val="20"/>
        </w:rPr>
        <w:t>2020 meeting and is expected to</w:t>
      </w:r>
      <w:r w:rsidR="00821B2E">
        <w:rPr>
          <w:bCs/>
          <w:sz w:val="20"/>
          <w:szCs w:val="20"/>
        </w:rPr>
        <w:t xml:space="preserve"> be approved</w:t>
      </w:r>
      <w:r w:rsidR="00A3011B">
        <w:rPr>
          <w:bCs/>
          <w:sz w:val="20"/>
          <w:szCs w:val="20"/>
        </w:rPr>
        <w:t>.</w:t>
      </w:r>
    </w:p>
    <w:p w14:paraId="5179CF31" w14:textId="77777777" w:rsidR="00821B2E" w:rsidRDefault="00821B2E" w:rsidP="00A06D44">
      <w:pPr>
        <w:rPr>
          <w:bCs/>
          <w:sz w:val="20"/>
          <w:szCs w:val="20"/>
        </w:rPr>
      </w:pPr>
    </w:p>
    <w:p w14:paraId="769D60BF" w14:textId="4A380B74" w:rsidR="00B57CF4" w:rsidRDefault="00F4788D" w:rsidP="00B57CF4">
      <w:pPr>
        <w:rPr>
          <w:rFonts w:eastAsia="Times New Roman"/>
          <w:b/>
          <w:color w:val="000000"/>
          <w:sz w:val="20"/>
          <w:szCs w:val="20"/>
          <w:lang w:eastAsia="en-GB"/>
        </w:rPr>
      </w:pPr>
      <w:r>
        <w:rPr>
          <w:b/>
          <w:sz w:val="20"/>
          <w:szCs w:val="20"/>
        </w:rPr>
        <w:t>5</w:t>
      </w:r>
      <w:r w:rsidR="00B57CF4" w:rsidRPr="00B57CF4">
        <w:rPr>
          <w:b/>
          <w:sz w:val="20"/>
          <w:szCs w:val="20"/>
        </w:rPr>
        <w:t>. Update discuss</w:t>
      </w:r>
      <w:r w:rsidR="007C38DD">
        <w:rPr>
          <w:b/>
          <w:sz w:val="20"/>
          <w:szCs w:val="20"/>
        </w:rPr>
        <w:t xml:space="preserve">ion </w:t>
      </w:r>
      <w:r w:rsidR="00B57CF4" w:rsidRPr="00B57CF4">
        <w:rPr>
          <w:b/>
          <w:sz w:val="20"/>
          <w:szCs w:val="20"/>
        </w:rPr>
        <w:t xml:space="preserve">with relevant GNSO groups </w:t>
      </w:r>
      <w:r w:rsidR="007C38DD">
        <w:rPr>
          <w:b/>
          <w:sz w:val="20"/>
          <w:szCs w:val="20"/>
        </w:rPr>
        <w:t xml:space="preserve">on </w:t>
      </w:r>
      <w:r>
        <w:rPr>
          <w:b/>
          <w:sz w:val="20"/>
          <w:szCs w:val="20"/>
        </w:rPr>
        <w:t xml:space="preserve">adjustment </w:t>
      </w:r>
      <w:r w:rsidR="00B57CF4" w:rsidRPr="00B57CF4">
        <w:rPr>
          <w:b/>
          <w:sz w:val="20"/>
          <w:szCs w:val="20"/>
        </w:rPr>
        <w:t>CSC role with respect to monitoring PTI</w:t>
      </w:r>
      <w:r w:rsidR="007C38DD">
        <w:rPr>
          <w:b/>
          <w:sz w:val="20"/>
          <w:szCs w:val="20"/>
        </w:rPr>
        <w:t xml:space="preserve">. </w:t>
      </w:r>
    </w:p>
    <w:p w14:paraId="6FDD7B0D" w14:textId="2973695C" w:rsidR="00D551EF" w:rsidRDefault="00A3011B" w:rsidP="00B57CF4">
      <w:pPr>
        <w:rPr>
          <w:bCs/>
          <w:sz w:val="20"/>
          <w:szCs w:val="20"/>
        </w:rPr>
      </w:pPr>
      <w:r>
        <w:rPr>
          <w:bCs/>
          <w:sz w:val="20"/>
          <w:szCs w:val="20"/>
        </w:rPr>
        <w:t xml:space="preserve">Chair explained </w:t>
      </w:r>
      <w:r w:rsidR="00D551EF">
        <w:rPr>
          <w:bCs/>
          <w:sz w:val="20"/>
          <w:szCs w:val="20"/>
        </w:rPr>
        <w:t>status to date:</w:t>
      </w:r>
    </w:p>
    <w:p w14:paraId="425A4E98" w14:textId="77777777" w:rsidR="00D551EF" w:rsidRDefault="00D551EF" w:rsidP="00D551EF">
      <w:pPr>
        <w:pStyle w:val="ListParagraph"/>
        <w:numPr>
          <w:ilvl w:val="0"/>
          <w:numId w:val="24"/>
        </w:numPr>
        <w:rPr>
          <w:bCs/>
          <w:sz w:val="20"/>
          <w:szCs w:val="20"/>
        </w:rPr>
      </w:pPr>
      <w:r w:rsidRPr="003C2567">
        <w:rPr>
          <w:bCs/>
          <w:sz w:val="20"/>
          <w:szCs w:val="20"/>
        </w:rPr>
        <w:t>PTI presented proposals for possible metrics. CSC membership was asked to suggest additional metrics</w:t>
      </w:r>
      <w:r>
        <w:rPr>
          <w:bCs/>
          <w:sz w:val="20"/>
          <w:szCs w:val="20"/>
        </w:rPr>
        <w:t>, which were shared on the list. Ask PTI to include them in their list</w:t>
      </w:r>
    </w:p>
    <w:p w14:paraId="1D85FA5B" w14:textId="2ABF47CC" w:rsidR="00D551EF" w:rsidRDefault="00D551EF" w:rsidP="00D551EF">
      <w:pPr>
        <w:pStyle w:val="ListParagraph"/>
        <w:numPr>
          <w:ilvl w:val="0"/>
          <w:numId w:val="24"/>
        </w:numPr>
        <w:rPr>
          <w:bCs/>
          <w:sz w:val="20"/>
          <w:szCs w:val="20"/>
        </w:rPr>
      </w:pPr>
      <w:r>
        <w:rPr>
          <w:bCs/>
          <w:sz w:val="20"/>
          <w:szCs w:val="20"/>
        </w:rPr>
        <w:t>Agreed to defer further discussion at least until August 2020, if not later.</w:t>
      </w:r>
    </w:p>
    <w:p w14:paraId="32DD1C8A" w14:textId="79E6DA51" w:rsidR="00D551EF" w:rsidRDefault="00D551EF" w:rsidP="00D551EF">
      <w:pPr>
        <w:pStyle w:val="ListParagraph"/>
        <w:numPr>
          <w:ilvl w:val="0"/>
          <w:numId w:val="24"/>
        </w:numPr>
        <w:rPr>
          <w:bCs/>
          <w:sz w:val="20"/>
          <w:szCs w:val="20"/>
        </w:rPr>
      </w:pPr>
      <w:r>
        <w:rPr>
          <w:bCs/>
          <w:sz w:val="20"/>
          <w:szCs w:val="20"/>
        </w:rPr>
        <w:t xml:space="preserve">Per action item 05 39 2020: PTI provided more information on current planning as requested. </w:t>
      </w:r>
    </w:p>
    <w:p w14:paraId="679CB5C5" w14:textId="23442EBD" w:rsidR="00D551EF" w:rsidRDefault="00D551EF" w:rsidP="00D551EF">
      <w:pPr>
        <w:pStyle w:val="ListParagraph"/>
        <w:numPr>
          <w:ilvl w:val="0"/>
          <w:numId w:val="24"/>
        </w:numPr>
        <w:rPr>
          <w:bCs/>
          <w:sz w:val="20"/>
          <w:szCs w:val="20"/>
        </w:rPr>
      </w:pPr>
      <w:r>
        <w:rPr>
          <w:bCs/>
          <w:sz w:val="20"/>
          <w:szCs w:val="20"/>
        </w:rPr>
        <w:t>Per action item 03 and 04 39 2020 James and staff check whether procedures/constituting documents need to change</w:t>
      </w:r>
    </w:p>
    <w:p w14:paraId="4B9DC736" w14:textId="77777777" w:rsidR="00D551EF" w:rsidRDefault="00D551EF" w:rsidP="00B57CF4">
      <w:pPr>
        <w:rPr>
          <w:bCs/>
          <w:sz w:val="20"/>
          <w:szCs w:val="20"/>
        </w:rPr>
      </w:pPr>
    </w:p>
    <w:p w14:paraId="3723CF4F" w14:textId="43B4A8A3" w:rsidR="00EC460A" w:rsidRDefault="00821B2E" w:rsidP="00B57CF4">
      <w:pPr>
        <w:rPr>
          <w:bCs/>
          <w:sz w:val="20"/>
          <w:szCs w:val="20"/>
        </w:rPr>
      </w:pPr>
      <w:r w:rsidRPr="00821B2E">
        <w:rPr>
          <w:bCs/>
          <w:sz w:val="20"/>
          <w:szCs w:val="20"/>
        </w:rPr>
        <w:t>James</w:t>
      </w:r>
      <w:r w:rsidR="00D551EF">
        <w:rPr>
          <w:bCs/>
          <w:sz w:val="20"/>
          <w:szCs w:val="20"/>
        </w:rPr>
        <w:t xml:space="preserve"> Gannon noted that if CSC is to follow the</w:t>
      </w:r>
      <w:r>
        <w:rPr>
          <w:bCs/>
          <w:sz w:val="20"/>
          <w:szCs w:val="20"/>
        </w:rPr>
        <w:t xml:space="preserve"> standard procedures</w:t>
      </w:r>
      <w:r w:rsidR="00D551EF">
        <w:rPr>
          <w:bCs/>
          <w:sz w:val="20"/>
          <w:szCs w:val="20"/>
        </w:rPr>
        <w:t xml:space="preserve"> for SLA changes no need to change any of the CSC governing documents. </w:t>
      </w:r>
    </w:p>
    <w:p w14:paraId="518B3D14" w14:textId="77777777" w:rsidR="00821B2E" w:rsidRPr="00821B2E" w:rsidRDefault="00821B2E" w:rsidP="00B57CF4">
      <w:pPr>
        <w:rPr>
          <w:bCs/>
          <w:sz w:val="20"/>
          <w:szCs w:val="20"/>
        </w:rPr>
      </w:pPr>
    </w:p>
    <w:p w14:paraId="66974AD3" w14:textId="77777777" w:rsidR="00A3011B" w:rsidRDefault="00A3011B" w:rsidP="00B57CF4">
      <w:pPr>
        <w:rPr>
          <w:bCs/>
          <w:sz w:val="20"/>
          <w:szCs w:val="20"/>
        </w:rPr>
      </w:pPr>
      <w:r>
        <w:rPr>
          <w:bCs/>
          <w:sz w:val="20"/>
          <w:szCs w:val="20"/>
        </w:rPr>
        <w:t>Suggestion PTI: Present SLA change procedures again to membership.</w:t>
      </w:r>
    </w:p>
    <w:p w14:paraId="619ED6C6" w14:textId="77777777" w:rsidR="00D551EF" w:rsidRDefault="00D551EF" w:rsidP="00B57CF4">
      <w:pPr>
        <w:rPr>
          <w:bCs/>
          <w:sz w:val="20"/>
          <w:szCs w:val="20"/>
        </w:rPr>
      </w:pPr>
    </w:p>
    <w:p w14:paraId="7535EEFF" w14:textId="04B6531B" w:rsidR="00C22E58" w:rsidRPr="00D551EF" w:rsidRDefault="00C22E58" w:rsidP="00B57CF4">
      <w:pPr>
        <w:rPr>
          <w:b/>
          <w:sz w:val="20"/>
          <w:szCs w:val="20"/>
        </w:rPr>
      </w:pPr>
      <w:r w:rsidRPr="00D551EF">
        <w:rPr>
          <w:b/>
          <w:sz w:val="20"/>
          <w:szCs w:val="20"/>
        </w:rPr>
        <w:t>Action 0</w:t>
      </w:r>
      <w:r w:rsidR="00A3011B" w:rsidRPr="00D551EF">
        <w:rPr>
          <w:b/>
          <w:sz w:val="20"/>
          <w:szCs w:val="20"/>
        </w:rPr>
        <w:t>3 40 2020</w:t>
      </w:r>
      <w:r w:rsidRPr="00D551EF">
        <w:rPr>
          <w:b/>
          <w:sz w:val="20"/>
          <w:szCs w:val="20"/>
        </w:rPr>
        <w:t xml:space="preserve">: </w:t>
      </w:r>
      <w:r w:rsidR="00A3011B" w:rsidRPr="00D551EF">
        <w:rPr>
          <w:b/>
          <w:sz w:val="20"/>
          <w:szCs w:val="20"/>
        </w:rPr>
        <w:t xml:space="preserve">Secretariat to schedule presentation on next meeting and organize presentation of SLA change procedures. </w:t>
      </w:r>
    </w:p>
    <w:p w14:paraId="65DAE938" w14:textId="77777777" w:rsidR="00A3011B" w:rsidRPr="00821B2E" w:rsidRDefault="00A3011B" w:rsidP="00B57CF4">
      <w:pPr>
        <w:rPr>
          <w:bCs/>
          <w:sz w:val="20"/>
          <w:szCs w:val="20"/>
        </w:rPr>
      </w:pPr>
    </w:p>
    <w:p w14:paraId="3E1279E0" w14:textId="2A319AD5" w:rsidR="00422E51" w:rsidRPr="00B57CF4" w:rsidRDefault="00F4788D" w:rsidP="00B57CF4">
      <w:pPr>
        <w:rPr>
          <w:rFonts w:cs="Arial"/>
          <w:b/>
          <w:sz w:val="20"/>
          <w:szCs w:val="20"/>
        </w:rPr>
      </w:pPr>
      <w:r>
        <w:rPr>
          <w:rFonts w:cs="Arial"/>
          <w:b/>
          <w:sz w:val="20"/>
          <w:szCs w:val="20"/>
        </w:rPr>
        <w:t>6</w:t>
      </w:r>
      <w:r w:rsidR="004968FA">
        <w:rPr>
          <w:rFonts w:cs="Arial"/>
          <w:b/>
          <w:sz w:val="20"/>
          <w:szCs w:val="20"/>
        </w:rPr>
        <w:t>.</w:t>
      </w:r>
      <w:r w:rsidR="00B57CF4">
        <w:rPr>
          <w:rFonts w:cs="Arial"/>
          <w:b/>
          <w:sz w:val="20"/>
          <w:szCs w:val="20"/>
        </w:rPr>
        <w:t xml:space="preserve"> </w:t>
      </w:r>
      <w:r w:rsidR="004968FA" w:rsidRPr="00B57CF4">
        <w:rPr>
          <w:b/>
          <w:sz w:val="20"/>
          <w:szCs w:val="20"/>
        </w:rPr>
        <w:t>IFRT Update</w:t>
      </w:r>
    </w:p>
    <w:p w14:paraId="15260756" w14:textId="2667D4DC" w:rsidR="00A81FD3" w:rsidRPr="004D644D" w:rsidRDefault="00A81FD3" w:rsidP="00B57CF4">
      <w:pPr>
        <w:pStyle w:val="ListParagraph"/>
        <w:numPr>
          <w:ilvl w:val="0"/>
          <w:numId w:val="21"/>
        </w:numPr>
        <w:rPr>
          <w:b/>
          <w:i/>
          <w:iCs/>
          <w:sz w:val="20"/>
          <w:szCs w:val="20"/>
        </w:rPr>
      </w:pPr>
      <w:r w:rsidRPr="004D644D">
        <w:rPr>
          <w:b/>
          <w:i/>
          <w:iCs/>
          <w:sz w:val="20"/>
          <w:szCs w:val="20"/>
        </w:rPr>
        <w:t>James Gannon / Amy Cre</w:t>
      </w:r>
      <w:r w:rsidR="00F4788D" w:rsidRPr="004D644D">
        <w:rPr>
          <w:b/>
          <w:i/>
          <w:iCs/>
          <w:sz w:val="20"/>
          <w:szCs w:val="20"/>
        </w:rPr>
        <w:t>a</w:t>
      </w:r>
      <w:r w:rsidRPr="004D644D">
        <w:rPr>
          <w:b/>
          <w:i/>
          <w:iCs/>
          <w:sz w:val="20"/>
          <w:szCs w:val="20"/>
        </w:rPr>
        <w:t xml:space="preserve">mer on progress to date IFRT </w:t>
      </w:r>
    </w:p>
    <w:p w14:paraId="785DB04B" w14:textId="69B56D40" w:rsidR="00C22E58" w:rsidRDefault="00926592" w:rsidP="00C22E58">
      <w:pPr>
        <w:pStyle w:val="ListParagraph"/>
        <w:rPr>
          <w:bCs/>
          <w:sz w:val="20"/>
          <w:szCs w:val="20"/>
        </w:rPr>
      </w:pPr>
      <w:r>
        <w:rPr>
          <w:bCs/>
          <w:sz w:val="20"/>
          <w:szCs w:val="20"/>
        </w:rPr>
        <w:t xml:space="preserve">IFRT </w:t>
      </w:r>
      <w:r w:rsidR="00AB0B42">
        <w:rPr>
          <w:bCs/>
          <w:sz w:val="20"/>
          <w:szCs w:val="20"/>
        </w:rPr>
        <w:t xml:space="preserve">is </w:t>
      </w:r>
      <w:r>
        <w:rPr>
          <w:bCs/>
          <w:sz w:val="20"/>
          <w:szCs w:val="20"/>
        </w:rPr>
        <w:t xml:space="preserve">making </w:t>
      </w:r>
      <w:r w:rsidR="00AB0B42">
        <w:rPr>
          <w:bCs/>
          <w:sz w:val="20"/>
          <w:szCs w:val="20"/>
        </w:rPr>
        <w:t>gradual progress. With respect to meeting with CSC it is drafting list of questions.</w:t>
      </w:r>
    </w:p>
    <w:p w14:paraId="702D1D91" w14:textId="32E8180E" w:rsidR="00AB0B42" w:rsidRDefault="004D644D" w:rsidP="00C22E58">
      <w:pPr>
        <w:pStyle w:val="ListParagraph"/>
        <w:rPr>
          <w:bCs/>
          <w:sz w:val="20"/>
          <w:szCs w:val="20"/>
        </w:rPr>
      </w:pPr>
      <w:r>
        <w:rPr>
          <w:bCs/>
          <w:sz w:val="20"/>
          <w:szCs w:val="20"/>
        </w:rPr>
        <w:t>The meeting is scheduled 26 May 2020, 18.00 UTC</w:t>
      </w:r>
    </w:p>
    <w:p w14:paraId="629D4123" w14:textId="77777777" w:rsidR="009F2C91" w:rsidRPr="00B57CF4" w:rsidRDefault="009F2C91" w:rsidP="00C22E58">
      <w:pPr>
        <w:pStyle w:val="ListParagraph"/>
        <w:rPr>
          <w:bCs/>
          <w:sz w:val="20"/>
          <w:szCs w:val="20"/>
        </w:rPr>
      </w:pPr>
    </w:p>
    <w:p w14:paraId="00415F37" w14:textId="3F207A0D" w:rsidR="00F16F03" w:rsidRPr="004D644D" w:rsidRDefault="00B57CF4" w:rsidP="00B57CF4">
      <w:pPr>
        <w:pStyle w:val="ListParagraph"/>
        <w:numPr>
          <w:ilvl w:val="0"/>
          <w:numId w:val="21"/>
        </w:numPr>
        <w:rPr>
          <w:b/>
          <w:i/>
          <w:iCs/>
          <w:sz w:val="20"/>
          <w:szCs w:val="20"/>
        </w:rPr>
      </w:pPr>
      <w:r w:rsidRPr="004D644D">
        <w:rPr>
          <w:b/>
          <w:i/>
          <w:iCs/>
          <w:sz w:val="20"/>
          <w:szCs w:val="20"/>
        </w:rPr>
        <w:t>Draft statement CSC</w:t>
      </w:r>
    </w:p>
    <w:p w14:paraId="5BF71C2A" w14:textId="43AF78F5" w:rsidR="004D644D" w:rsidRDefault="004D644D" w:rsidP="004D644D">
      <w:pPr>
        <w:pStyle w:val="ListParagraph"/>
        <w:rPr>
          <w:bCs/>
          <w:sz w:val="20"/>
          <w:szCs w:val="20"/>
        </w:rPr>
      </w:pPr>
      <w:r>
        <w:rPr>
          <w:bCs/>
          <w:sz w:val="20"/>
          <w:szCs w:val="20"/>
        </w:rPr>
        <w:lastRenderedPageBreak/>
        <w:t>Draft CSC Statement for IFRT circulated on list. Chair consolidated comments. Will be circulated for approval by CSC.</w:t>
      </w:r>
    </w:p>
    <w:p w14:paraId="3DC01A88" w14:textId="62E25341" w:rsidR="004D644D" w:rsidRPr="004D644D" w:rsidRDefault="004D644D" w:rsidP="004D644D">
      <w:pPr>
        <w:pStyle w:val="ListParagraph"/>
        <w:rPr>
          <w:b/>
          <w:sz w:val="20"/>
          <w:szCs w:val="20"/>
        </w:rPr>
      </w:pPr>
      <w:r w:rsidRPr="004D644D">
        <w:rPr>
          <w:b/>
          <w:sz w:val="20"/>
          <w:szCs w:val="20"/>
        </w:rPr>
        <w:t>Action 04 40 2020:</w:t>
      </w:r>
      <w:r w:rsidR="00FB353E">
        <w:rPr>
          <w:b/>
          <w:sz w:val="20"/>
          <w:szCs w:val="20"/>
        </w:rPr>
        <w:t xml:space="preserve"> Members to</w:t>
      </w:r>
      <w:r w:rsidRPr="004D644D">
        <w:rPr>
          <w:b/>
          <w:sz w:val="20"/>
          <w:szCs w:val="20"/>
        </w:rPr>
        <w:t xml:space="preserve"> approve statement CSC for IFRT</w:t>
      </w:r>
    </w:p>
    <w:p w14:paraId="1070263A" w14:textId="77777777" w:rsidR="00926592" w:rsidRDefault="00926592" w:rsidP="00926592">
      <w:pPr>
        <w:rPr>
          <w:bCs/>
          <w:sz w:val="20"/>
          <w:szCs w:val="20"/>
        </w:rPr>
      </w:pPr>
    </w:p>
    <w:p w14:paraId="58E66923" w14:textId="3433FECC" w:rsidR="00C22E58" w:rsidRPr="00926592" w:rsidRDefault="00926592" w:rsidP="004D644D">
      <w:pPr>
        <w:ind w:left="720"/>
        <w:rPr>
          <w:bCs/>
          <w:sz w:val="20"/>
          <w:szCs w:val="20"/>
        </w:rPr>
      </w:pPr>
      <w:r>
        <w:rPr>
          <w:bCs/>
          <w:sz w:val="20"/>
          <w:szCs w:val="20"/>
        </w:rPr>
        <w:t xml:space="preserve">Open issue: </w:t>
      </w:r>
      <w:r w:rsidR="00C22E58" w:rsidRPr="00926592">
        <w:rPr>
          <w:bCs/>
          <w:sz w:val="20"/>
          <w:szCs w:val="20"/>
        </w:rPr>
        <w:t xml:space="preserve">Include reference </w:t>
      </w:r>
      <w:r w:rsidRPr="00926592">
        <w:rPr>
          <w:bCs/>
          <w:sz w:val="20"/>
          <w:szCs w:val="20"/>
        </w:rPr>
        <w:t>number of IANA Naming F</w:t>
      </w:r>
    </w:p>
    <w:p w14:paraId="5E22A1D2" w14:textId="35E4D045" w:rsidR="00D551EF" w:rsidRPr="004D644D" w:rsidRDefault="00D551EF" w:rsidP="004D644D">
      <w:pPr>
        <w:ind w:left="720"/>
        <w:rPr>
          <w:b/>
          <w:sz w:val="20"/>
          <w:szCs w:val="20"/>
        </w:rPr>
      </w:pPr>
      <w:r w:rsidRPr="004D644D">
        <w:rPr>
          <w:b/>
          <w:sz w:val="20"/>
          <w:szCs w:val="20"/>
        </w:rPr>
        <w:t>Action 05 40 2020: Secretariat/Amy provide reference to IANA Naming Function Contract to be included in the CSC statemen</w:t>
      </w:r>
      <w:r w:rsidR="00926592" w:rsidRPr="004D644D">
        <w:rPr>
          <w:b/>
          <w:sz w:val="20"/>
          <w:szCs w:val="20"/>
        </w:rPr>
        <w:t>t.</w:t>
      </w:r>
      <w:r w:rsidRPr="004D644D">
        <w:rPr>
          <w:b/>
          <w:sz w:val="20"/>
          <w:szCs w:val="20"/>
        </w:rPr>
        <w:t xml:space="preserve"> </w:t>
      </w:r>
    </w:p>
    <w:p w14:paraId="599E6CF8" w14:textId="77777777" w:rsidR="00F16F03" w:rsidRPr="004D644D" w:rsidRDefault="00F16F03" w:rsidP="004D644D">
      <w:pPr>
        <w:ind w:left="720"/>
        <w:rPr>
          <w:rFonts w:cs="Arial"/>
          <w:b/>
          <w:sz w:val="20"/>
          <w:szCs w:val="20"/>
        </w:rPr>
      </w:pPr>
    </w:p>
    <w:p w14:paraId="27495176" w14:textId="77777777" w:rsidR="009F2C91" w:rsidRDefault="00F4788D" w:rsidP="009F2C91">
      <w:pPr>
        <w:pStyle w:val="ListParagraph"/>
        <w:ind w:left="0"/>
        <w:rPr>
          <w:bCs/>
          <w:sz w:val="20"/>
          <w:szCs w:val="20"/>
        </w:rPr>
      </w:pPr>
      <w:r>
        <w:rPr>
          <w:b/>
          <w:bCs/>
          <w:color w:val="000000"/>
          <w:sz w:val="20"/>
          <w:szCs w:val="20"/>
        </w:rPr>
        <w:t>7</w:t>
      </w:r>
      <w:r w:rsidR="0016648D" w:rsidRPr="007E7A21">
        <w:rPr>
          <w:b/>
          <w:bCs/>
          <w:color w:val="000000"/>
          <w:sz w:val="20"/>
          <w:szCs w:val="20"/>
        </w:rPr>
        <w:t>. AOB</w:t>
      </w:r>
      <w:r w:rsidR="009F2C91" w:rsidRPr="009F2C91">
        <w:rPr>
          <w:bCs/>
          <w:sz w:val="20"/>
          <w:szCs w:val="20"/>
        </w:rPr>
        <w:t xml:space="preserve"> </w:t>
      </w:r>
    </w:p>
    <w:p w14:paraId="5D2A698F" w14:textId="105F49B4" w:rsidR="004D644D" w:rsidRDefault="004D644D" w:rsidP="008B3D76">
      <w:pPr>
        <w:pStyle w:val="NoSpacing"/>
        <w:rPr>
          <w:b/>
          <w:bCs/>
          <w:sz w:val="20"/>
          <w:szCs w:val="20"/>
        </w:rPr>
      </w:pPr>
      <w:r>
        <w:rPr>
          <w:b/>
          <w:bCs/>
          <w:sz w:val="20"/>
          <w:szCs w:val="20"/>
        </w:rPr>
        <w:t xml:space="preserve">CSC was informed of upcoming membership </w:t>
      </w:r>
      <w:r w:rsidR="00514499">
        <w:rPr>
          <w:b/>
          <w:bCs/>
          <w:sz w:val="20"/>
          <w:szCs w:val="20"/>
        </w:rPr>
        <w:t xml:space="preserve">term end </w:t>
      </w:r>
      <w:r>
        <w:rPr>
          <w:b/>
          <w:bCs/>
          <w:sz w:val="20"/>
          <w:szCs w:val="20"/>
        </w:rPr>
        <w:t>selection</w:t>
      </w:r>
      <w:r w:rsidR="00514499">
        <w:rPr>
          <w:b/>
          <w:bCs/>
          <w:sz w:val="20"/>
          <w:szCs w:val="20"/>
        </w:rPr>
        <w:t xml:space="preserve"> process</w:t>
      </w:r>
      <w:r>
        <w:rPr>
          <w:b/>
          <w:bCs/>
          <w:sz w:val="20"/>
          <w:szCs w:val="20"/>
        </w:rPr>
        <w:t>.</w:t>
      </w:r>
    </w:p>
    <w:p w14:paraId="1D6315BE" w14:textId="77777777" w:rsidR="00514499" w:rsidRPr="00514499" w:rsidRDefault="004D644D" w:rsidP="008B3D76">
      <w:pPr>
        <w:pStyle w:val="NoSpacing"/>
        <w:rPr>
          <w:sz w:val="20"/>
          <w:szCs w:val="20"/>
        </w:rPr>
      </w:pPr>
      <w:r w:rsidRPr="00514499">
        <w:rPr>
          <w:sz w:val="20"/>
          <w:szCs w:val="20"/>
        </w:rPr>
        <w:t>Following Members and Liaisons reach end of term</w:t>
      </w:r>
      <w:r w:rsidR="00514499" w:rsidRPr="00514499">
        <w:rPr>
          <w:sz w:val="20"/>
          <w:szCs w:val="20"/>
        </w:rPr>
        <w:t>:</w:t>
      </w:r>
    </w:p>
    <w:p w14:paraId="5304BD97" w14:textId="436E6FAA" w:rsidR="00514499" w:rsidRPr="00514499" w:rsidRDefault="00514499" w:rsidP="008B3D76">
      <w:pPr>
        <w:pStyle w:val="NoSpacing"/>
        <w:rPr>
          <w:sz w:val="20"/>
          <w:szCs w:val="20"/>
        </w:rPr>
      </w:pPr>
      <w:r w:rsidRPr="00514499">
        <w:rPr>
          <w:sz w:val="20"/>
          <w:szCs w:val="20"/>
        </w:rPr>
        <w:t>Brett Carr (ccNSO), Gaurav Vedi ( RySG)</w:t>
      </w:r>
    </w:p>
    <w:p w14:paraId="7EBEB761" w14:textId="446FD724" w:rsidR="00514499" w:rsidRPr="00514499" w:rsidRDefault="00514499" w:rsidP="008B3D76">
      <w:pPr>
        <w:pStyle w:val="NoSpacing"/>
        <w:rPr>
          <w:sz w:val="20"/>
          <w:szCs w:val="20"/>
        </w:rPr>
      </w:pPr>
      <w:r w:rsidRPr="00514499">
        <w:rPr>
          <w:sz w:val="20"/>
          <w:szCs w:val="20"/>
        </w:rPr>
        <w:t xml:space="preserve">Lars-Johan Liman ( RSSAC), Nigel Cassimire (GAC) </w:t>
      </w:r>
    </w:p>
    <w:p w14:paraId="7EF5E1CB" w14:textId="329B3F0E" w:rsidR="004D644D" w:rsidRDefault="00514499" w:rsidP="008B3D76">
      <w:pPr>
        <w:pStyle w:val="NoSpacing"/>
        <w:rPr>
          <w:sz w:val="20"/>
          <w:szCs w:val="20"/>
        </w:rPr>
      </w:pPr>
      <w:r w:rsidRPr="00514499">
        <w:rPr>
          <w:sz w:val="20"/>
          <w:szCs w:val="20"/>
        </w:rPr>
        <w:t>None is</w:t>
      </w:r>
      <w:r w:rsidR="004D644D" w:rsidRPr="00514499">
        <w:rPr>
          <w:sz w:val="20"/>
          <w:szCs w:val="20"/>
        </w:rPr>
        <w:t xml:space="preserve"> term limited</w:t>
      </w:r>
    </w:p>
    <w:p w14:paraId="08CECC90" w14:textId="19A36D9C" w:rsidR="00514499" w:rsidRPr="00514499" w:rsidRDefault="00514499" w:rsidP="008B3D76">
      <w:pPr>
        <w:pStyle w:val="NoSpacing"/>
        <w:rPr>
          <w:sz w:val="20"/>
          <w:szCs w:val="20"/>
        </w:rPr>
      </w:pPr>
      <w:r>
        <w:rPr>
          <w:sz w:val="20"/>
          <w:szCs w:val="20"/>
        </w:rPr>
        <w:t xml:space="preserve">By 1 June 2020 appointing SO/ACs will be asked to </w:t>
      </w:r>
      <w:r w:rsidR="00FB353E">
        <w:rPr>
          <w:sz w:val="20"/>
          <w:szCs w:val="20"/>
        </w:rPr>
        <w:t>launch the appointment process according to their own procedures. The ccNSO and RySG need to align their appointments taking into account geographic diversity. The new proposed full slate of membership needs to be approved by the ccNSO and GNSO Councils before 1 October 2020.</w:t>
      </w:r>
    </w:p>
    <w:p w14:paraId="30A36AB0" w14:textId="77777777" w:rsidR="004D644D" w:rsidRDefault="004D644D" w:rsidP="008B3D76">
      <w:pPr>
        <w:pStyle w:val="NoSpacing"/>
        <w:rPr>
          <w:b/>
          <w:bCs/>
          <w:sz w:val="20"/>
          <w:szCs w:val="20"/>
        </w:rPr>
      </w:pPr>
    </w:p>
    <w:p w14:paraId="07CF548A" w14:textId="0CEF8E15" w:rsidR="008B3D76" w:rsidRPr="008B3D76" w:rsidRDefault="00F4788D" w:rsidP="008B3D76">
      <w:pPr>
        <w:pStyle w:val="NoSpacing"/>
        <w:rPr>
          <w:b/>
          <w:bCs/>
          <w:sz w:val="20"/>
          <w:szCs w:val="20"/>
        </w:rPr>
      </w:pPr>
      <w:r>
        <w:rPr>
          <w:b/>
          <w:bCs/>
          <w:sz w:val="20"/>
          <w:szCs w:val="20"/>
        </w:rPr>
        <w:t>8</w:t>
      </w:r>
      <w:r w:rsidR="009C3484" w:rsidRPr="008B3D76">
        <w:rPr>
          <w:b/>
          <w:bCs/>
          <w:sz w:val="20"/>
          <w:szCs w:val="20"/>
        </w:rPr>
        <w:t>. Next meetings</w:t>
      </w:r>
      <w:r w:rsidR="0070557C" w:rsidRPr="008B3D76">
        <w:rPr>
          <w:b/>
          <w:bCs/>
          <w:sz w:val="20"/>
          <w:szCs w:val="20"/>
        </w:rPr>
        <w:t xml:space="preserve"> (confirmed)</w:t>
      </w:r>
    </w:p>
    <w:p w14:paraId="726C1277" w14:textId="77777777" w:rsidR="008B3D76" w:rsidRPr="008B3D76" w:rsidRDefault="009816CB" w:rsidP="008B3D76">
      <w:pPr>
        <w:pStyle w:val="NoSpacing"/>
        <w:numPr>
          <w:ilvl w:val="0"/>
          <w:numId w:val="23"/>
        </w:numPr>
        <w:rPr>
          <w:sz w:val="20"/>
          <w:szCs w:val="20"/>
        </w:rPr>
      </w:pPr>
      <w:r w:rsidRPr="008B3D76">
        <w:rPr>
          <w:sz w:val="20"/>
          <w:szCs w:val="20"/>
        </w:rPr>
        <w:t>Wedn</w:t>
      </w:r>
      <w:r w:rsidR="00E12E86" w:rsidRPr="008B3D76">
        <w:rPr>
          <w:sz w:val="20"/>
          <w:szCs w:val="20"/>
        </w:rPr>
        <w:t>e</w:t>
      </w:r>
      <w:r w:rsidRPr="008B3D76">
        <w:rPr>
          <w:sz w:val="20"/>
          <w:szCs w:val="20"/>
        </w:rPr>
        <w:t>sday 17 June 2020, 18.00 UTC</w:t>
      </w:r>
    </w:p>
    <w:p w14:paraId="10231339" w14:textId="6E027EAD" w:rsidR="00AC19DA" w:rsidRDefault="00E12E86" w:rsidP="00AC19DA">
      <w:pPr>
        <w:pStyle w:val="NoSpacing"/>
        <w:numPr>
          <w:ilvl w:val="0"/>
          <w:numId w:val="23"/>
        </w:numPr>
        <w:rPr>
          <w:sz w:val="20"/>
          <w:szCs w:val="20"/>
        </w:rPr>
      </w:pPr>
      <w:r w:rsidRPr="008B3D76">
        <w:rPr>
          <w:sz w:val="20"/>
          <w:szCs w:val="20"/>
        </w:rPr>
        <w:t>Wednesday 15 July 2020, 18.00 UTC</w:t>
      </w:r>
      <w:r w:rsidR="009816CB" w:rsidRPr="008B3D76">
        <w:rPr>
          <w:sz w:val="20"/>
          <w:szCs w:val="20"/>
        </w:rPr>
        <w:t xml:space="preserve"> </w:t>
      </w:r>
    </w:p>
    <w:p w14:paraId="654E781D" w14:textId="77777777" w:rsidR="009F2C91" w:rsidRDefault="009F2C91" w:rsidP="00C22E58">
      <w:pPr>
        <w:pStyle w:val="NoSpacing"/>
        <w:rPr>
          <w:sz w:val="20"/>
          <w:szCs w:val="20"/>
        </w:rPr>
      </w:pPr>
    </w:p>
    <w:p w14:paraId="17FFDB17" w14:textId="0960248D" w:rsidR="009F2C91" w:rsidRPr="00514499" w:rsidRDefault="00C22E58" w:rsidP="00C22E58">
      <w:pPr>
        <w:pStyle w:val="NoSpacing"/>
        <w:rPr>
          <w:b/>
          <w:bCs/>
          <w:sz w:val="20"/>
          <w:szCs w:val="20"/>
        </w:rPr>
      </w:pPr>
      <w:r w:rsidRPr="00514499">
        <w:rPr>
          <w:b/>
          <w:bCs/>
          <w:sz w:val="20"/>
          <w:szCs w:val="20"/>
        </w:rPr>
        <w:t>Action item</w:t>
      </w:r>
      <w:r w:rsidR="004D644D" w:rsidRPr="00514499">
        <w:rPr>
          <w:b/>
          <w:bCs/>
          <w:sz w:val="20"/>
          <w:szCs w:val="20"/>
        </w:rPr>
        <w:t xml:space="preserve"> 06 40 2020: Secretariat </w:t>
      </w:r>
      <w:r w:rsidR="00514499" w:rsidRPr="00514499">
        <w:rPr>
          <w:b/>
          <w:bCs/>
          <w:sz w:val="20"/>
          <w:szCs w:val="20"/>
        </w:rPr>
        <w:t>to circulate</w:t>
      </w:r>
      <w:r w:rsidR="009F2C91" w:rsidRPr="00514499">
        <w:rPr>
          <w:b/>
          <w:bCs/>
          <w:sz w:val="20"/>
          <w:szCs w:val="20"/>
        </w:rPr>
        <w:t xml:space="preserve"> Doodle to the group to propose dates times until </w:t>
      </w:r>
      <w:r w:rsidR="00514499" w:rsidRPr="00514499">
        <w:rPr>
          <w:b/>
          <w:bCs/>
          <w:sz w:val="20"/>
          <w:szCs w:val="20"/>
        </w:rPr>
        <w:t xml:space="preserve">and including </w:t>
      </w:r>
      <w:r w:rsidR="009F2C91" w:rsidRPr="00514499">
        <w:rPr>
          <w:b/>
          <w:bCs/>
          <w:sz w:val="20"/>
          <w:szCs w:val="20"/>
        </w:rPr>
        <w:t>October.</w:t>
      </w:r>
      <w:r w:rsidR="00514499" w:rsidRPr="00514499">
        <w:rPr>
          <w:b/>
          <w:bCs/>
          <w:sz w:val="20"/>
          <w:szCs w:val="20"/>
        </w:rPr>
        <w:t xml:space="preserve"> August meeting limited to online PTI Performance reporting.</w:t>
      </w:r>
    </w:p>
    <w:p w14:paraId="27310EFD" w14:textId="714BF7CF" w:rsidR="00C22E58" w:rsidRDefault="00C22E58" w:rsidP="00C22E58">
      <w:pPr>
        <w:pStyle w:val="NoSpacing"/>
        <w:rPr>
          <w:sz w:val="20"/>
          <w:szCs w:val="20"/>
        </w:rPr>
      </w:pPr>
    </w:p>
    <w:p w14:paraId="0A6EAC8D" w14:textId="77777777" w:rsidR="009F2C91" w:rsidRPr="00AC19DA" w:rsidRDefault="009F2C91" w:rsidP="00C22E58">
      <w:pPr>
        <w:pStyle w:val="NoSpacing"/>
        <w:rPr>
          <w:sz w:val="20"/>
          <w:szCs w:val="20"/>
        </w:rPr>
      </w:pPr>
    </w:p>
    <w:p w14:paraId="22F793F4" w14:textId="0055C74F" w:rsidR="00400F71" w:rsidRPr="00EB58F5" w:rsidRDefault="00AC19DA" w:rsidP="002B16B5">
      <w:pPr>
        <w:spacing w:after="200" w:line="276" w:lineRule="auto"/>
        <w:rPr>
          <w:b/>
          <w:bCs/>
          <w:color w:val="000000"/>
          <w:sz w:val="20"/>
          <w:szCs w:val="20"/>
        </w:rPr>
      </w:pPr>
      <w:r>
        <w:rPr>
          <w:b/>
          <w:bCs/>
          <w:color w:val="000000"/>
          <w:sz w:val="20"/>
          <w:szCs w:val="20"/>
        </w:rPr>
        <w:t>9</w:t>
      </w:r>
      <w:r w:rsidR="0016648D" w:rsidRPr="00EB58F5">
        <w:rPr>
          <w:rFonts w:cs="Arial"/>
          <w:b/>
          <w:bCs/>
          <w:color w:val="000000"/>
          <w:sz w:val="20"/>
          <w:szCs w:val="20"/>
        </w:rPr>
        <w:t>. Adjourn</w:t>
      </w:r>
    </w:p>
    <w:sectPr w:rsidR="00400F71" w:rsidRPr="00EB58F5" w:rsidSect="00B8767F">
      <w:headerReference w:type="default" r:id="rId8"/>
      <w:pgSz w:w="12240" w:h="15840" w:code="1"/>
      <w:pgMar w:top="864"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95CDF" w14:textId="77777777" w:rsidR="00A54EC3" w:rsidRDefault="00A54EC3">
      <w:r>
        <w:separator/>
      </w:r>
    </w:p>
  </w:endnote>
  <w:endnote w:type="continuationSeparator" w:id="0">
    <w:p w14:paraId="44CCB890" w14:textId="77777777" w:rsidR="00A54EC3" w:rsidRDefault="00A5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4D9A7" w14:textId="77777777" w:rsidR="00A54EC3" w:rsidRDefault="00A54EC3">
      <w:r>
        <w:separator/>
      </w:r>
    </w:p>
  </w:footnote>
  <w:footnote w:type="continuationSeparator" w:id="0">
    <w:p w14:paraId="4B9FCBA0" w14:textId="77777777" w:rsidR="00A54EC3" w:rsidRDefault="00A54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344767"/>
      <w:docPartObj>
        <w:docPartGallery w:val="Page Numbers (Top of Page)"/>
        <w:docPartUnique/>
      </w:docPartObj>
    </w:sdtPr>
    <w:sdtEndPr>
      <w:rPr>
        <w:noProof/>
      </w:rPr>
    </w:sdtEndPr>
    <w:sdtContent>
      <w:p w14:paraId="6820A41F" w14:textId="77777777" w:rsidR="00DB23BD" w:rsidRDefault="00AC71A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7452263" w14:textId="77777777" w:rsidR="00DB23BD" w:rsidRDefault="00A54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95BBC"/>
    <w:multiLevelType w:val="hybridMultilevel"/>
    <w:tmpl w:val="945ABFF6"/>
    <w:lvl w:ilvl="0" w:tplc="0F44151E">
      <w:start w:val="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9A3A1A"/>
    <w:multiLevelType w:val="hybridMultilevel"/>
    <w:tmpl w:val="92460B90"/>
    <w:lvl w:ilvl="0" w:tplc="08090001">
      <w:start w:val="1"/>
      <w:numFmt w:val="bullet"/>
      <w:lvlText w:val=""/>
      <w:lvlJc w:val="left"/>
      <w:pPr>
        <w:ind w:left="776" w:hanging="360"/>
      </w:pPr>
      <w:rPr>
        <w:rFonts w:ascii="Symbol" w:hAnsi="Symbol" w:cs="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cs="Wingdings" w:hint="default"/>
      </w:rPr>
    </w:lvl>
    <w:lvl w:ilvl="3" w:tplc="08090001" w:tentative="1">
      <w:start w:val="1"/>
      <w:numFmt w:val="bullet"/>
      <w:lvlText w:val=""/>
      <w:lvlJc w:val="left"/>
      <w:pPr>
        <w:ind w:left="2936" w:hanging="360"/>
      </w:pPr>
      <w:rPr>
        <w:rFonts w:ascii="Symbol" w:hAnsi="Symbol" w:cs="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cs="Wingdings" w:hint="default"/>
      </w:rPr>
    </w:lvl>
    <w:lvl w:ilvl="6" w:tplc="08090001" w:tentative="1">
      <w:start w:val="1"/>
      <w:numFmt w:val="bullet"/>
      <w:lvlText w:val=""/>
      <w:lvlJc w:val="left"/>
      <w:pPr>
        <w:ind w:left="5096" w:hanging="360"/>
      </w:pPr>
      <w:rPr>
        <w:rFonts w:ascii="Symbol" w:hAnsi="Symbol" w:cs="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cs="Wingdings" w:hint="default"/>
      </w:rPr>
    </w:lvl>
  </w:abstractNum>
  <w:abstractNum w:abstractNumId="2" w15:restartNumberingAfterBreak="0">
    <w:nsid w:val="0A1734D0"/>
    <w:multiLevelType w:val="hybridMultilevel"/>
    <w:tmpl w:val="9CC265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A8A08C8"/>
    <w:multiLevelType w:val="hybridMultilevel"/>
    <w:tmpl w:val="36C8E5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B7B8A"/>
    <w:multiLevelType w:val="hybridMultilevel"/>
    <w:tmpl w:val="7D9C52E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A3800A4"/>
    <w:multiLevelType w:val="hybridMultilevel"/>
    <w:tmpl w:val="581CA19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47D7C38"/>
    <w:multiLevelType w:val="multilevel"/>
    <w:tmpl w:val="9B1C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590B56"/>
    <w:multiLevelType w:val="hybridMultilevel"/>
    <w:tmpl w:val="378C7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885118"/>
    <w:multiLevelType w:val="hybridMultilevel"/>
    <w:tmpl w:val="82128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254F84"/>
    <w:multiLevelType w:val="hybridMultilevel"/>
    <w:tmpl w:val="A526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D6020"/>
    <w:multiLevelType w:val="multilevel"/>
    <w:tmpl w:val="CF8E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ED141B"/>
    <w:multiLevelType w:val="hybridMultilevel"/>
    <w:tmpl w:val="05F6F5AC"/>
    <w:lvl w:ilvl="0" w:tplc="08090001">
      <w:start w:val="1"/>
      <w:numFmt w:val="bullet"/>
      <w:lvlText w:val=""/>
      <w:lvlJc w:val="left"/>
      <w:pPr>
        <w:ind w:left="720" w:hanging="360"/>
      </w:pPr>
      <w:rPr>
        <w:rFonts w:ascii="Symbol" w:hAnsi="Symbol" w:cs="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8DE212A"/>
    <w:multiLevelType w:val="hybridMultilevel"/>
    <w:tmpl w:val="FB664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2E4D6F"/>
    <w:multiLevelType w:val="hybridMultilevel"/>
    <w:tmpl w:val="BED0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435278"/>
    <w:multiLevelType w:val="hybridMultilevel"/>
    <w:tmpl w:val="16C62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6D363A"/>
    <w:multiLevelType w:val="hybridMultilevel"/>
    <w:tmpl w:val="62D89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193B98"/>
    <w:multiLevelType w:val="hybridMultilevel"/>
    <w:tmpl w:val="D78C96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62E4350"/>
    <w:multiLevelType w:val="hybridMultilevel"/>
    <w:tmpl w:val="1152D91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86652D"/>
    <w:multiLevelType w:val="hybridMultilevel"/>
    <w:tmpl w:val="8DCE9A22"/>
    <w:lvl w:ilvl="0" w:tplc="02746EFE">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CE4805"/>
    <w:multiLevelType w:val="hybridMultilevel"/>
    <w:tmpl w:val="6EBED3E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7E15F04"/>
    <w:multiLevelType w:val="hybridMultilevel"/>
    <w:tmpl w:val="DE6ECE36"/>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1" w15:restartNumberingAfterBreak="0">
    <w:nsid w:val="6B7D6E75"/>
    <w:multiLevelType w:val="hybridMultilevel"/>
    <w:tmpl w:val="7D7093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B8E79A7"/>
    <w:multiLevelType w:val="hybridMultilevel"/>
    <w:tmpl w:val="B6B490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504703B"/>
    <w:multiLevelType w:val="hybridMultilevel"/>
    <w:tmpl w:val="ADBE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8F76CA"/>
    <w:multiLevelType w:val="hybridMultilevel"/>
    <w:tmpl w:val="F17601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8"/>
  </w:num>
  <w:num w:numId="4">
    <w:abstractNumId w:val="2"/>
  </w:num>
  <w:num w:numId="5">
    <w:abstractNumId w:val="3"/>
  </w:num>
  <w:num w:numId="6">
    <w:abstractNumId w:val="24"/>
  </w:num>
  <w:num w:numId="7">
    <w:abstractNumId w:val="9"/>
  </w:num>
  <w:num w:numId="8">
    <w:abstractNumId w:val="10"/>
  </w:num>
  <w:num w:numId="9">
    <w:abstractNumId w:val="7"/>
  </w:num>
  <w:num w:numId="10">
    <w:abstractNumId w:val="18"/>
  </w:num>
  <w:num w:numId="11">
    <w:abstractNumId w:val="23"/>
  </w:num>
  <w:num w:numId="12">
    <w:abstractNumId w:val="6"/>
  </w:num>
  <w:num w:numId="13">
    <w:abstractNumId w:val="14"/>
  </w:num>
  <w:num w:numId="14">
    <w:abstractNumId w:val="15"/>
  </w:num>
  <w:num w:numId="15">
    <w:abstractNumId w:val="21"/>
  </w:num>
  <w:num w:numId="16">
    <w:abstractNumId w:val="22"/>
  </w:num>
  <w:num w:numId="17">
    <w:abstractNumId w:val="11"/>
  </w:num>
  <w:num w:numId="18">
    <w:abstractNumId w:val="20"/>
  </w:num>
  <w:num w:numId="19">
    <w:abstractNumId w:val="0"/>
  </w:num>
  <w:num w:numId="20">
    <w:abstractNumId w:val="5"/>
  </w:num>
  <w:num w:numId="21">
    <w:abstractNumId w:val="17"/>
  </w:num>
  <w:num w:numId="22">
    <w:abstractNumId w:val="16"/>
  </w:num>
  <w:num w:numId="23">
    <w:abstractNumId w:val="4"/>
  </w:num>
  <w:num w:numId="24">
    <w:abstractNumId w:val="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48D"/>
    <w:rsid w:val="0001200E"/>
    <w:rsid w:val="0005642F"/>
    <w:rsid w:val="000579AD"/>
    <w:rsid w:val="0006376C"/>
    <w:rsid w:val="00072EBE"/>
    <w:rsid w:val="000778AA"/>
    <w:rsid w:val="00091219"/>
    <w:rsid w:val="000A7613"/>
    <w:rsid w:val="000B40AA"/>
    <w:rsid w:val="000B422C"/>
    <w:rsid w:val="000B7C52"/>
    <w:rsid w:val="000C6691"/>
    <w:rsid w:val="000E156D"/>
    <w:rsid w:val="000E34C7"/>
    <w:rsid w:val="000E4CB6"/>
    <w:rsid w:val="000E5EF3"/>
    <w:rsid w:val="000F7E87"/>
    <w:rsid w:val="00106CBA"/>
    <w:rsid w:val="00122027"/>
    <w:rsid w:val="00131FCC"/>
    <w:rsid w:val="00141E38"/>
    <w:rsid w:val="00147AD6"/>
    <w:rsid w:val="00160CDC"/>
    <w:rsid w:val="0016648D"/>
    <w:rsid w:val="00167590"/>
    <w:rsid w:val="00171E84"/>
    <w:rsid w:val="00172D9D"/>
    <w:rsid w:val="001762B1"/>
    <w:rsid w:val="00176E3E"/>
    <w:rsid w:val="00176EBF"/>
    <w:rsid w:val="00177C84"/>
    <w:rsid w:val="00182831"/>
    <w:rsid w:val="001B5218"/>
    <w:rsid w:val="001D0948"/>
    <w:rsid w:val="001E6EFB"/>
    <w:rsid w:val="00212071"/>
    <w:rsid w:val="002658C0"/>
    <w:rsid w:val="00270BAE"/>
    <w:rsid w:val="00275A7B"/>
    <w:rsid w:val="002840F1"/>
    <w:rsid w:val="00290964"/>
    <w:rsid w:val="00296E61"/>
    <w:rsid w:val="002A43B8"/>
    <w:rsid w:val="002B16B5"/>
    <w:rsid w:val="002C154E"/>
    <w:rsid w:val="002C38FA"/>
    <w:rsid w:val="002D08CB"/>
    <w:rsid w:val="002D16D8"/>
    <w:rsid w:val="002E218B"/>
    <w:rsid w:val="002E57E8"/>
    <w:rsid w:val="00311781"/>
    <w:rsid w:val="00312A8E"/>
    <w:rsid w:val="0031736E"/>
    <w:rsid w:val="00327857"/>
    <w:rsid w:val="00333734"/>
    <w:rsid w:val="0033485A"/>
    <w:rsid w:val="00361A03"/>
    <w:rsid w:val="003757CB"/>
    <w:rsid w:val="00376E45"/>
    <w:rsid w:val="00380106"/>
    <w:rsid w:val="0038761A"/>
    <w:rsid w:val="00393544"/>
    <w:rsid w:val="00396E47"/>
    <w:rsid w:val="003A6375"/>
    <w:rsid w:val="003D2211"/>
    <w:rsid w:val="003D22D7"/>
    <w:rsid w:val="003E66BC"/>
    <w:rsid w:val="003F3036"/>
    <w:rsid w:val="003F7F07"/>
    <w:rsid w:val="00400F71"/>
    <w:rsid w:val="004159EC"/>
    <w:rsid w:val="004168C0"/>
    <w:rsid w:val="00420BE8"/>
    <w:rsid w:val="00421DDB"/>
    <w:rsid w:val="00422E51"/>
    <w:rsid w:val="0042543F"/>
    <w:rsid w:val="00435F2D"/>
    <w:rsid w:val="00454597"/>
    <w:rsid w:val="004968FA"/>
    <w:rsid w:val="004B348C"/>
    <w:rsid w:val="004B600B"/>
    <w:rsid w:val="004B638A"/>
    <w:rsid w:val="004B7FB2"/>
    <w:rsid w:val="004D644D"/>
    <w:rsid w:val="004D7936"/>
    <w:rsid w:val="004F0E85"/>
    <w:rsid w:val="004F38B5"/>
    <w:rsid w:val="00501715"/>
    <w:rsid w:val="005017A7"/>
    <w:rsid w:val="00503F0E"/>
    <w:rsid w:val="00510272"/>
    <w:rsid w:val="00514499"/>
    <w:rsid w:val="005368CE"/>
    <w:rsid w:val="005528FE"/>
    <w:rsid w:val="00570086"/>
    <w:rsid w:val="005A65BE"/>
    <w:rsid w:val="005A75A8"/>
    <w:rsid w:val="005B05AE"/>
    <w:rsid w:val="005C09B2"/>
    <w:rsid w:val="005C136B"/>
    <w:rsid w:val="005C31BC"/>
    <w:rsid w:val="005C4C68"/>
    <w:rsid w:val="005C5954"/>
    <w:rsid w:val="005C71CD"/>
    <w:rsid w:val="005F6987"/>
    <w:rsid w:val="00651162"/>
    <w:rsid w:val="00661776"/>
    <w:rsid w:val="00662ED7"/>
    <w:rsid w:val="006A7552"/>
    <w:rsid w:val="006B47BA"/>
    <w:rsid w:val="006C0167"/>
    <w:rsid w:val="006D225F"/>
    <w:rsid w:val="006D3CBA"/>
    <w:rsid w:val="006E4636"/>
    <w:rsid w:val="006E7DC7"/>
    <w:rsid w:val="006F7C0E"/>
    <w:rsid w:val="0070557C"/>
    <w:rsid w:val="00714525"/>
    <w:rsid w:val="00721CF1"/>
    <w:rsid w:val="007225B9"/>
    <w:rsid w:val="007321EE"/>
    <w:rsid w:val="007407A4"/>
    <w:rsid w:val="007637E2"/>
    <w:rsid w:val="0076654D"/>
    <w:rsid w:val="00772DB6"/>
    <w:rsid w:val="00773E10"/>
    <w:rsid w:val="0077434D"/>
    <w:rsid w:val="00774930"/>
    <w:rsid w:val="007822F8"/>
    <w:rsid w:val="007A7154"/>
    <w:rsid w:val="007A785E"/>
    <w:rsid w:val="007A7B4D"/>
    <w:rsid w:val="007B57A4"/>
    <w:rsid w:val="007C38DD"/>
    <w:rsid w:val="007D57B6"/>
    <w:rsid w:val="007E4870"/>
    <w:rsid w:val="007E7A21"/>
    <w:rsid w:val="007F05FA"/>
    <w:rsid w:val="00804697"/>
    <w:rsid w:val="00821B2E"/>
    <w:rsid w:val="00834CC0"/>
    <w:rsid w:val="008446FA"/>
    <w:rsid w:val="00845A10"/>
    <w:rsid w:val="0085015A"/>
    <w:rsid w:val="0086066F"/>
    <w:rsid w:val="0088750C"/>
    <w:rsid w:val="00894CBB"/>
    <w:rsid w:val="00896700"/>
    <w:rsid w:val="008A066C"/>
    <w:rsid w:val="008B3D76"/>
    <w:rsid w:val="008E48BF"/>
    <w:rsid w:val="009022F2"/>
    <w:rsid w:val="009121B5"/>
    <w:rsid w:val="00916FB0"/>
    <w:rsid w:val="00921B6E"/>
    <w:rsid w:val="00926592"/>
    <w:rsid w:val="00946618"/>
    <w:rsid w:val="00970681"/>
    <w:rsid w:val="00974D2A"/>
    <w:rsid w:val="009816CB"/>
    <w:rsid w:val="0099225F"/>
    <w:rsid w:val="00993E35"/>
    <w:rsid w:val="00994579"/>
    <w:rsid w:val="009A553A"/>
    <w:rsid w:val="009B23E5"/>
    <w:rsid w:val="009C3484"/>
    <w:rsid w:val="009D3FD7"/>
    <w:rsid w:val="009D6DD4"/>
    <w:rsid w:val="009E10A5"/>
    <w:rsid w:val="009F2C91"/>
    <w:rsid w:val="00A06D44"/>
    <w:rsid w:val="00A12C9D"/>
    <w:rsid w:val="00A14B7D"/>
    <w:rsid w:val="00A15AB1"/>
    <w:rsid w:val="00A27220"/>
    <w:rsid w:val="00A3011B"/>
    <w:rsid w:val="00A54EC3"/>
    <w:rsid w:val="00A55605"/>
    <w:rsid w:val="00A579E2"/>
    <w:rsid w:val="00A81FD3"/>
    <w:rsid w:val="00A948B7"/>
    <w:rsid w:val="00A95D91"/>
    <w:rsid w:val="00A97AA6"/>
    <w:rsid w:val="00AA2200"/>
    <w:rsid w:val="00AA6521"/>
    <w:rsid w:val="00AB0B42"/>
    <w:rsid w:val="00AB507F"/>
    <w:rsid w:val="00AC19DA"/>
    <w:rsid w:val="00AC71A4"/>
    <w:rsid w:val="00AD1CFD"/>
    <w:rsid w:val="00AD447B"/>
    <w:rsid w:val="00AF5CB9"/>
    <w:rsid w:val="00B02C6C"/>
    <w:rsid w:val="00B052C4"/>
    <w:rsid w:val="00B103BA"/>
    <w:rsid w:val="00B15FE1"/>
    <w:rsid w:val="00B176D6"/>
    <w:rsid w:val="00B25601"/>
    <w:rsid w:val="00B307A8"/>
    <w:rsid w:val="00B36F81"/>
    <w:rsid w:val="00B46048"/>
    <w:rsid w:val="00B467B7"/>
    <w:rsid w:val="00B57CF4"/>
    <w:rsid w:val="00B61030"/>
    <w:rsid w:val="00BB2A47"/>
    <w:rsid w:val="00BD5037"/>
    <w:rsid w:val="00BE70B4"/>
    <w:rsid w:val="00C010B3"/>
    <w:rsid w:val="00C15C41"/>
    <w:rsid w:val="00C22E58"/>
    <w:rsid w:val="00C303AE"/>
    <w:rsid w:val="00C34838"/>
    <w:rsid w:val="00C3734E"/>
    <w:rsid w:val="00C41EAF"/>
    <w:rsid w:val="00C4465D"/>
    <w:rsid w:val="00C44EE9"/>
    <w:rsid w:val="00C452B2"/>
    <w:rsid w:val="00C50A61"/>
    <w:rsid w:val="00C53A39"/>
    <w:rsid w:val="00C57AAB"/>
    <w:rsid w:val="00C65CDA"/>
    <w:rsid w:val="00CA0367"/>
    <w:rsid w:val="00CC4863"/>
    <w:rsid w:val="00CC6788"/>
    <w:rsid w:val="00CD01AC"/>
    <w:rsid w:val="00CD3759"/>
    <w:rsid w:val="00CF2465"/>
    <w:rsid w:val="00CF749E"/>
    <w:rsid w:val="00D01293"/>
    <w:rsid w:val="00D04D64"/>
    <w:rsid w:val="00D051F9"/>
    <w:rsid w:val="00D32D59"/>
    <w:rsid w:val="00D37B2A"/>
    <w:rsid w:val="00D4293C"/>
    <w:rsid w:val="00D43B3A"/>
    <w:rsid w:val="00D44F1E"/>
    <w:rsid w:val="00D551EF"/>
    <w:rsid w:val="00D57CC2"/>
    <w:rsid w:val="00D64BF0"/>
    <w:rsid w:val="00D655A1"/>
    <w:rsid w:val="00D7026D"/>
    <w:rsid w:val="00D953BB"/>
    <w:rsid w:val="00DC3471"/>
    <w:rsid w:val="00DD40FE"/>
    <w:rsid w:val="00DD5B71"/>
    <w:rsid w:val="00DD797E"/>
    <w:rsid w:val="00DE0265"/>
    <w:rsid w:val="00DE233E"/>
    <w:rsid w:val="00DE3382"/>
    <w:rsid w:val="00DE5489"/>
    <w:rsid w:val="00DE6236"/>
    <w:rsid w:val="00E12E86"/>
    <w:rsid w:val="00E12FD5"/>
    <w:rsid w:val="00E16722"/>
    <w:rsid w:val="00E375D7"/>
    <w:rsid w:val="00E46B55"/>
    <w:rsid w:val="00E51020"/>
    <w:rsid w:val="00E57F8C"/>
    <w:rsid w:val="00E6560A"/>
    <w:rsid w:val="00E74D38"/>
    <w:rsid w:val="00E94F92"/>
    <w:rsid w:val="00EA66DC"/>
    <w:rsid w:val="00EB58F5"/>
    <w:rsid w:val="00EB60C6"/>
    <w:rsid w:val="00EC460A"/>
    <w:rsid w:val="00EF24F9"/>
    <w:rsid w:val="00F0121E"/>
    <w:rsid w:val="00F122EC"/>
    <w:rsid w:val="00F145C9"/>
    <w:rsid w:val="00F1545D"/>
    <w:rsid w:val="00F16F03"/>
    <w:rsid w:val="00F17A1C"/>
    <w:rsid w:val="00F3174C"/>
    <w:rsid w:val="00F41918"/>
    <w:rsid w:val="00F44CC4"/>
    <w:rsid w:val="00F4788D"/>
    <w:rsid w:val="00F90662"/>
    <w:rsid w:val="00F9750B"/>
    <w:rsid w:val="00FA6F57"/>
    <w:rsid w:val="00FA796F"/>
    <w:rsid w:val="00FB353E"/>
    <w:rsid w:val="00FE2E0C"/>
    <w:rsid w:val="00FF5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3D23"/>
  <w15:chartTrackingRefBased/>
  <w15:docId w15:val="{2C302B76-090D-3948-90B2-4F7149B1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25F"/>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48D"/>
    <w:pPr>
      <w:ind w:left="720"/>
    </w:pPr>
    <w:rPr>
      <w:rFonts w:eastAsia="Calibri" w:cs="Arial"/>
      <w:lang w:val="en-CA" w:eastAsia="en-CA"/>
    </w:rPr>
  </w:style>
  <w:style w:type="paragraph" w:styleId="Header">
    <w:name w:val="header"/>
    <w:basedOn w:val="Normal"/>
    <w:link w:val="HeaderChar"/>
    <w:uiPriority w:val="99"/>
    <w:unhideWhenUsed/>
    <w:rsid w:val="0016648D"/>
    <w:pPr>
      <w:tabs>
        <w:tab w:val="center" w:pos="4680"/>
        <w:tab w:val="right" w:pos="9360"/>
      </w:tabs>
    </w:pPr>
    <w:rPr>
      <w:rFonts w:eastAsia="Calibri" w:cs="Arial"/>
      <w:lang w:val="en-CA" w:eastAsia="en-CA"/>
    </w:rPr>
  </w:style>
  <w:style w:type="character" w:customStyle="1" w:styleId="HeaderChar">
    <w:name w:val="Header Char"/>
    <w:basedOn w:val="DefaultParagraphFont"/>
    <w:link w:val="Header"/>
    <w:uiPriority w:val="99"/>
    <w:rsid w:val="0016648D"/>
    <w:rPr>
      <w:rFonts w:ascii="Arial" w:eastAsia="Calibri" w:hAnsi="Arial" w:cs="Arial"/>
      <w:lang w:val="en-CA" w:eastAsia="en-CA"/>
    </w:rPr>
  </w:style>
  <w:style w:type="table" w:styleId="PlainTable1">
    <w:name w:val="Plain Table 1"/>
    <w:basedOn w:val="TableNormal"/>
    <w:uiPriority w:val="41"/>
    <w:rsid w:val="0016648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7E7A21"/>
    <w:rPr>
      <w:rFonts w:ascii="Arial" w:hAnsi="Arial"/>
    </w:rPr>
  </w:style>
  <w:style w:type="character" w:styleId="Hyperlink">
    <w:name w:val="Hyperlink"/>
    <w:basedOn w:val="DefaultParagraphFont"/>
    <w:uiPriority w:val="99"/>
    <w:unhideWhenUsed/>
    <w:rsid w:val="00651162"/>
    <w:rPr>
      <w:color w:val="0563C1" w:themeColor="hyperlink"/>
      <w:u w:val="single"/>
    </w:rPr>
  </w:style>
  <w:style w:type="character" w:styleId="UnresolvedMention">
    <w:name w:val="Unresolved Mention"/>
    <w:basedOn w:val="DefaultParagraphFont"/>
    <w:uiPriority w:val="99"/>
    <w:semiHidden/>
    <w:unhideWhenUsed/>
    <w:rsid w:val="00651162"/>
    <w:rPr>
      <w:color w:val="605E5C"/>
      <w:shd w:val="clear" w:color="auto" w:fill="E1DFDD"/>
    </w:rPr>
  </w:style>
  <w:style w:type="paragraph" w:styleId="BalloonText">
    <w:name w:val="Balloon Text"/>
    <w:basedOn w:val="Normal"/>
    <w:link w:val="BalloonTextChar"/>
    <w:uiPriority w:val="99"/>
    <w:semiHidden/>
    <w:unhideWhenUsed/>
    <w:rsid w:val="00EB58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B58F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47706">
      <w:bodyDiv w:val="1"/>
      <w:marLeft w:val="0"/>
      <w:marRight w:val="0"/>
      <w:marTop w:val="0"/>
      <w:marBottom w:val="0"/>
      <w:divBdr>
        <w:top w:val="none" w:sz="0" w:space="0" w:color="auto"/>
        <w:left w:val="none" w:sz="0" w:space="0" w:color="auto"/>
        <w:bottom w:val="none" w:sz="0" w:space="0" w:color="auto"/>
        <w:right w:val="none" w:sz="0" w:space="0" w:color="auto"/>
      </w:divBdr>
    </w:div>
    <w:div w:id="129520842">
      <w:bodyDiv w:val="1"/>
      <w:marLeft w:val="0"/>
      <w:marRight w:val="0"/>
      <w:marTop w:val="0"/>
      <w:marBottom w:val="0"/>
      <w:divBdr>
        <w:top w:val="none" w:sz="0" w:space="0" w:color="auto"/>
        <w:left w:val="none" w:sz="0" w:space="0" w:color="auto"/>
        <w:bottom w:val="none" w:sz="0" w:space="0" w:color="auto"/>
        <w:right w:val="none" w:sz="0" w:space="0" w:color="auto"/>
      </w:divBdr>
    </w:div>
    <w:div w:id="133911167">
      <w:bodyDiv w:val="1"/>
      <w:marLeft w:val="0"/>
      <w:marRight w:val="0"/>
      <w:marTop w:val="0"/>
      <w:marBottom w:val="0"/>
      <w:divBdr>
        <w:top w:val="none" w:sz="0" w:space="0" w:color="auto"/>
        <w:left w:val="none" w:sz="0" w:space="0" w:color="auto"/>
        <w:bottom w:val="none" w:sz="0" w:space="0" w:color="auto"/>
        <w:right w:val="none" w:sz="0" w:space="0" w:color="auto"/>
      </w:divBdr>
    </w:div>
    <w:div w:id="210308393">
      <w:bodyDiv w:val="1"/>
      <w:marLeft w:val="0"/>
      <w:marRight w:val="0"/>
      <w:marTop w:val="0"/>
      <w:marBottom w:val="0"/>
      <w:divBdr>
        <w:top w:val="none" w:sz="0" w:space="0" w:color="auto"/>
        <w:left w:val="none" w:sz="0" w:space="0" w:color="auto"/>
        <w:bottom w:val="none" w:sz="0" w:space="0" w:color="auto"/>
        <w:right w:val="none" w:sz="0" w:space="0" w:color="auto"/>
      </w:divBdr>
    </w:div>
    <w:div w:id="264847680">
      <w:bodyDiv w:val="1"/>
      <w:marLeft w:val="0"/>
      <w:marRight w:val="0"/>
      <w:marTop w:val="0"/>
      <w:marBottom w:val="0"/>
      <w:divBdr>
        <w:top w:val="none" w:sz="0" w:space="0" w:color="auto"/>
        <w:left w:val="none" w:sz="0" w:space="0" w:color="auto"/>
        <w:bottom w:val="none" w:sz="0" w:space="0" w:color="auto"/>
        <w:right w:val="none" w:sz="0" w:space="0" w:color="auto"/>
      </w:divBdr>
    </w:div>
    <w:div w:id="270166702">
      <w:bodyDiv w:val="1"/>
      <w:marLeft w:val="0"/>
      <w:marRight w:val="0"/>
      <w:marTop w:val="0"/>
      <w:marBottom w:val="0"/>
      <w:divBdr>
        <w:top w:val="none" w:sz="0" w:space="0" w:color="auto"/>
        <w:left w:val="none" w:sz="0" w:space="0" w:color="auto"/>
        <w:bottom w:val="none" w:sz="0" w:space="0" w:color="auto"/>
        <w:right w:val="none" w:sz="0" w:space="0" w:color="auto"/>
      </w:divBdr>
    </w:div>
    <w:div w:id="274365109">
      <w:bodyDiv w:val="1"/>
      <w:marLeft w:val="0"/>
      <w:marRight w:val="0"/>
      <w:marTop w:val="0"/>
      <w:marBottom w:val="0"/>
      <w:divBdr>
        <w:top w:val="none" w:sz="0" w:space="0" w:color="auto"/>
        <w:left w:val="none" w:sz="0" w:space="0" w:color="auto"/>
        <w:bottom w:val="none" w:sz="0" w:space="0" w:color="auto"/>
        <w:right w:val="none" w:sz="0" w:space="0" w:color="auto"/>
      </w:divBdr>
    </w:div>
    <w:div w:id="291593931">
      <w:bodyDiv w:val="1"/>
      <w:marLeft w:val="0"/>
      <w:marRight w:val="0"/>
      <w:marTop w:val="0"/>
      <w:marBottom w:val="0"/>
      <w:divBdr>
        <w:top w:val="none" w:sz="0" w:space="0" w:color="auto"/>
        <w:left w:val="none" w:sz="0" w:space="0" w:color="auto"/>
        <w:bottom w:val="none" w:sz="0" w:space="0" w:color="auto"/>
        <w:right w:val="none" w:sz="0" w:space="0" w:color="auto"/>
      </w:divBdr>
    </w:div>
    <w:div w:id="372268282">
      <w:bodyDiv w:val="1"/>
      <w:marLeft w:val="0"/>
      <w:marRight w:val="0"/>
      <w:marTop w:val="0"/>
      <w:marBottom w:val="0"/>
      <w:divBdr>
        <w:top w:val="none" w:sz="0" w:space="0" w:color="auto"/>
        <w:left w:val="none" w:sz="0" w:space="0" w:color="auto"/>
        <w:bottom w:val="none" w:sz="0" w:space="0" w:color="auto"/>
        <w:right w:val="none" w:sz="0" w:space="0" w:color="auto"/>
      </w:divBdr>
    </w:div>
    <w:div w:id="403845856">
      <w:bodyDiv w:val="1"/>
      <w:marLeft w:val="0"/>
      <w:marRight w:val="0"/>
      <w:marTop w:val="0"/>
      <w:marBottom w:val="0"/>
      <w:divBdr>
        <w:top w:val="none" w:sz="0" w:space="0" w:color="auto"/>
        <w:left w:val="none" w:sz="0" w:space="0" w:color="auto"/>
        <w:bottom w:val="none" w:sz="0" w:space="0" w:color="auto"/>
        <w:right w:val="none" w:sz="0" w:space="0" w:color="auto"/>
      </w:divBdr>
    </w:div>
    <w:div w:id="469634589">
      <w:bodyDiv w:val="1"/>
      <w:marLeft w:val="0"/>
      <w:marRight w:val="0"/>
      <w:marTop w:val="0"/>
      <w:marBottom w:val="0"/>
      <w:divBdr>
        <w:top w:val="none" w:sz="0" w:space="0" w:color="auto"/>
        <w:left w:val="none" w:sz="0" w:space="0" w:color="auto"/>
        <w:bottom w:val="none" w:sz="0" w:space="0" w:color="auto"/>
        <w:right w:val="none" w:sz="0" w:space="0" w:color="auto"/>
      </w:divBdr>
    </w:div>
    <w:div w:id="492069287">
      <w:bodyDiv w:val="1"/>
      <w:marLeft w:val="0"/>
      <w:marRight w:val="0"/>
      <w:marTop w:val="0"/>
      <w:marBottom w:val="0"/>
      <w:divBdr>
        <w:top w:val="none" w:sz="0" w:space="0" w:color="auto"/>
        <w:left w:val="none" w:sz="0" w:space="0" w:color="auto"/>
        <w:bottom w:val="none" w:sz="0" w:space="0" w:color="auto"/>
        <w:right w:val="none" w:sz="0" w:space="0" w:color="auto"/>
      </w:divBdr>
    </w:div>
    <w:div w:id="505557774">
      <w:bodyDiv w:val="1"/>
      <w:marLeft w:val="0"/>
      <w:marRight w:val="0"/>
      <w:marTop w:val="0"/>
      <w:marBottom w:val="0"/>
      <w:divBdr>
        <w:top w:val="none" w:sz="0" w:space="0" w:color="auto"/>
        <w:left w:val="none" w:sz="0" w:space="0" w:color="auto"/>
        <w:bottom w:val="none" w:sz="0" w:space="0" w:color="auto"/>
        <w:right w:val="none" w:sz="0" w:space="0" w:color="auto"/>
      </w:divBdr>
    </w:div>
    <w:div w:id="604460969">
      <w:bodyDiv w:val="1"/>
      <w:marLeft w:val="0"/>
      <w:marRight w:val="0"/>
      <w:marTop w:val="0"/>
      <w:marBottom w:val="0"/>
      <w:divBdr>
        <w:top w:val="none" w:sz="0" w:space="0" w:color="auto"/>
        <w:left w:val="none" w:sz="0" w:space="0" w:color="auto"/>
        <w:bottom w:val="none" w:sz="0" w:space="0" w:color="auto"/>
        <w:right w:val="none" w:sz="0" w:space="0" w:color="auto"/>
      </w:divBdr>
    </w:div>
    <w:div w:id="622883253">
      <w:bodyDiv w:val="1"/>
      <w:marLeft w:val="0"/>
      <w:marRight w:val="0"/>
      <w:marTop w:val="0"/>
      <w:marBottom w:val="0"/>
      <w:divBdr>
        <w:top w:val="none" w:sz="0" w:space="0" w:color="auto"/>
        <w:left w:val="none" w:sz="0" w:space="0" w:color="auto"/>
        <w:bottom w:val="none" w:sz="0" w:space="0" w:color="auto"/>
        <w:right w:val="none" w:sz="0" w:space="0" w:color="auto"/>
      </w:divBdr>
    </w:div>
    <w:div w:id="624847728">
      <w:bodyDiv w:val="1"/>
      <w:marLeft w:val="0"/>
      <w:marRight w:val="0"/>
      <w:marTop w:val="0"/>
      <w:marBottom w:val="0"/>
      <w:divBdr>
        <w:top w:val="none" w:sz="0" w:space="0" w:color="auto"/>
        <w:left w:val="none" w:sz="0" w:space="0" w:color="auto"/>
        <w:bottom w:val="none" w:sz="0" w:space="0" w:color="auto"/>
        <w:right w:val="none" w:sz="0" w:space="0" w:color="auto"/>
      </w:divBdr>
    </w:div>
    <w:div w:id="625350925">
      <w:bodyDiv w:val="1"/>
      <w:marLeft w:val="0"/>
      <w:marRight w:val="0"/>
      <w:marTop w:val="0"/>
      <w:marBottom w:val="0"/>
      <w:divBdr>
        <w:top w:val="none" w:sz="0" w:space="0" w:color="auto"/>
        <w:left w:val="none" w:sz="0" w:space="0" w:color="auto"/>
        <w:bottom w:val="none" w:sz="0" w:space="0" w:color="auto"/>
        <w:right w:val="none" w:sz="0" w:space="0" w:color="auto"/>
      </w:divBdr>
    </w:div>
    <w:div w:id="661353085">
      <w:bodyDiv w:val="1"/>
      <w:marLeft w:val="0"/>
      <w:marRight w:val="0"/>
      <w:marTop w:val="0"/>
      <w:marBottom w:val="0"/>
      <w:divBdr>
        <w:top w:val="none" w:sz="0" w:space="0" w:color="auto"/>
        <w:left w:val="none" w:sz="0" w:space="0" w:color="auto"/>
        <w:bottom w:val="none" w:sz="0" w:space="0" w:color="auto"/>
        <w:right w:val="none" w:sz="0" w:space="0" w:color="auto"/>
      </w:divBdr>
    </w:div>
    <w:div w:id="709957950">
      <w:bodyDiv w:val="1"/>
      <w:marLeft w:val="0"/>
      <w:marRight w:val="0"/>
      <w:marTop w:val="0"/>
      <w:marBottom w:val="0"/>
      <w:divBdr>
        <w:top w:val="none" w:sz="0" w:space="0" w:color="auto"/>
        <w:left w:val="none" w:sz="0" w:space="0" w:color="auto"/>
        <w:bottom w:val="none" w:sz="0" w:space="0" w:color="auto"/>
        <w:right w:val="none" w:sz="0" w:space="0" w:color="auto"/>
      </w:divBdr>
    </w:div>
    <w:div w:id="758018444">
      <w:bodyDiv w:val="1"/>
      <w:marLeft w:val="0"/>
      <w:marRight w:val="0"/>
      <w:marTop w:val="0"/>
      <w:marBottom w:val="0"/>
      <w:divBdr>
        <w:top w:val="none" w:sz="0" w:space="0" w:color="auto"/>
        <w:left w:val="none" w:sz="0" w:space="0" w:color="auto"/>
        <w:bottom w:val="none" w:sz="0" w:space="0" w:color="auto"/>
        <w:right w:val="none" w:sz="0" w:space="0" w:color="auto"/>
      </w:divBdr>
    </w:div>
    <w:div w:id="766657509">
      <w:bodyDiv w:val="1"/>
      <w:marLeft w:val="0"/>
      <w:marRight w:val="0"/>
      <w:marTop w:val="0"/>
      <w:marBottom w:val="0"/>
      <w:divBdr>
        <w:top w:val="none" w:sz="0" w:space="0" w:color="auto"/>
        <w:left w:val="none" w:sz="0" w:space="0" w:color="auto"/>
        <w:bottom w:val="none" w:sz="0" w:space="0" w:color="auto"/>
        <w:right w:val="none" w:sz="0" w:space="0" w:color="auto"/>
      </w:divBdr>
    </w:div>
    <w:div w:id="796994515">
      <w:bodyDiv w:val="1"/>
      <w:marLeft w:val="0"/>
      <w:marRight w:val="0"/>
      <w:marTop w:val="0"/>
      <w:marBottom w:val="0"/>
      <w:divBdr>
        <w:top w:val="none" w:sz="0" w:space="0" w:color="auto"/>
        <w:left w:val="none" w:sz="0" w:space="0" w:color="auto"/>
        <w:bottom w:val="none" w:sz="0" w:space="0" w:color="auto"/>
        <w:right w:val="none" w:sz="0" w:space="0" w:color="auto"/>
      </w:divBdr>
    </w:div>
    <w:div w:id="804086515">
      <w:bodyDiv w:val="1"/>
      <w:marLeft w:val="0"/>
      <w:marRight w:val="0"/>
      <w:marTop w:val="0"/>
      <w:marBottom w:val="0"/>
      <w:divBdr>
        <w:top w:val="none" w:sz="0" w:space="0" w:color="auto"/>
        <w:left w:val="none" w:sz="0" w:space="0" w:color="auto"/>
        <w:bottom w:val="none" w:sz="0" w:space="0" w:color="auto"/>
        <w:right w:val="none" w:sz="0" w:space="0" w:color="auto"/>
      </w:divBdr>
    </w:div>
    <w:div w:id="831993094">
      <w:bodyDiv w:val="1"/>
      <w:marLeft w:val="0"/>
      <w:marRight w:val="0"/>
      <w:marTop w:val="0"/>
      <w:marBottom w:val="0"/>
      <w:divBdr>
        <w:top w:val="none" w:sz="0" w:space="0" w:color="auto"/>
        <w:left w:val="none" w:sz="0" w:space="0" w:color="auto"/>
        <w:bottom w:val="none" w:sz="0" w:space="0" w:color="auto"/>
        <w:right w:val="none" w:sz="0" w:space="0" w:color="auto"/>
      </w:divBdr>
    </w:div>
    <w:div w:id="832917622">
      <w:bodyDiv w:val="1"/>
      <w:marLeft w:val="0"/>
      <w:marRight w:val="0"/>
      <w:marTop w:val="0"/>
      <w:marBottom w:val="0"/>
      <w:divBdr>
        <w:top w:val="none" w:sz="0" w:space="0" w:color="auto"/>
        <w:left w:val="none" w:sz="0" w:space="0" w:color="auto"/>
        <w:bottom w:val="none" w:sz="0" w:space="0" w:color="auto"/>
        <w:right w:val="none" w:sz="0" w:space="0" w:color="auto"/>
      </w:divBdr>
    </w:div>
    <w:div w:id="876628400">
      <w:bodyDiv w:val="1"/>
      <w:marLeft w:val="0"/>
      <w:marRight w:val="0"/>
      <w:marTop w:val="0"/>
      <w:marBottom w:val="0"/>
      <w:divBdr>
        <w:top w:val="none" w:sz="0" w:space="0" w:color="auto"/>
        <w:left w:val="none" w:sz="0" w:space="0" w:color="auto"/>
        <w:bottom w:val="none" w:sz="0" w:space="0" w:color="auto"/>
        <w:right w:val="none" w:sz="0" w:space="0" w:color="auto"/>
      </w:divBdr>
    </w:div>
    <w:div w:id="876966919">
      <w:bodyDiv w:val="1"/>
      <w:marLeft w:val="0"/>
      <w:marRight w:val="0"/>
      <w:marTop w:val="0"/>
      <w:marBottom w:val="0"/>
      <w:divBdr>
        <w:top w:val="none" w:sz="0" w:space="0" w:color="auto"/>
        <w:left w:val="none" w:sz="0" w:space="0" w:color="auto"/>
        <w:bottom w:val="none" w:sz="0" w:space="0" w:color="auto"/>
        <w:right w:val="none" w:sz="0" w:space="0" w:color="auto"/>
      </w:divBdr>
    </w:div>
    <w:div w:id="925310587">
      <w:bodyDiv w:val="1"/>
      <w:marLeft w:val="0"/>
      <w:marRight w:val="0"/>
      <w:marTop w:val="0"/>
      <w:marBottom w:val="0"/>
      <w:divBdr>
        <w:top w:val="none" w:sz="0" w:space="0" w:color="auto"/>
        <w:left w:val="none" w:sz="0" w:space="0" w:color="auto"/>
        <w:bottom w:val="none" w:sz="0" w:space="0" w:color="auto"/>
        <w:right w:val="none" w:sz="0" w:space="0" w:color="auto"/>
      </w:divBdr>
    </w:div>
    <w:div w:id="930744072">
      <w:bodyDiv w:val="1"/>
      <w:marLeft w:val="0"/>
      <w:marRight w:val="0"/>
      <w:marTop w:val="0"/>
      <w:marBottom w:val="0"/>
      <w:divBdr>
        <w:top w:val="none" w:sz="0" w:space="0" w:color="auto"/>
        <w:left w:val="none" w:sz="0" w:space="0" w:color="auto"/>
        <w:bottom w:val="none" w:sz="0" w:space="0" w:color="auto"/>
        <w:right w:val="none" w:sz="0" w:space="0" w:color="auto"/>
      </w:divBdr>
    </w:div>
    <w:div w:id="938366398">
      <w:bodyDiv w:val="1"/>
      <w:marLeft w:val="0"/>
      <w:marRight w:val="0"/>
      <w:marTop w:val="0"/>
      <w:marBottom w:val="0"/>
      <w:divBdr>
        <w:top w:val="none" w:sz="0" w:space="0" w:color="auto"/>
        <w:left w:val="none" w:sz="0" w:space="0" w:color="auto"/>
        <w:bottom w:val="none" w:sz="0" w:space="0" w:color="auto"/>
        <w:right w:val="none" w:sz="0" w:space="0" w:color="auto"/>
      </w:divBdr>
    </w:div>
    <w:div w:id="951480067">
      <w:bodyDiv w:val="1"/>
      <w:marLeft w:val="0"/>
      <w:marRight w:val="0"/>
      <w:marTop w:val="0"/>
      <w:marBottom w:val="0"/>
      <w:divBdr>
        <w:top w:val="none" w:sz="0" w:space="0" w:color="auto"/>
        <w:left w:val="none" w:sz="0" w:space="0" w:color="auto"/>
        <w:bottom w:val="none" w:sz="0" w:space="0" w:color="auto"/>
        <w:right w:val="none" w:sz="0" w:space="0" w:color="auto"/>
      </w:divBdr>
    </w:div>
    <w:div w:id="970596174">
      <w:bodyDiv w:val="1"/>
      <w:marLeft w:val="0"/>
      <w:marRight w:val="0"/>
      <w:marTop w:val="0"/>
      <w:marBottom w:val="0"/>
      <w:divBdr>
        <w:top w:val="none" w:sz="0" w:space="0" w:color="auto"/>
        <w:left w:val="none" w:sz="0" w:space="0" w:color="auto"/>
        <w:bottom w:val="none" w:sz="0" w:space="0" w:color="auto"/>
        <w:right w:val="none" w:sz="0" w:space="0" w:color="auto"/>
      </w:divBdr>
    </w:div>
    <w:div w:id="1006245286">
      <w:bodyDiv w:val="1"/>
      <w:marLeft w:val="0"/>
      <w:marRight w:val="0"/>
      <w:marTop w:val="0"/>
      <w:marBottom w:val="0"/>
      <w:divBdr>
        <w:top w:val="none" w:sz="0" w:space="0" w:color="auto"/>
        <w:left w:val="none" w:sz="0" w:space="0" w:color="auto"/>
        <w:bottom w:val="none" w:sz="0" w:space="0" w:color="auto"/>
        <w:right w:val="none" w:sz="0" w:space="0" w:color="auto"/>
      </w:divBdr>
    </w:div>
    <w:div w:id="1028023500">
      <w:bodyDiv w:val="1"/>
      <w:marLeft w:val="0"/>
      <w:marRight w:val="0"/>
      <w:marTop w:val="0"/>
      <w:marBottom w:val="0"/>
      <w:divBdr>
        <w:top w:val="none" w:sz="0" w:space="0" w:color="auto"/>
        <w:left w:val="none" w:sz="0" w:space="0" w:color="auto"/>
        <w:bottom w:val="none" w:sz="0" w:space="0" w:color="auto"/>
        <w:right w:val="none" w:sz="0" w:space="0" w:color="auto"/>
      </w:divBdr>
    </w:div>
    <w:div w:id="1032875861">
      <w:bodyDiv w:val="1"/>
      <w:marLeft w:val="0"/>
      <w:marRight w:val="0"/>
      <w:marTop w:val="0"/>
      <w:marBottom w:val="0"/>
      <w:divBdr>
        <w:top w:val="none" w:sz="0" w:space="0" w:color="auto"/>
        <w:left w:val="none" w:sz="0" w:space="0" w:color="auto"/>
        <w:bottom w:val="none" w:sz="0" w:space="0" w:color="auto"/>
        <w:right w:val="none" w:sz="0" w:space="0" w:color="auto"/>
      </w:divBdr>
    </w:div>
    <w:div w:id="1051198596">
      <w:bodyDiv w:val="1"/>
      <w:marLeft w:val="0"/>
      <w:marRight w:val="0"/>
      <w:marTop w:val="0"/>
      <w:marBottom w:val="0"/>
      <w:divBdr>
        <w:top w:val="none" w:sz="0" w:space="0" w:color="auto"/>
        <w:left w:val="none" w:sz="0" w:space="0" w:color="auto"/>
        <w:bottom w:val="none" w:sz="0" w:space="0" w:color="auto"/>
        <w:right w:val="none" w:sz="0" w:space="0" w:color="auto"/>
      </w:divBdr>
    </w:div>
    <w:div w:id="1069769816">
      <w:bodyDiv w:val="1"/>
      <w:marLeft w:val="0"/>
      <w:marRight w:val="0"/>
      <w:marTop w:val="0"/>
      <w:marBottom w:val="0"/>
      <w:divBdr>
        <w:top w:val="none" w:sz="0" w:space="0" w:color="auto"/>
        <w:left w:val="none" w:sz="0" w:space="0" w:color="auto"/>
        <w:bottom w:val="none" w:sz="0" w:space="0" w:color="auto"/>
        <w:right w:val="none" w:sz="0" w:space="0" w:color="auto"/>
      </w:divBdr>
    </w:div>
    <w:div w:id="1071200730">
      <w:bodyDiv w:val="1"/>
      <w:marLeft w:val="0"/>
      <w:marRight w:val="0"/>
      <w:marTop w:val="0"/>
      <w:marBottom w:val="0"/>
      <w:divBdr>
        <w:top w:val="none" w:sz="0" w:space="0" w:color="auto"/>
        <w:left w:val="none" w:sz="0" w:space="0" w:color="auto"/>
        <w:bottom w:val="none" w:sz="0" w:space="0" w:color="auto"/>
        <w:right w:val="none" w:sz="0" w:space="0" w:color="auto"/>
      </w:divBdr>
    </w:div>
    <w:div w:id="1148935927">
      <w:bodyDiv w:val="1"/>
      <w:marLeft w:val="0"/>
      <w:marRight w:val="0"/>
      <w:marTop w:val="0"/>
      <w:marBottom w:val="0"/>
      <w:divBdr>
        <w:top w:val="none" w:sz="0" w:space="0" w:color="auto"/>
        <w:left w:val="none" w:sz="0" w:space="0" w:color="auto"/>
        <w:bottom w:val="none" w:sz="0" w:space="0" w:color="auto"/>
        <w:right w:val="none" w:sz="0" w:space="0" w:color="auto"/>
      </w:divBdr>
    </w:div>
    <w:div w:id="1181165740">
      <w:bodyDiv w:val="1"/>
      <w:marLeft w:val="0"/>
      <w:marRight w:val="0"/>
      <w:marTop w:val="0"/>
      <w:marBottom w:val="0"/>
      <w:divBdr>
        <w:top w:val="none" w:sz="0" w:space="0" w:color="auto"/>
        <w:left w:val="none" w:sz="0" w:space="0" w:color="auto"/>
        <w:bottom w:val="none" w:sz="0" w:space="0" w:color="auto"/>
        <w:right w:val="none" w:sz="0" w:space="0" w:color="auto"/>
      </w:divBdr>
    </w:div>
    <w:div w:id="1193685925">
      <w:bodyDiv w:val="1"/>
      <w:marLeft w:val="0"/>
      <w:marRight w:val="0"/>
      <w:marTop w:val="0"/>
      <w:marBottom w:val="0"/>
      <w:divBdr>
        <w:top w:val="none" w:sz="0" w:space="0" w:color="auto"/>
        <w:left w:val="none" w:sz="0" w:space="0" w:color="auto"/>
        <w:bottom w:val="none" w:sz="0" w:space="0" w:color="auto"/>
        <w:right w:val="none" w:sz="0" w:space="0" w:color="auto"/>
      </w:divBdr>
    </w:div>
    <w:div w:id="1246762506">
      <w:bodyDiv w:val="1"/>
      <w:marLeft w:val="0"/>
      <w:marRight w:val="0"/>
      <w:marTop w:val="0"/>
      <w:marBottom w:val="0"/>
      <w:divBdr>
        <w:top w:val="none" w:sz="0" w:space="0" w:color="auto"/>
        <w:left w:val="none" w:sz="0" w:space="0" w:color="auto"/>
        <w:bottom w:val="none" w:sz="0" w:space="0" w:color="auto"/>
        <w:right w:val="none" w:sz="0" w:space="0" w:color="auto"/>
      </w:divBdr>
    </w:div>
    <w:div w:id="1247809258">
      <w:bodyDiv w:val="1"/>
      <w:marLeft w:val="0"/>
      <w:marRight w:val="0"/>
      <w:marTop w:val="0"/>
      <w:marBottom w:val="0"/>
      <w:divBdr>
        <w:top w:val="none" w:sz="0" w:space="0" w:color="auto"/>
        <w:left w:val="none" w:sz="0" w:space="0" w:color="auto"/>
        <w:bottom w:val="none" w:sz="0" w:space="0" w:color="auto"/>
        <w:right w:val="none" w:sz="0" w:space="0" w:color="auto"/>
      </w:divBdr>
    </w:div>
    <w:div w:id="1263565882">
      <w:bodyDiv w:val="1"/>
      <w:marLeft w:val="0"/>
      <w:marRight w:val="0"/>
      <w:marTop w:val="0"/>
      <w:marBottom w:val="0"/>
      <w:divBdr>
        <w:top w:val="none" w:sz="0" w:space="0" w:color="auto"/>
        <w:left w:val="none" w:sz="0" w:space="0" w:color="auto"/>
        <w:bottom w:val="none" w:sz="0" w:space="0" w:color="auto"/>
        <w:right w:val="none" w:sz="0" w:space="0" w:color="auto"/>
      </w:divBdr>
    </w:div>
    <w:div w:id="1274820988">
      <w:bodyDiv w:val="1"/>
      <w:marLeft w:val="0"/>
      <w:marRight w:val="0"/>
      <w:marTop w:val="0"/>
      <w:marBottom w:val="0"/>
      <w:divBdr>
        <w:top w:val="none" w:sz="0" w:space="0" w:color="auto"/>
        <w:left w:val="none" w:sz="0" w:space="0" w:color="auto"/>
        <w:bottom w:val="none" w:sz="0" w:space="0" w:color="auto"/>
        <w:right w:val="none" w:sz="0" w:space="0" w:color="auto"/>
      </w:divBdr>
    </w:div>
    <w:div w:id="1323048845">
      <w:bodyDiv w:val="1"/>
      <w:marLeft w:val="0"/>
      <w:marRight w:val="0"/>
      <w:marTop w:val="0"/>
      <w:marBottom w:val="0"/>
      <w:divBdr>
        <w:top w:val="none" w:sz="0" w:space="0" w:color="auto"/>
        <w:left w:val="none" w:sz="0" w:space="0" w:color="auto"/>
        <w:bottom w:val="none" w:sz="0" w:space="0" w:color="auto"/>
        <w:right w:val="none" w:sz="0" w:space="0" w:color="auto"/>
      </w:divBdr>
    </w:div>
    <w:div w:id="1345861457">
      <w:bodyDiv w:val="1"/>
      <w:marLeft w:val="0"/>
      <w:marRight w:val="0"/>
      <w:marTop w:val="0"/>
      <w:marBottom w:val="0"/>
      <w:divBdr>
        <w:top w:val="none" w:sz="0" w:space="0" w:color="auto"/>
        <w:left w:val="none" w:sz="0" w:space="0" w:color="auto"/>
        <w:bottom w:val="none" w:sz="0" w:space="0" w:color="auto"/>
        <w:right w:val="none" w:sz="0" w:space="0" w:color="auto"/>
      </w:divBdr>
    </w:div>
    <w:div w:id="1362246838">
      <w:bodyDiv w:val="1"/>
      <w:marLeft w:val="0"/>
      <w:marRight w:val="0"/>
      <w:marTop w:val="0"/>
      <w:marBottom w:val="0"/>
      <w:divBdr>
        <w:top w:val="none" w:sz="0" w:space="0" w:color="auto"/>
        <w:left w:val="none" w:sz="0" w:space="0" w:color="auto"/>
        <w:bottom w:val="none" w:sz="0" w:space="0" w:color="auto"/>
        <w:right w:val="none" w:sz="0" w:space="0" w:color="auto"/>
      </w:divBdr>
    </w:div>
    <w:div w:id="1385906790">
      <w:bodyDiv w:val="1"/>
      <w:marLeft w:val="0"/>
      <w:marRight w:val="0"/>
      <w:marTop w:val="0"/>
      <w:marBottom w:val="0"/>
      <w:divBdr>
        <w:top w:val="none" w:sz="0" w:space="0" w:color="auto"/>
        <w:left w:val="none" w:sz="0" w:space="0" w:color="auto"/>
        <w:bottom w:val="none" w:sz="0" w:space="0" w:color="auto"/>
        <w:right w:val="none" w:sz="0" w:space="0" w:color="auto"/>
      </w:divBdr>
    </w:div>
    <w:div w:id="1500005208">
      <w:bodyDiv w:val="1"/>
      <w:marLeft w:val="0"/>
      <w:marRight w:val="0"/>
      <w:marTop w:val="0"/>
      <w:marBottom w:val="0"/>
      <w:divBdr>
        <w:top w:val="none" w:sz="0" w:space="0" w:color="auto"/>
        <w:left w:val="none" w:sz="0" w:space="0" w:color="auto"/>
        <w:bottom w:val="none" w:sz="0" w:space="0" w:color="auto"/>
        <w:right w:val="none" w:sz="0" w:space="0" w:color="auto"/>
      </w:divBdr>
    </w:div>
    <w:div w:id="1529217860">
      <w:bodyDiv w:val="1"/>
      <w:marLeft w:val="0"/>
      <w:marRight w:val="0"/>
      <w:marTop w:val="0"/>
      <w:marBottom w:val="0"/>
      <w:divBdr>
        <w:top w:val="none" w:sz="0" w:space="0" w:color="auto"/>
        <w:left w:val="none" w:sz="0" w:space="0" w:color="auto"/>
        <w:bottom w:val="none" w:sz="0" w:space="0" w:color="auto"/>
        <w:right w:val="none" w:sz="0" w:space="0" w:color="auto"/>
      </w:divBdr>
    </w:div>
    <w:div w:id="1603881660">
      <w:bodyDiv w:val="1"/>
      <w:marLeft w:val="0"/>
      <w:marRight w:val="0"/>
      <w:marTop w:val="0"/>
      <w:marBottom w:val="0"/>
      <w:divBdr>
        <w:top w:val="none" w:sz="0" w:space="0" w:color="auto"/>
        <w:left w:val="none" w:sz="0" w:space="0" w:color="auto"/>
        <w:bottom w:val="none" w:sz="0" w:space="0" w:color="auto"/>
        <w:right w:val="none" w:sz="0" w:space="0" w:color="auto"/>
      </w:divBdr>
    </w:div>
    <w:div w:id="1654405993">
      <w:bodyDiv w:val="1"/>
      <w:marLeft w:val="0"/>
      <w:marRight w:val="0"/>
      <w:marTop w:val="0"/>
      <w:marBottom w:val="0"/>
      <w:divBdr>
        <w:top w:val="none" w:sz="0" w:space="0" w:color="auto"/>
        <w:left w:val="none" w:sz="0" w:space="0" w:color="auto"/>
        <w:bottom w:val="none" w:sz="0" w:space="0" w:color="auto"/>
        <w:right w:val="none" w:sz="0" w:space="0" w:color="auto"/>
      </w:divBdr>
    </w:div>
    <w:div w:id="1702978875">
      <w:bodyDiv w:val="1"/>
      <w:marLeft w:val="0"/>
      <w:marRight w:val="0"/>
      <w:marTop w:val="0"/>
      <w:marBottom w:val="0"/>
      <w:divBdr>
        <w:top w:val="none" w:sz="0" w:space="0" w:color="auto"/>
        <w:left w:val="none" w:sz="0" w:space="0" w:color="auto"/>
        <w:bottom w:val="none" w:sz="0" w:space="0" w:color="auto"/>
        <w:right w:val="none" w:sz="0" w:space="0" w:color="auto"/>
      </w:divBdr>
    </w:div>
    <w:div w:id="1716613287">
      <w:bodyDiv w:val="1"/>
      <w:marLeft w:val="0"/>
      <w:marRight w:val="0"/>
      <w:marTop w:val="0"/>
      <w:marBottom w:val="0"/>
      <w:divBdr>
        <w:top w:val="none" w:sz="0" w:space="0" w:color="auto"/>
        <w:left w:val="none" w:sz="0" w:space="0" w:color="auto"/>
        <w:bottom w:val="none" w:sz="0" w:space="0" w:color="auto"/>
        <w:right w:val="none" w:sz="0" w:space="0" w:color="auto"/>
      </w:divBdr>
      <w:divsChild>
        <w:div w:id="815072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9108033">
      <w:bodyDiv w:val="1"/>
      <w:marLeft w:val="0"/>
      <w:marRight w:val="0"/>
      <w:marTop w:val="0"/>
      <w:marBottom w:val="0"/>
      <w:divBdr>
        <w:top w:val="none" w:sz="0" w:space="0" w:color="auto"/>
        <w:left w:val="none" w:sz="0" w:space="0" w:color="auto"/>
        <w:bottom w:val="none" w:sz="0" w:space="0" w:color="auto"/>
        <w:right w:val="none" w:sz="0" w:space="0" w:color="auto"/>
      </w:divBdr>
    </w:div>
    <w:div w:id="1760639688">
      <w:bodyDiv w:val="1"/>
      <w:marLeft w:val="0"/>
      <w:marRight w:val="0"/>
      <w:marTop w:val="0"/>
      <w:marBottom w:val="0"/>
      <w:divBdr>
        <w:top w:val="none" w:sz="0" w:space="0" w:color="auto"/>
        <w:left w:val="none" w:sz="0" w:space="0" w:color="auto"/>
        <w:bottom w:val="none" w:sz="0" w:space="0" w:color="auto"/>
        <w:right w:val="none" w:sz="0" w:space="0" w:color="auto"/>
      </w:divBdr>
    </w:div>
    <w:div w:id="1783182077">
      <w:bodyDiv w:val="1"/>
      <w:marLeft w:val="0"/>
      <w:marRight w:val="0"/>
      <w:marTop w:val="0"/>
      <w:marBottom w:val="0"/>
      <w:divBdr>
        <w:top w:val="none" w:sz="0" w:space="0" w:color="auto"/>
        <w:left w:val="none" w:sz="0" w:space="0" w:color="auto"/>
        <w:bottom w:val="none" w:sz="0" w:space="0" w:color="auto"/>
        <w:right w:val="none" w:sz="0" w:space="0" w:color="auto"/>
      </w:divBdr>
    </w:div>
    <w:div w:id="1794906469">
      <w:bodyDiv w:val="1"/>
      <w:marLeft w:val="0"/>
      <w:marRight w:val="0"/>
      <w:marTop w:val="0"/>
      <w:marBottom w:val="0"/>
      <w:divBdr>
        <w:top w:val="none" w:sz="0" w:space="0" w:color="auto"/>
        <w:left w:val="none" w:sz="0" w:space="0" w:color="auto"/>
        <w:bottom w:val="none" w:sz="0" w:space="0" w:color="auto"/>
        <w:right w:val="none" w:sz="0" w:space="0" w:color="auto"/>
      </w:divBdr>
    </w:div>
    <w:div w:id="1852528360">
      <w:bodyDiv w:val="1"/>
      <w:marLeft w:val="0"/>
      <w:marRight w:val="0"/>
      <w:marTop w:val="0"/>
      <w:marBottom w:val="0"/>
      <w:divBdr>
        <w:top w:val="none" w:sz="0" w:space="0" w:color="auto"/>
        <w:left w:val="none" w:sz="0" w:space="0" w:color="auto"/>
        <w:bottom w:val="none" w:sz="0" w:space="0" w:color="auto"/>
        <w:right w:val="none" w:sz="0" w:space="0" w:color="auto"/>
      </w:divBdr>
    </w:div>
    <w:div w:id="1894540558">
      <w:bodyDiv w:val="1"/>
      <w:marLeft w:val="0"/>
      <w:marRight w:val="0"/>
      <w:marTop w:val="0"/>
      <w:marBottom w:val="0"/>
      <w:divBdr>
        <w:top w:val="none" w:sz="0" w:space="0" w:color="auto"/>
        <w:left w:val="none" w:sz="0" w:space="0" w:color="auto"/>
        <w:bottom w:val="none" w:sz="0" w:space="0" w:color="auto"/>
        <w:right w:val="none" w:sz="0" w:space="0" w:color="auto"/>
      </w:divBdr>
    </w:div>
    <w:div w:id="1915158767">
      <w:bodyDiv w:val="1"/>
      <w:marLeft w:val="0"/>
      <w:marRight w:val="0"/>
      <w:marTop w:val="0"/>
      <w:marBottom w:val="0"/>
      <w:divBdr>
        <w:top w:val="none" w:sz="0" w:space="0" w:color="auto"/>
        <w:left w:val="none" w:sz="0" w:space="0" w:color="auto"/>
        <w:bottom w:val="none" w:sz="0" w:space="0" w:color="auto"/>
        <w:right w:val="none" w:sz="0" w:space="0" w:color="auto"/>
      </w:divBdr>
    </w:div>
    <w:div w:id="1925333870">
      <w:bodyDiv w:val="1"/>
      <w:marLeft w:val="0"/>
      <w:marRight w:val="0"/>
      <w:marTop w:val="0"/>
      <w:marBottom w:val="0"/>
      <w:divBdr>
        <w:top w:val="none" w:sz="0" w:space="0" w:color="auto"/>
        <w:left w:val="none" w:sz="0" w:space="0" w:color="auto"/>
        <w:bottom w:val="none" w:sz="0" w:space="0" w:color="auto"/>
        <w:right w:val="none" w:sz="0" w:space="0" w:color="auto"/>
      </w:divBdr>
    </w:div>
    <w:div w:id="1977493025">
      <w:bodyDiv w:val="1"/>
      <w:marLeft w:val="0"/>
      <w:marRight w:val="0"/>
      <w:marTop w:val="0"/>
      <w:marBottom w:val="0"/>
      <w:divBdr>
        <w:top w:val="none" w:sz="0" w:space="0" w:color="auto"/>
        <w:left w:val="none" w:sz="0" w:space="0" w:color="auto"/>
        <w:bottom w:val="none" w:sz="0" w:space="0" w:color="auto"/>
        <w:right w:val="none" w:sz="0" w:space="0" w:color="auto"/>
      </w:divBdr>
    </w:div>
    <w:div w:id="212834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02302-2117-DA4E-8BED-BDC62C9AD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Otanes</dc:creator>
  <cp:keywords/>
  <dc:description/>
  <cp:lastModifiedBy>Claudia Ruiz</cp:lastModifiedBy>
  <cp:revision>2</cp:revision>
  <dcterms:created xsi:type="dcterms:W3CDTF">2020-05-18T05:30:00Z</dcterms:created>
  <dcterms:modified xsi:type="dcterms:W3CDTF">2020-05-18T05:30:00Z</dcterms:modified>
</cp:coreProperties>
</file>