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5F018" w14:textId="77777777" w:rsidR="004C23CC" w:rsidRDefault="004C23CC" w:rsidP="004C23CC">
      <w:pPr>
        <w:pStyle w:val="Heading1"/>
      </w:pPr>
      <w:r>
        <w:t>Annex A to Minutes of the First Meeting of the IANA Stewardship Coordination Group (ICG)</w:t>
      </w:r>
    </w:p>
    <w:tbl>
      <w:tblPr>
        <w:tblStyle w:val="TableGrid"/>
        <w:tblW w:w="14964" w:type="dxa"/>
        <w:tblInd w:w="-176" w:type="dxa"/>
        <w:tblLayout w:type="fixed"/>
        <w:tblLook w:val="04A0" w:firstRow="1" w:lastRow="0" w:firstColumn="1" w:lastColumn="0" w:noHBand="0" w:noVBand="1"/>
      </w:tblPr>
      <w:tblGrid>
        <w:gridCol w:w="1560"/>
        <w:gridCol w:w="2229"/>
        <w:gridCol w:w="1836"/>
        <w:gridCol w:w="1660"/>
        <w:gridCol w:w="2638"/>
        <w:gridCol w:w="3348"/>
        <w:gridCol w:w="1693"/>
      </w:tblGrid>
      <w:tr w:rsidR="00D76C44" w:rsidRPr="00D76C44" w14:paraId="4624FA09" w14:textId="77777777" w:rsidTr="00E84D4E">
        <w:trPr>
          <w:tblHeader/>
        </w:trPr>
        <w:tc>
          <w:tcPr>
            <w:tcW w:w="1560" w:type="dxa"/>
          </w:tcPr>
          <w:p w14:paraId="6CC8C89E"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COMMUNITY</w:t>
            </w:r>
          </w:p>
        </w:tc>
        <w:tc>
          <w:tcPr>
            <w:tcW w:w="2229" w:type="dxa"/>
          </w:tcPr>
          <w:p w14:paraId="6DC557EC"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NAME OF REPRESENTATIVE</w:t>
            </w:r>
          </w:p>
        </w:tc>
        <w:tc>
          <w:tcPr>
            <w:tcW w:w="1836" w:type="dxa"/>
          </w:tcPr>
          <w:p w14:paraId="46CAE2C2"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 NATIONALITY</w:t>
            </w:r>
          </w:p>
        </w:tc>
        <w:tc>
          <w:tcPr>
            <w:tcW w:w="1660" w:type="dxa"/>
          </w:tcPr>
          <w:p w14:paraId="706A0736"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AFFILIATIONS</w:t>
            </w:r>
          </w:p>
        </w:tc>
        <w:tc>
          <w:tcPr>
            <w:tcW w:w="2638" w:type="dxa"/>
          </w:tcPr>
          <w:p w14:paraId="2EA3A18C"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HOW SELECTED</w:t>
            </w:r>
          </w:p>
        </w:tc>
        <w:tc>
          <w:tcPr>
            <w:tcW w:w="3348" w:type="dxa"/>
          </w:tcPr>
          <w:p w14:paraId="5679464F" w14:textId="77777777" w:rsidR="00D76C44" w:rsidRPr="00E84D4E" w:rsidRDefault="00E54799" w:rsidP="00C2331B">
            <w:pPr>
              <w:rPr>
                <w:rFonts w:eastAsia="Times New Roman" w:cs="Times New Roman"/>
                <w:b/>
                <w:bCs/>
                <w:sz w:val="20"/>
                <w:szCs w:val="20"/>
                <w:lang w:val="en-AU"/>
              </w:rPr>
            </w:pPr>
            <w:r w:rsidRPr="00E84D4E">
              <w:rPr>
                <w:rFonts w:eastAsia="Times New Roman" w:cs="Times New Roman"/>
                <w:b/>
                <w:bCs/>
                <w:sz w:val="20"/>
                <w:szCs w:val="20"/>
                <w:lang w:val="en-AU"/>
              </w:rPr>
              <w:t>HOW</w:t>
            </w:r>
            <w:r w:rsidR="00D76C44" w:rsidRPr="00E84D4E">
              <w:rPr>
                <w:rFonts w:eastAsia="Times New Roman" w:cs="Times New Roman"/>
                <w:b/>
                <w:bCs/>
                <w:sz w:val="20"/>
                <w:szCs w:val="20"/>
                <w:lang w:val="en-AU"/>
              </w:rPr>
              <w:t xml:space="preserve"> </w:t>
            </w:r>
            <w:r w:rsidRPr="00E84D4E">
              <w:rPr>
                <w:rFonts w:eastAsia="Times New Roman" w:cs="Times New Roman"/>
                <w:b/>
                <w:bCs/>
                <w:sz w:val="20"/>
                <w:szCs w:val="20"/>
                <w:lang w:val="en-AU"/>
              </w:rPr>
              <w:t>PERSON WILL REPRESENT THEIR</w:t>
            </w:r>
            <w:r w:rsidR="00D76C44" w:rsidRPr="00E84D4E">
              <w:rPr>
                <w:rFonts w:eastAsia="Times New Roman" w:cs="Times New Roman"/>
                <w:b/>
                <w:bCs/>
                <w:sz w:val="20"/>
                <w:szCs w:val="20"/>
                <w:lang w:val="en-AU"/>
              </w:rPr>
              <w:t xml:space="preserve"> </w:t>
            </w:r>
            <w:r w:rsidR="00C2331B" w:rsidRPr="00E84D4E">
              <w:rPr>
                <w:rFonts w:eastAsia="Times New Roman" w:cs="Times New Roman"/>
                <w:b/>
                <w:bCs/>
                <w:sz w:val="20"/>
                <w:szCs w:val="20"/>
                <w:lang w:val="en-AU"/>
              </w:rPr>
              <w:t>COMMUNITY IN THE</w:t>
            </w:r>
            <w:r w:rsidR="00D76C44" w:rsidRPr="00E84D4E">
              <w:rPr>
                <w:rFonts w:eastAsia="Times New Roman" w:cs="Times New Roman"/>
                <w:b/>
                <w:bCs/>
                <w:sz w:val="20"/>
                <w:szCs w:val="20"/>
                <w:lang w:val="en-AU"/>
              </w:rPr>
              <w:t xml:space="preserve"> </w:t>
            </w:r>
            <w:r w:rsidR="00C2331B" w:rsidRPr="00E84D4E">
              <w:rPr>
                <w:rFonts w:eastAsia="Times New Roman" w:cs="Times New Roman"/>
                <w:b/>
                <w:bCs/>
                <w:sz w:val="20"/>
                <w:szCs w:val="20"/>
                <w:lang w:val="en-AU"/>
              </w:rPr>
              <w:t>ICG</w:t>
            </w:r>
          </w:p>
        </w:tc>
        <w:tc>
          <w:tcPr>
            <w:tcW w:w="1693" w:type="dxa"/>
          </w:tcPr>
          <w:p w14:paraId="058B255C" w14:textId="77777777" w:rsidR="00D76C44" w:rsidRPr="00E84D4E" w:rsidRDefault="00D76C44" w:rsidP="00D76C44">
            <w:pPr>
              <w:rPr>
                <w:rFonts w:eastAsia="Times New Roman" w:cs="Times New Roman"/>
                <w:b/>
                <w:bCs/>
                <w:sz w:val="20"/>
                <w:szCs w:val="20"/>
                <w:lang w:val="en-AU"/>
              </w:rPr>
            </w:pPr>
            <w:r w:rsidRPr="00E84D4E">
              <w:rPr>
                <w:rFonts w:eastAsia="Times New Roman" w:cs="Times New Roman"/>
                <w:b/>
                <w:bCs/>
                <w:sz w:val="20"/>
                <w:szCs w:val="20"/>
                <w:lang w:val="en-AU"/>
              </w:rPr>
              <w:t>FINANCIAL DISCLOSURE</w:t>
            </w:r>
          </w:p>
        </w:tc>
      </w:tr>
      <w:tr w:rsidR="00D76C44" w:rsidRPr="00E84D4E" w14:paraId="5A397A36" w14:textId="77777777" w:rsidTr="00E84D4E">
        <w:tc>
          <w:tcPr>
            <w:tcW w:w="1560" w:type="dxa"/>
          </w:tcPr>
          <w:p w14:paraId="13990D47"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ALAC</w:t>
            </w:r>
          </w:p>
        </w:tc>
        <w:tc>
          <w:tcPr>
            <w:tcW w:w="2229" w:type="dxa"/>
          </w:tcPr>
          <w:p w14:paraId="719F26BF"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Mohamed El Bashir</w:t>
            </w:r>
          </w:p>
        </w:tc>
        <w:tc>
          <w:tcPr>
            <w:tcW w:w="1836" w:type="dxa"/>
          </w:tcPr>
          <w:p w14:paraId="019E51F2" w14:textId="77777777"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Sudanese, living in Qatar</w:t>
            </w:r>
          </w:p>
        </w:tc>
        <w:tc>
          <w:tcPr>
            <w:tcW w:w="1660" w:type="dxa"/>
          </w:tcPr>
          <w:p w14:paraId="31BA5B66" w14:textId="77777777" w:rsidR="00D76C44" w:rsidRPr="00E84D4E" w:rsidRDefault="00D76C44" w:rsidP="00D76C44">
            <w:pPr>
              <w:rPr>
                <w:rFonts w:eastAsia="Times New Roman" w:cs="Times New Roman"/>
                <w:sz w:val="20"/>
                <w:szCs w:val="20"/>
                <w:lang w:val="en-AU"/>
              </w:rPr>
            </w:pPr>
          </w:p>
        </w:tc>
        <w:tc>
          <w:tcPr>
            <w:tcW w:w="2638" w:type="dxa"/>
          </w:tcPr>
          <w:p w14:paraId="55513185" w14:textId="77777777"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Candidates were required to submit a statement of interest. A special subcommittee then selected the final representatives from these candidates.</w:t>
            </w:r>
          </w:p>
        </w:tc>
        <w:tc>
          <w:tcPr>
            <w:tcW w:w="3348" w:type="dxa"/>
          </w:tcPr>
          <w:p w14:paraId="26E59C03"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B03646" w:rsidRPr="00E84D4E">
              <w:rPr>
                <w:rFonts w:eastAsia="Times New Roman" w:cs="Times New Roman"/>
                <w:sz w:val="20"/>
                <w:szCs w:val="20"/>
                <w:lang w:val="en-AU"/>
              </w:rPr>
              <w:t>Maybe, besides representing the Internet community or constituency, definitely I will be contributing with my own experiences to the work of the group</w:t>
            </w:r>
          </w:p>
        </w:tc>
        <w:tc>
          <w:tcPr>
            <w:tcW w:w="1693" w:type="dxa"/>
          </w:tcPr>
          <w:p w14:paraId="519EF568" w14:textId="77777777" w:rsidR="00D76C44" w:rsidRPr="00E84D4E" w:rsidRDefault="00B03646"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3BA3E2A7" w14:textId="77777777" w:rsidTr="00E84D4E">
        <w:tc>
          <w:tcPr>
            <w:tcW w:w="1560" w:type="dxa"/>
          </w:tcPr>
          <w:p w14:paraId="6A1244E1"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ALAC</w:t>
            </w:r>
          </w:p>
        </w:tc>
        <w:tc>
          <w:tcPr>
            <w:tcW w:w="2229" w:type="dxa"/>
          </w:tcPr>
          <w:p w14:paraId="59E94EB8"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Jean-Jacques </w:t>
            </w:r>
            <w:proofErr w:type="spellStart"/>
            <w:r w:rsidRPr="00E84D4E">
              <w:rPr>
                <w:rFonts w:eastAsia="Times New Roman" w:cs="Times New Roman"/>
                <w:sz w:val="20"/>
                <w:szCs w:val="20"/>
                <w:lang w:val="en-AU"/>
              </w:rPr>
              <w:t>Subrenat</w:t>
            </w:r>
            <w:proofErr w:type="spellEnd"/>
          </w:p>
        </w:tc>
        <w:tc>
          <w:tcPr>
            <w:tcW w:w="1836" w:type="dxa"/>
          </w:tcPr>
          <w:p w14:paraId="667DC0A8"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B03646" w:rsidRPr="00E84D4E">
              <w:rPr>
                <w:rFonts w:eastAsia="Times New Roman" w:cs="Times New Roman"/>
                <w:sz w:val="20"/>
                <w:szCs w:val="20"/>
                <w:lang w:val="en-AU"/>
              </w:rPr>
              <w:t>French</w:t>
            </w:r>
          </w:p>
        </w:tc>
        <w:tc>
          <w:tcPr>
            <w:tcW w:w="1660" w:type="dxa"/>
          </w:tcPr>
          <w:p w14:paraId="0154E8BE" w14:textId="77777777" w:rsidR="00D76C44" w:rsidRPr="00E84D4E" w:rsidRDefault="00A52960" w:rsidP="00D76C44">
            <w:pPr>
              <w:rPr>
                <w:rFonts w:eastAsia="Times New Roman" w:cs="Times New Roman"/>
                <w:sz w:val="20"/>
                <w:szCs w:val="20"/>
                <w:lang w:val="en-AU"/>
              </w:rPr>
            </w:pPr>
            <w:r w:rsidRPr="00E84D4E">
              <w:rPr>
                <w:rFonts w:eastAsia="Times New Roman" w:cs="Times New Roman"/>
                <w:sz w:val="20"/>
                <w:szCs w:val="20"/>
                <w:lang w:val="en-AU"/>
              </w:rPr>
              <w:t xml:space="preserve">Retired; ALAC </w:t>
            </w:r>
            <w:r w:rsidR="00B03646" w:rsidRPr="00E84D4E">
              <w:rPr>
                <w:rFonts w:eastAsia="Times New Roman" w:cs="Times New Roman"/>
                <w:sz w:val="20"/>
                <w:szCs w:val="20"/>
                <w:lang w:val="en-AU"/>
              </w:rPr>
              <w:t>member</w:t>
            </w:r>
          </w:p>
        </w:tc>
        <w:tc>
          <w:tcPr>
            <w:tcW w:w="2638" w:type="dxa"/>
          </w:tcPr>
          <w:p w14:paraId="3171703B" w14:textId="77777777" w:rsidR="00D76C44" w:rsidRPr="00E84D4E" w:rsidRDefault="00284C6B" w:rsidP="00284C6B">
            <w:pPr>
              <w:rPr>
                <w:rFonts w:eastAsia="Times New Roman" w:cs="Times New Roman"/>
                <w:sz w:val="20"/>
                <w:szCs w:val="20"/>
                <w:lang w:val="en-AU"/>
              </w:rPr>
            </w:pPr>
            <w:r w:rsidRPr="00E84D4E">
              <w:rPr>
                <w:rFonts w:eastAsia="Times New Roman" w:cs="Times New Roman"/>
                <w:sz w:val="20"/>
                <w:szCs w:val="20"/>
                <w:lang w:val="en-AU"/>
              </w:rPr>
              <w:t>Candidates were required to submit a statement of interest. A special subcommittee then selected the final representatives from these candidates.</w:t>
            </w:r>
          </w:p>
        </w:tc>
        <w:tc>
          <w:tcPr>
            <w:tcW w:w="3348" w:type="dxa"/>
          </w:tcPr>
          <w:p w14:paraId="67EB4B8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8BDFD1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010576D9" w14:textId="77777777" w:rsidTr="00E84D4E">
        <w:tc>
          <w:tcPr>
            <w:tcW w:w="1560" w:type="dxa"/>
          </w:tcPr>
          <w:p w14:paraId="193B0573"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ASO</w:t>
            </w:r>
          </w:p>
        </w:tc>
        <w:tc>
          <w:tcPr>
            <w:tcW w:w="2229" w:type="dxa"/>
          </w:tcPr>
          <w:p w14:paraId="084CCC05"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Hartmut</w:t>
            </w:r>
            <w:proofErr w:type="spellEnd"/>
            <w:r w:rsidRPr="00E84D4E">
              <w:rPr>
                <w:rFonts w:eastAsia="Times New Roman" w:cs="Times New Roman"/>
                <w:sz w:val="20"/>
                <w:szCs w:val="20"/>
                <w:lang w:val="en-AU"/>
              </w:rPr>
              <w:t xml:space="preserve"> Glaser</w:t>
            </w:r>
          </w:p>
        </w:tc>
        <w:tc>
          <w:tcPr>
            <w:tcW w:w="1836" w:type="dxa"/>
          </w:tcPr>
          <w:p w14:paraId="053B9AFC"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German by birth, Brazilian by citizenship</w:t>
            </w:r>
          </w:p>
        </w:tc>
        <w:tc>
          <w:tcPr>
            <w:tcW w:w="1660" w:type="dxa"/>
          </w:tcPr>
          <w:p w14:paraId="5AB56DBE" w14:textId="77777777" w:rsidR="00D76C44" w:rsidRPr="00E84D4E" w:rsidRDefault="00C2331B" w:rsidP="00C2331B">
            <w:pPr>
              <w:rPr>
                <w:rFonts w:eastAsia="Times New Roman" w:cs="Times New Roman"/>
                <w:sz w:val="20"/>
                <w:szCs w:val="20"/>
                <w:lang w:val="en-AU"/>
              </w:rPr>
            </w:pPr>
            <w:r w:rsidRPr="00E84D4E">
              <w:rPr>
                <w:rFonts w:eastAsia="Times New Roman" w:cs="Times New Roman"/>
                <w:sz w:val="20"/>
                <w:szCs w:val="20"/>
                <w:lang w:val="en-AU"/>
              </w:rPr>
              <w:t xml:space="preserve">LACNIC Board member; ASO Address Council member; Executive Secretary, CGI.br </w:t>
            </w:r>
          </w:p>
        </w:tc>
        <w:tc>
          <w:tcPr>
            <w:tcW w:w="2638" w:type="dxa"/>
          </w:tcPr>
          <w:p w14:paraId="7D3FF4B3" w14:textId="77777777" w:rsidR="00D76C44" w:rsidRPr="00E84D4E" w:rsidRDefault="00C2331B" w:rsidP="00D76C44">
            <w:pPr>
              <w:rPr>
                <w:rFonts w:eastAsia="Times New Roman" w:cs="Times New Roman"/>
                <w:sz w:val="20"/>
                <w:szCs w:val="20"/>
                <w:lang w:val="en-AU"/>
              </w:rPr>
            </w:pPr>
            <w:r w:rsidRPr="00E84D4E">
              <w:rPr>
                <w:rFonts w:eastAsia="Times New Roman" w:cs="Times New Roman"/>
                <w:sz w:val="20"/>
                <w:szCs w:val="20"/>
                <w:lang w:val="en-AU"/>
              </w:rPr>
              <w:t>Appointed by the ASO Address Council via an internal process. Chosen from 3 candidates.</w:t>
            </w:r>
          </w:p>
        </w:tc>
        <w:tc>
          <w:tcPr>
            <w:tcW w:w="3348" w:type="dxa"/>
          </w:tcPr>
          <w:p w14:paraId="199B7FB3" w14:textId="77777777" w:rsidR="00D76C44" w:rsidRPr="00E84D4E" w:rsidRDefault="00C2331B" w:rsidP="00C2331B">
            <w:pPr>
              <w:rPr>
                <w:sz w:val="20"/>
                <w:szCs w:val="20"/>
                <w:lang w:val="en-AU"/>
              </w:rPr>
            </w:pPr>
            <w:r w:rsidRPr="00E84D4E">
              <w:rPr>
                <w:sz w:val="20"/>
                <w:szCs w:val="20"/>
                <w:lang w:val="en-AU"/>
              </w:rPr>
              <w:t>There's not a strong decision that I need to ask every time for every position, but I need to report to the ASO AC, so I will do it on a regular basis.</w:t>
            </w:r>
          </w:p>
        </w:tc>
        <w:tc>
          <w:tcPr>
            <w:tcW w:w="1693" w:type="dxa"/>
          </w:tcPr>
          <w:p w14:paraId="7D7EB57D" w14:textId="77777777" w:rsidR="00D76C44" w:rsidRPr="00E84D4E" w:rsidRDefault="00D76C44" w:rsidP="00D76C44">
            <w:pPr>
              <w:rPr>
                <w:rFonts w:eastAsia="Times New Roman" w:cs="Times New Roman"/>
                <w:sz w:val="20"/>
                <w:szCs w:val="20"/>
                <w:lang w:val="en-AU"/>
              </w:rPr>
            </w:pPr>
          </w:p>
        </w:tc>
      </w:tr>
      <w:tr w:rsidR="00F85240" w:rsidRPr="00E84D4E" w14:paraId="2C4C8809" w14:textId="77777777" w:rsidTr="00E84D4E">
        <w:tc>
          <w:tcPr>
            <w:tcW w:w="1560" w:type="dxa"/>
          </w:tcPr>
          <w:p w14:paraId="49AD0ED1" w14:textId="77777777" w:rsidR="00F85240" w:rsidRPr="00E84D4E" w:rsidRDefault="00F85240" w:rsidP="00F85240">
            <w:pPr>
              <w:rPr>
                <w:rFonts w:eastAsia="Times New Roman" w:cs="Times New Roman"/>
                <w:sz w:val="20"/>
                <w:szCs w:val="20"/>
                <w:lang w:val="en-AU"/>
              </w:rPr>
            </w:pPr>
            <w:proofErr w:type="spellStart"/>
            <w:r w:rsidRPr="00E84D4E">
              <w:rPr>
                <w:rFonts w:eastAsia="Times New Roman" w:cs="Times New Roman"/>
                <w:sz w:val="20"/>
                <w:szCs w:val="20"/>
                <w:lang w:val="en-AU"/>
              </w:rPr>
              <w:t>ccNSO</w:t>
            </w:r>
            <w:proofErr w:type="spellEnd"/>
            <w:r w:rsidRPr="00E84D4E">
              <w:rPr>
                <w:rFonts w:eastAsia="Times New Roman" w:cs="Times New Roman"/>
                <w:sz w:val="20"/>
                <w:szCs w:val="20"/>
                <w:lang w:val="en-AU"/>
              </w:rPr>
              <w:t xml:space="preserve"> </w:t>
            </w:r>
          </w:p>
        </w:tc>
        <w:tc>
          <w:tcPr>
            <w:tcW w:w="2229" w:type="dxa"/>
          </w:tcPr>
          <w:p w14:paraId="0F1E334F"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Martin Boyle</w:t>
            </w:r>
          </w:p>
        </w:tc>
        <w:tc>
          <w:tcPr>
            <w:tcW w:w="1836" w:type="dxa"/>
          </w:tcPr>
          <w:p w14:paraId="14A3124D"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 </w:t>
            </w:r>
            <w:r w:rsidR="002A5A5F">
              <w:rPr>
                <w:rFonts w:eastAsia="Times New Roman" w:cs="Times New Roman"/>
                <w:sz w:val="20"/>
                <w:szCs w:val="20"/>
                <w:lang w:val="en-AU"/>
              </w:rPr>
              <w:t>British</w:t>
            </w:r>
          </w:p>
        </w:tc>
        <w:tc>
          <w:tcPr>
            <w:tcW w:w="1660" w:type="dxa"/>
          </w:tcPr>
          <w:p w14:paraId="4F01DB14" w14:textId="77777777" w:rsidR="00F85240" w:rsidRPr="00E84D4E" w:rsidRDefault="00F85240" w:rsidP="00F85240">
            <w:pPr>
              <w:rPr>
                <w:rFonts w:eastAsia="Times New Roman" w:cs="Times New Roman"/>
                <w:sz w:val="20"/>
                <w:szCs w:val="20"/>
                <w:lang w:val="en-AU"/>
              </w:rPr>
            </w:pPr>
            <w:proofErr w:type="spellStart"/>
            <w:r w:rsidRPr="00E84D4E">
              <w:rPr>
                <w:rFonts w:eastAsia="Times New Roman" w:cs="Times New Roman"/>
                <w:sz w:val="20"/>
                <w:szCs w:val="20"/>
                <w:lang w:val="en-AU"/>
              </w:rPr>
              <w:t>Nominet</w:t>
            </w:r>
            <w:proofErr w:type="spellEnd"/>
          </w:p>
        </w:tc>
        <w:tc>
          <w:tcPr>
            <w:tcW w:w="2638" w:type="dxa"/>
          </w:tcPr>
          <w:p w14:paraId="153E7692" w14:textId="77777777" w:rsidR="00F85240" w:rsidRPr="00E84D4E" w:rsidRDefault="00F85240" w:rsidP="00F85240">
            <w:pPr>
              <w:rPr>
                <w:rFonts w:eastAsia="Times New Roman" w:cs="Times New Roman"/>
                <w:sz w:val="20"/>
                <w:szCs w:val="20"/>
                <w:lang w:val="en-AU"/>
              </w:rPr>
            </w:pPr>
            <w:r w:rsidRPr="00E84D4E">
              <w:rPr>
                <w:rFonts w:eastAsia="Times New Roman" w:cs="Times New Roman"/>
                <w:sz w:val="20"/>
                <w:szCs w:val="20"/>
                <w:lang w:val="en-AU"/>
              </w:rPr>
              <w:t xml:space="preserve">Candidates were required to submit a statement of interest to the </w:t>
            </w:r>
            <w:proofErr w:type="spellStart"/>
            <w:r w:rsidR="002A5A5F">
              <w:rPr>
                <w:rFonts w:eastAsia="Times New Roman" w:cs="Times New Roman"/>
                <w:sz w:val="20"/>
                <w:szCs w:val="20"/>
                <w:lang w:val="en-AU"/>
              </w:rPr>
              <w:t>ccNSO</w:t>
            </w:r>
            <w:proofErr w:type="spellEnd"/>
            <w:r w:rsidR="002A5A5F">
              <w:rPr>
                <w:rFonts w:eastAsia="Times New Roman" w:cs="Times New Roman"/>
                <w:sz w:val="20"/>
                <w:szCs w:val="20"/>
                <w:lang w:val="en-AU"/>
              </w:rPr>
              <w:t xml:space="preserve"> </w:t>
            </w:r>
            <w:r w:rsidRPr="00E84D4E">
              <w:rPr>
                <w:rFonts w:eastAsia="Times New Roman" w:cs="Times New Roman"/>
                <w:sz w:val="20"/>
                <w:szCs w:val="20"/>
                <w:lang w:val="en-AU"/>
              </w:rPr>
              <w:t>selection committee.</w:t>
            </w:r>
          </w:p>
          <w:p w14:paraId="18576C86" w14:textId="77777777" w:rsidR="00F85240" w:rsidRPr="00E84D4E" w:rsidRDefault="002A5A5F" w:rsidP="002A5A5F">
            <w:pPr>
              <w:rPr>
                <w:rFonts w:eastAsia="Times New Roman" w:cs="Times New Roman"/>
                <w:sz w:val="20"/>
                <w:szCs w:val="20"/>
                <w:lang w:val="en-AU"/>
              </w:rPr>
            </w:pPr>
            <w:r>
              <w:rPr>
                <w:rFonts w:eastAsia="Times New Roman" w:cs="Times New Roman"/>
                <w:sz w:val="20"/>
                <w:szCs w:val="20"/>
                <w:lang w:val="en-AU"/>
              </w:rPr>
              <w:t>R</w:t>
            </w:r>
            <w:r w:rsidR="00F85240" w:rsidRPr="00E84D4E">
              <w:rPr>
                <w:rFonts w:eastAsia="Times New Roman" w:cs="Times New Roman"/>
                <w:sz w:val="20"/>
                <w:szCs w:val="20"/>
                <w:lang w:val="en-AU"/>
              </w:rPr>
              <w:t xml:space="preserve">eport of selection </w:t>
            </w:r>
            <w:r>
              <w:rPr>
                <w:rFonts w:eastAsia="Times New Roman" w:cs="Times New Roman"/>
                <w:sz w:val="20"/>
                <w:szCs w:val="20"/>
                <w:lang w:val="en-AU"/>
              </w:rPr>
              <w:t xml:space="preserve">process </w:t>
            </w:r>
            <w:r w:rsidR="00F85240" w:rsidRPr="00E84D4E">
              <w:rPr>
                <w:rFonts w:eastAsia="Times New Roman" w:cs="Times New Roman"/>
                <w:sz w:val="20"/>
                <w:szCs w:val="20"/>
                <w:lang w:val="en-AU"/>
              </w:rPr>
              <w:t>at http://ccnso.icann.org/node/45904.</w:t>
            </w:r>
          </w:p>
        </w:tc>
        <w:tc>
          <w:tcPr>
            <w:tcW w:w="3348" w:type="dxa"/>
          </w:tcPr>
          <w:p w14:paraId="6CEB0DF8" w14:textId="77777777" w:rsidR="00F85240" w:rsidRPr="00E84D4E" w:rsidRDefault="002A5A5F" w:rsidP="002A5A5F">
            <w:pPr>
              <w:rPr>
                <w:rFonts w:eastAsia="Times New Roman" w:cs="Times New Roman"/>
                <w:sz w:val="20"/>
                <w:szCs w:val="20"/>
                <w:lang w:val="en-AU"/>
              </w:rPr>
            </w:pPr>
            <w:r>
              <w:rPr>
                <w:rFonts w:eastAsia="Times New Roman" w:cs="Times New Roman"/>
                <w:sz w:val="20"/>
                <w:szCs w:val="20"/>
                <w:lang w:val="en-AU"/>
              </w:rPr>
              <w:t>R</w:t>
            </w:r>
            <w:r w:rsidR="00F85240" w:rsidRPr="00E84D4E">
              <w:rPr>
                <w:rFonts w:eastAsia="Times New Roman" w:cs="Times New Roman"/>
                <w:sz w:val="20"/>
                <w:szCs w:val="20"/>
                <w:lang w:val="en-AU"/>
              </w:rPr>
              <w:t xml:space="preserve">ole </w:t>
            </w:r>
            <w:r>
              <w:rPr>
                <w:rFonts w:eastAsia="Times New Roman" w:cs="Times New Roman"/>
                <w:sz w:val="20"/>
                <w:szCs w:val="20"/>
                <w:lang w:val="en-AU"/>
              </w:rPr>
              <w:t xml:space="preserve">not </w:t>
            </w:r>
            <w:r w:rsidR="00F85240" w:rsidRPr="00E84D4E">
              <w:rPr>
                <w:rFonts w:eastAsia="Times New Roman" w:cs="Times New Roman"/>
                <w:sz w:val="20"/>
                <w:szCs w:val="20"/>
                <w:lang w:val="en-AU"/>
              </w:rPr>
              <w:t xml:space="preserve">to represent the </w:t>
            </w:r>
            <w:proofErr w:type="spellStart"/>
            <w:r w:rsidR="00F85240" w:rsidRPr="00E84D4E">
              <w:rPr>
                <w:rFonts w:eastAsia="Times New Roman" w:cs="Times New Roman"/>
                <w:sz w:val="20"/>
                <w:szCs w:val="20"/>
                <w:lang w:val="en-AU"/>
              </w:rPr>
              <w:t>ccTLD</w:t>
            </w:r>
            <w:proofErr w:type="spellEnd"/>
            <w:r w:rsidR="00F85240" w:rsidRPr="00E84D4E">
              <w:rPr>
                <w:rFonts w:eastAsia="Times New Roman" w:cs="Times New Roman"/>
                <w:sz w:val="20"/>
                <w:szCs w:val="20"/>
                <w:lang w:val="en-AU"/>
              </w:rPr>
              <w:t xml:space="preserve"> community but to identify </w:t>
            </w:r>
            <w:r>
              <w:rPr>
                <w:rFonts w:eastAsia="Times New Roman" w:cs="Times New Roman"/>
                <w:sz w:val="20"/>
                <w:szCs w:val="20"/>
                <w:lang w:val="en-AU"/>
              </w:rPr>
              <w:t xml:space="preserve">and </w:t>
            </w:r>
            <w:r w:rsidR="00F85240" w:rsidRPr="00E84D4E">
              <w:rPr>
                <w:rFonts w:eastAsia="Times New Roman" w:cs="Times New Roman"/>
                <w:sz w:val="20"/>
                <w:szCs w:val="20"/>
                <w:lang w:val="en-AU"/>
              </w:rPr>
              <w:t xml:space="preserve">build consensus that will be acceptable </w:t>
            </w:r>
            <w:r>
              <w:rPr>
                <w:rFonts w:eastAsia="Times New Roman" w:cs="Times New Roman"/>
                <w:sz w:val="20"/>
                <w:szCs w:val="20"/>
                <w:lang w:val="en-AU"/>
              </w:rPr>
              <w:t xml:space="preserve">to the </w:t>
            </w:r>
            <w:proofErr w:type="spellStart"/>
            <w:r>
              <w:rPr>
                <w:rFonts w:eastAsia="Times New Roman" w:cs="Times New Roman"/>
                <w:sz w:val="20"/>
                <w:szCs w:val="20"/>
                <w:lang w:val="en-AU"/>
              </w:rPr>
              <w:t>ccTLD</w:t>
            </w:r>
            <w:proofErr w:type="spellEnd"/>
            <w:r>
              <w:rPr>
                <w:rFonts w:eastAsia="Times New Roman" w:cs="Times New Roman"/>
                <w:sz w:val="20"/>
                <w:szCs w:val="20"/>
                <w:lang w:val="en-AU"/>
              </w:rPr>
              <w:t xml:space="preserve"> community.  A major part of the </w:t>
            </w:r>
            <w:r w:rsidR="00F85240" w:rsidRPr="00E84D4E">
              <w:rPr>
                <w:rFonts w:eastAsia="Times New Roman" w:cs="Times New Roman"/>
                <w:sz w:val="20"/>
                <w:szCs w:val="20"/>
                <w:lang w:val="en-AU"/>
              </w:rPr>
              <w:t xml:space="preserve">role </w:t>
            </w:r>
            <w:r>
              <w:rPr>
                <w:rFonts w:eastAsia="Times New Roman" w:cs="Times New Roman"/>
                <w:sz w:val="20"/>
                <w:szCs w:val="20"/>
                <w:lang w:val="en-AU"/>
              </w:rPr>
              <w:t>is to en</w:t>
            </w:r>
            <w:r w:rsidR="00F85240" w:rsidRPr="00E84D4E">
              <w:rPr>
                <w:rFonts w:eastAsia="Times New Roman" w:cs="Times New Roman"/>
                <w:sz w:val="20"/>
                <w:szCs w:val="20"/>
                <w:lang w:val="en-AU"/>
              </w:rPr>
              <w:t>sure that the CC community understands the process, the issues that are being raised, and the direction of travel</w:t>
            </w:r>
            <w:r>
              <w:rPr>
                <w:rFonts w:eastAsia="Times New Roman" w:cs="Times New Roman"/>
                <w:sz w:val="20"/>
                <w:szCs w:val="20"/>
                <w:lang w:val="en-AU"/>
              </w:rPr>
              <w:t>.</w:t>
            </w:r>
          </w:p>
        </w:tc>
        <w:tc>
          <w:tcPr>
            <w:tcW w:w="1693" w:type="dxa"/>
          </w:tcPr>
          <w:p w14:paraId="1083D344" w14:textId="77777777" w:rsidR="00F85240" w:rsidRPr="00E84D4E" w:rsidRDefault="002A5A5F" w:rsidP="00F85240">
            <w:pPr>
              <w:rPr>
                <w:rFonts w:eastAsia="Times New Roman" w:cs="Times New Roman"/>
                <w:sz w:val="20"/>
                <w:szCs w:val="20"/>
                <w:lang w:val="en-AU"/>
              </w:rPr>
            </w:pPr>
            <w:r>
              <w:rPr>
                <w:rFonts w:eastAsia="Times New Roman" w:cs="Times New Roman"/>
                <w:sz w:val="20"/>
                <w:szCs w:val="20"/>
                <w:lang w:val="en-AU"/>
              </w:rPr>
              <w:t xml:space="preserve">Funded by </w:t>
            </w:r>
            <w:proofErr w:type="spellStart"/>
            <w:r>
              <w:rPr>
                <w:rFonts w:eastAsia="Times New Roman" w:cs="Times New Roman"/>
                <w:sz w:val="20"/>
                <w:szCs w:val="20"/>
                <w:lang w:val="en-AU"/>
              </w:rPr>
              <w:t>Nominet</w:t>
            </w:r>
            <w:proofErr w:type="spellEnd"/>
            <w:r>
              <w:rPr>
                <w:rFonts w:eastAsia="Times New Roman" w:cs="Times New Roman"/>
                <w:sz w:val="20"/>
                <w:szCs w:val="20"/>
                <w:lang w:val="en-AU"/>
              </w:rPr>
              <w:t xml:space="preserve"> and will not seek ICANN travel support for meetings which I would normally attend</w:t>
            </w:r>
          </w:p>
        </w:tc>
      </w:tr>
      <w:tr w:rsidR="00D76C44" w:rsidRPr="00E84D4E" w14:paraId="556048CA" w14:textId="77777777" w:rsidTr="00E84D4E">
        <w:tc>
          <w:tcPr>
            <w:tcW w:w="1560" w:type="dxa"/>
          </w:tcPr>
          <w:p w14:paraId="0F0B7AD1"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ccNSO</w:t>
            </w:r>
            <w:proofErr w:type="spellEnd"/>
            <w:r w:rsidRPr="00E84D4E">
              <w:rPr>
                <w:rFonts w:eastAsia="Times New Roman" w:cs="Times New Roman"/>
                <w:sz w:val="20"/>
                <w:szCs w:val="20"/>
                <w:lang w:val="en-AU"/>
              </w:rPr>
              <w:t xml:space="preserve"> </w:t>
            </w:r>
          </w:p>
        </w:tc>
        <w:tc>
          <w:tcPr>
            <w:tcW w:w="2229" w:type="dxa"/>
          </w:tcPr>
          <w:p w14:paraId="46736A95"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Xiaodong</w:t>
            </w:r>
            <w:proofErr w:type="spellEnd"/>
            <w:r w:rsidRPr="00E84D4E">
              <w:rPr>
                <w:rFonts w:eastAsia="Times New Roman" w:cs="Times New Roman"/>
                <w:sz w:val="20"/>
                <w:szCs w:val="20"/>
                <w:lang w:val="en-AU"/>
              </w:rPr>
              <w:t xml:space="preserve"> Lee</w:t>
            </w:r>
          </w:p>
        </w:tc>
        <w:tc>
          <w:tcPr>
            <w:tcW w:w="1836" w:type="dxa"/>
          </w:tcPr>
          <w:p w14:paraId="54CCBAF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Chinese</w:t>
            </w:r>
          </w:p>
        </w:tc>
        <w:tc>
          <w:tcPr>
            <w:tcW w:w="1660" w:type="dxa"/>
          </w:tcPr>
          <w:p w14:paraId="4D2E1BC1" w14:textId="77777777" w:rsidR="00D76C44" w:rsidRPr="00E84D4E" w:rsidRDefault="000513D8" w:rsidP="00D76C44">
            <w:pPr>
              <w:rPr>
                <w:rFonts w:eastAsia="Times New Roman" w:cs="Times New Roman"/>
                <w:sz w:val="20"/>
                <w:szCs w:val="20"/>
                <w:lang w:val="en-AU"/>
              </w:rPr>
            </w:pPr>
            <w:r>
              <w:rPr>
                <w:rFonts w:eastAsia="Times New Roman" w:cs="Times New Roman"/>
                <w:sz w:val="20"/>
                <w:szCs w:val="20"/>
                <w:lang w:val="en-AU"/>
              </w:rPr>
              <w:t>CEO of CNNIC</w:t>
            </w:r>
          </w:p>
        </w:tc>
        <w:tc>
          <w:tcPr>
            <w:tcW w:w="2638" w:type="dxa"/>
          </w:tcPr>
          <w:p w14:paraId="7CEB9C84" w14:textId="77777777"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75E0793F"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3F986B7C" w14:textId="77777777" w:rsidR="00D76C44" w:rsidRPr="00E84D4E" w:rsidRDefault="00D76C44" w:rsidP="00D76C44">
            <w:pPr>
              <w:rPr>
                <w:rFonts w:eastAsia="Times New Roman" w:cs="Times New Roman"/>
                <w:sz w:val="20"/>
                <w:szCs w:val="20"/>
                <w:lang w:val="en-AU"/>
              </w:rPr>
            </w:pPr>
          </w:p>
        </w:tc>
      </w:tr>
      <w:tr w:rsidR="00D76C44" w:rsidRPr="00E84D4E" w14:paraId="79941DE0" w14:textId="77777777" w:rsidTr="00E84D4E">
        <w:tc>
          <w:tcPr>
            <w:tcW w:w="1560" w:type="dxa"/>
          </w:tcPr>
          <w:p w14:paraId="69D557EE"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ccNSO</w:t>
            </w:r>
            <w:proofErr w:type="spellEnd"/>
            <w:r w:rsidRPr="00E84D4E">
              <w:rPr>
                <w:rFonts w:eastAsia="Times New Roman" w:cs="Times New Roman"/>
                <w:sz w:val="20"/>
                <w:szCs w:val="20"/>
                <w:lang w:val="en-AU"/>
              </w:rPr>
              <w:t xml:space="preserve"> </w:t>
            </w:r>
          </w:p>
        </w:tc>
        <w:tc>
          <w:tcPr>
            <w:tcW w:w="2229" w:type="dxa"/>
          </w:tcPr>
          <w:p w14:paraId="389B2A8A"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Mary </w:t>
            </w:r>
            <w:proofErr w:type="spellStart"/>
            <w:r w:rsidRPr="00E84D4E">
              <w:rPr>
                <w:rFonts w:eastAsia="Times New Roman" w:cs="Times New Roman"/>
                <w:sz w:val="20"/>
                <w:szCs w:val="20"/>
                <w:lang w:val="en-AU"/>
              </w:rPr>
              <w:t>Uduma</w:t>
            </w:r>
            <w:proofErr w:type="spellEnd"/>
          </w:p>
        </w:tc>
        <w:tc>
          <w:tcPr>
            <w:tcW w:w="1836" w:type="dxa"/>
          </w:tcPr>
          <w:p w14:paraId="33BBCB3F"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Nigerian</w:t>
            </w:r>
          </w:p>
        </w:tc>
        <w:tc>
          <w:tcPr>
            <w:tcW w:w="1660" w:type="dxa"/>
          </w:tcPr>
          <w:p w14:paraId="467104EE" w14:textId="77777777" w:rsidR="00D76C44" w:rsidRPr="00E84D4E" w:rsidRDefault="005E0139" w:rsidP="005E0139">
            <w:pPr>
              <w:rPr>
                <w:rFonts w:eastAsia="Times New Roman" w:cs="Times New Roman"/>
                <w:sz w:val="20"/>
                <w:szCs w:val="20"/>
                <w:lang w:val="en-AU"/>
              </w:rPr>
            </w:pPr>
            <w:r w:rsidRPr="00E84D4E">
              <w:rPr>
                <w:rFonts w:eastAsia="Times New Roman" w:cs="Times New Roman"/>
                <w:sz w:val="20"/>
                <w:szCs w:val="20"/>
                <w:lang w:val="en-AU"/>
              </w:rPr>
              <w:t>President of Executive Board of Nigeria Internet Registration Association (</w:t>
            </w:r>
            <w:proofErr w:type="spellStart"/>
            <w:r w:rsidRPr="00E84D4E">
              <w:rPr>
                <w:rFonts w:eastAsia="Times New Roman" w:cs="Times New Roman"/>
                <w:sz w:val="20"/>
                <w:szCs w:val="20"/>
                <w:lang w:val="en-AU"/>
              </w:rPr>
              <w:t>NiRA</w:t>
            </w:r>
            <w:proofErr w:type="spellEnd"/>
            <w:r w:rsidRPr="00E84D4E">
              <w:rPr>
                <w:rFonts w:eastAsia="Times New Roman" w:cs="Times New Roman"/>
                <w:sz w:val="20"/>
                <w:szCs w:val="20"/>
                <w:lang w:val="en-AU"/>
              </w:rPr>
              <w:t>); ISOC Boar member</w:t>
            </w:r>
          </w:p>
        </w:tc>
        <w:tc>
          <w:tcPr>
            <w:tcW w:w="2638" w:type="dxa"/>
          </w:tcPr>
          <w:p w14:paraId="78D6FE84" w14:textId="77777777"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6AEF08E8"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6F35AF54"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D76C44" w:rsidRPr="00E84D4E" w14:paraId="6D32DA29" w14:textId="77777777" w:rsidTr="00E84D4E">
        <w:tc>
          <w:tcPr>
            <w:tcW w:w="1560" w:type="dxa"/>
          </w:tcPr>
          <w:p w14:paraId="424B1E06" w14:textId="77777777" w:rsidR="00D76C44" w:rsidRPr="00E84D4E" w:rsidRDefault="00D76C44" w:rsidP="00D76C44">
            <w:pPr>
              <w:rPr>
                <w:rFonts w:eastAsia="Times New Roman" w:cs="Times New Roman"/>
                <w:sz w:val="20"/>
                <w:szCs w:val="20"/>
                <w:lang w:val="en-AU"/>
              </w:rPr>
            </w:pPr>
            <w:proofErr w:type="spellStart"/>
            <w:r w:rsidRPr="00E84D4E">
              <w:rPr>
                <w:rFonts w:eastAsia="Times New Roman" w:cs="Times New Roman"/>
                <w:sz w:val="20"/>
                <w:szCs w:val="20"/>
                <w:lang w:val="en-AU"/>
              </w:rPr>
              <w:t>ccNSO</w:t>
            </w:r>
            <w:proofErr w:type="spellEnd"/>
            <w:r w:rsidRPr="00E84D4E">
              <w:rPr>
                <w:rFonts w:eastAsia="Times New Roman" w:cs="Times New Roman"/>
                <w:sz w:val="20"/>
                <w:szCs w:val="20"/>
                <w:lang w:val="en-AU"/>
              </w:rPr>
              <w:t xml:space="preserve"> </w:t>
            </w:r>
          </w:p>
        </w:tc>
        <w:tc>
          <w:tcPr>
            <w:tcW w:w="2229" w:type="dxa"/>
          </w:tcPr>
          <w:p w14:paraId="56CBAB90"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Keith Davidson</w:t>
            </w:r>
          </w:p>
        </w:tc>
        <w:tc>
          <w:tcPr>
            <w:tcW w:w="1836" w:type="dxa"/>
          </w:tcPr>
          <w:p w14:paraId="5E8195E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Jordanian by birth, New Zealander by </w:t>
            </w:r>
            <w:r w:rsidRPr="00E84D4E">
              <w:rPr>
                <w:rFonts w:eastAsia="Times New Roman" w:cs="Times New Roman"/>
                <w:sz w:val="20"/>
                <w:szCs w:val="20"/>
                <w:lang w:val="en-AU"/>
              </w:rPr>
              <w:lastRenderedPageBreak/>
              <w:t>citizenship</w:t>
            </w:r>
          </w:p>
        </w:tc>
        <w:tc>
          <w:tcPr>
            <w:tcW w:w="1660" w:type="dxa"/>
          </w:tcPr>
          <w:p w14:paraId="2C6133B6" w14:textId="77777777" w:rsidR="00D76C44" w:rsidRPr="00E84D4E" w:rsidRDefault="0062521C" w:rsidP="00D76C44">
            <w:pPr>
              <w:rPr>
                <w:rFonts w:eastAsia="Times New Roman" w:cs="Times New Roman"/>
                <w:sz w:val="20"/>
                <w:szCs w:val="20"/>
                <w:lang w:val="en-AU"/>
              </w:rPr>
            </w:pPr>
            <w:proofErr w:type="spellStart"/>
            <w:r w:rsidRPr="00E84D4E">
              <w:rPr>
                <w:rFonts w:eastAsia="Times New Roman" w:cs="Times New Roman"/>
                <w:sz w:val="20"/>
                <w:szCs w:val="20"/>
                <w:lang w:val="en-AU"/>
              </w:rPr>
              <w:lastRenderedPageBreak/>
              <w:t>InternetNZ</w:t>
            </w:r>
            <w:proofErr w:type="spellEnd"/>
            <w:r w:rsidRPr="00E84D4E">
              <w:rPr>
                <w:rFonts w:eastAsia="Times New Roman" w:cs="Times New Roman"/>
                <w:sz w:val="20"/>
                <w:szCs w:val="20"/>
                <w:lang w:val="en-AU"/>
              </w:rPr>
              <w:t xml:space="preserve">; Vice-Chair, </w:t>
            </w:r>
            <w:proofErr w:type="spellStart"/>
            <w:r w:rsidRPr="00E84D4E">
              <w:rPr>
                <w:rFonts w:eastAsia="Times New Roman" w:cs="Times New Roman"/>
                <w:sz w:val="20"/>
                <w:szCs w:val="20"/>
                <w:lang w:val="en-AU"/>
              </w:rPr>
              <w:lastRenderedPageBreak/>
              <w:t>ccNSO</w:t>
            </w:r>
            <w:proofErr w:type="spellEnd"/>
            <w:r w:rsidRPr="00E84D4E">
              <w:rPr>
                <w:rFonts w:eastAsia="Times New Roman" w:cs="Times New Roman"/>
                <w:sz w:val="20"/>
                <w:szCs w:val="20"/>
                <w:lang w:val="en-AU"/>
              </w:rPr>
              <w:t>; Chair, ICANN Framework of Interpretation WG (FOIWG)</w:t>
            </w:r>
            <w:r w:rsidR="00DB7CFD" w:rsidRPr="00E84D4E">
              <w:rPr>
                <w:rFonts w:eastAsia="Times New Roman" w:cs="Times New Roman"/>
                <w:sz w:val="20"/>
                <w:szCs w:val="20"/>
                <w:lang w:val="en-AU"/>
              </w:rPr>
              <w:t>; ISOC Board member</w:t>
            </w:r>
          </w:p>
        </w:tc>
        <w:tc>
          <w:tcPr>
            <w:tcW w:w="2638" w:type="dxa"/>
          </w:tcPr>
          <w:p w14:paraId="280990B4" w14:textId="77777777" w:rsidR="00D76C44" w:rsidRPr="00E84D4E" w:rsidRDefault="00F85240" w:rsidP="00D76C44">
            <w:pPr>
              <w:rPr>
                <w:rFonts w:eastAsia="Times New Roman" w:cs="Times New Roman"/>
                <w:sz w:val="20"/>
                <w:szCs w:val="20"/>
                <w:lang w:val="en-AU"/>
              </w:rPr>
            </w:pPr>
            <w:r w:rsidRPr="00E84D4E">
              <w:rPr>
                <w:rFonts w:eastAsia="Times New Roman" w:cs="Times New Roman"/>
                <w:sz w:val="20"/>
                <w:szCs w:val="20"/>
                <w:lang w:val="en-AU"/>
              </w:rPr>
              <w:lastRenderedPageBreak/>
              <w:t>As above</w:t>
            </w:r>
          </w:p>
        </w:tc>
        <w:tc>
          <w:tcPr>
            <w:tcW w:w="3348" w:type="dxa"/>
          </w:tcPr>
          <w:p w14:paraId="12011D17"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DB7CFD" w:rsidRPr="00E84D4E">
              <w:rPr>
                <w:rFonts w:eastAsia="Times New Roman" w:cs="Times New Roman"/>
                <w:sz w:val="20"/>
                <w:szCs w:val="20"/>
                <w:lang w:val="en-AU"/>
              </w:rPr>
              <w:t xml:space="preserve">The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has not yet developed its scope for what the four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w:t>
            </w:r>
            <w:r w:rsidR="00DB7CFD" w:rsidRPr="00E84D4E">
              <w:rPr>
                <w:rFonts w:eastAsia="Times New Roman" w:cs="Times New Roman"/>
                <w:sz w:val="20"/>
                <w:szCs w:val="20"/>
                <w:lang w:val="en-AU"/>
              </w:rPr>
              <w:lastRenderedPageBreak/>
              <w:t xml:space="preserve">representatives will be able to do in terms of its participation in this group, but it would be fair to say that we would see our role as being liaisons and that decisions will have to be made by the </w:t>
            </w:r>
            <w:proofErr w:type="spellStart"/>
            <w:r w:rsidR="00DB7CFD" w:rsidRPr="00E84D4E">
              <w:rPr>
                <w:rFonts w:eastAsia="Times New Roman" w:cs="Times New Roman"/>
                <w:sz w:val="20"/>
                <w:szCs w:val="20"/>
                <w:lang w:val="en-AU"/>
              </w:rPr>
              <w:t>ccNSO</w:t>
            </w:r>
            <w:proofErr w:type="spellEnd"/>
            <w:r w:rsidR="00DB7CFD" w:rsidRPr="00E84D4E">
              <w:rPr>
                <w:rFonts w:eastAsia="Times New Roman" w:cs="Times New Roman"/>
                <w:sz w:val="20"/>
                <w:szCs w:val="20"/>
                <w:lang w:val="en-AU"/>
              </w:rPr>
              <w:t xml:space="preserve"> itself.</w:t>
            </w:r>
          </w:p>
        </w:tc>
        <w:tc>
          <w:tcPr>
            <w:tcW w:w="1693" w:type="dxa"/>
          </w:tcPr>
          <w:p w14:paraId="4FC5AAB6"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lastRenderedPageBreak/>
              <w:t xml:space="preserve">Requesting ICANN travel </w:t>
            </w:r>
            <w:r w:rsidRPr="00E84D4E">
              <w:rPr>
                <w:rFonts w:eastAsia="Times New Roman" w:cs="Times New Roman"/>
                <w:sz w:val="20"/>
                <w:szCs w:val="20"/>
                <w:lang w:val="en-AU"/>
              </w:rPr>
              <w:lastRenderedPageBreak/>
              <w:t>support</w:t>
            </w:r>
          </w:p>
        </w:tc>
      </w:tr>
      <w:tr w:rsidR="00D76C44" w:rsidRPr="00E84D4E" w14:paraId="534ABCD7" w14:textId="77777777" w:rsidTr="00E84D4E">
        <w:tc>
          <w:tcPr>
            <w:tcW w:w="1560" w:type="dxa"/>
          </w:tcPr>
          <w:p w14:paraId="52E85320"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lastRenderedPageBreak/>
              <w:t>GAC</w:t>
            </w:r>
          </w:p>
        </w:tc>
        <w:tc>
          <w:tcPr>
            <w:tcW w:w="2229" w:type="dxa"/>
          </w:tcPr>
          <w:p w14:paraId="35C9D2C2"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Heather Dryden (Interim Member)</w:t>
            </w:r>
          </w:p>
        </w:tc>
        <w:tc>
          <w:tcPr>
            <w:tcW w:w="1836" w:type="dxa"/>
          </w:tcPr>
          <w:p w14:paraId="1AA7380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4C23CC">
              <w:rPr>
                <w:rFonts w:eastAsia="Times New Roman" w:cs="Times New Roman"/>
                <w:sz w:val="20"/>
                <w:szCs w:val="20"/>
                <w:lang w:val="en-AU"/>
              </w:rPr>
              <w:t>Canadian</w:t>
            </w:r>
          </w:p>
        </w:tc>
        <w:tc>
          <w:tcPr>
            <w:tcW w:w="1660" w:type="dxa"/>
          </w:tcPr>
          <w:p w14:paraId="1C1DB020" w14:textId="77777777" w:rsidR="00D76C44" w:rsidRPr="00E84D4E" w:rsidRDefault="007541DE" w:rsidP="002A6DEF">
            <w:pPr>
              <w:rPr>
                <w:rFonts w:eastAsia="Times New Roman" w:cs="Times New Roman"/>
                <w:sz w:val="20"/>
                <w:szCs w:val="20"/>
                <w:lang w:val="en-AU"/>
              </w:rPr>
            </w:pPr>
            <w:r w:rsidRPr="00E84D4E">
              <w:rPr>
                <w:rFonts w:eastAsia="Times New Roman" w:cs="Times New Roman"/>
                <w:sz w:val="20"/>
                <w:szCs w:val="20"/>
                <w:lang w:val="en-AU"/>
              </w:rPr>
              <w:t xml:space="preserve">GAC Chair; Canadian </w:t>
            </w:r>
            <w:r w:rsidR="002A6DEF" w:rsidRPr="00E84D4E">
              <w:rPr>
                <w:rFonts w:eastAsia="Times New Roman" w:cs="Times New Roman"/>
                <w:sz w:val="20"/>
                <w:szCs w:val="20"/>
                <w:lang w:val="en-AU"/>
              </w:rPr>
              <w:t>Department of Industry</w:t>
            </w:r>
          </w:p>
        </w:tc>
        <w:tc>
          <w:tcPr>
            <w:tcW w:w="2638" w:type="dxa"/>
          </w:tcPr>
          <w:p w14:paraId="39FA82F5" w14:textId="77777777" w:rsidR="00D76C44" w:rsidRPr="00E84D4E" w:rsidRDefault="00D76C44" w:rsidP="00D76C44">
            <w:pPr>
              <w:rPr>
                <w:rFonts w:eastAsia="Times New Roman" w:cs="Times New Roman"/>
                <w:sz w:val="20"/>
                <w:szCs w:val="20"/>
                <w:lang w:val="en-AU"/>
              </w:rPr>
            </w:pPr>
          </w:p>
        </w:tc>
        <w:tc>
          <w:tcPr>
            <w:tcW w:w="3348" w:type="dxa"/>
          </w:tcPr>
          <w:p w14:paraId="5A7EC7D8" w14:textId="77777777" w:rsidR="00D76C44" w:rsidRPr="00E84D4E" w:rsidRDefault="00E34714" w:rsidP="002A6A2C">
            <w:pPr>
              <w:rPr>
                <w:rFonts w:eastAsia="Times New Roman" w:cs="Times New Roman"/>
                <w:sz w:val="20"/>
                <w:szCs w:val="20"/>
                <w:lang w:val="en-AU"/>
              </w:rPr>
            </w:pPr>
            <w:r w:rsidRPr="00E84D4E">
              <w:rPr>
                <w:rFonts w:eastAsia="Times New Roman" w:cs="Times New Roman"/>
                <w:sz w:val="20"/>
                <w:szCs w:val="20"/>
                <w:lang w:val="en-AU"/>
              </w:rPr>
              <w:t>F</w:t>
            </w:r>
            <w:r w:rsidR="002A6DEF" w:rsidRPr="00E84D4E">
              <w:rPr>
                <w:rFonts w:eastAsia="Times New Roman" w:cs="Times New Roman"/>
                <w:sz w:val="20"/>
                <w:szCs w:val="20"/>
                <w:lang w:val="en-AU"/>
              </w:rPr>
              <w:t>ormal GAC consensus views may not be possible through the final stages of this process being coordinated by the coordination group.  But the GAC does at least want to keep dialogue open and have the capacity to contribute public</w:t>
            </w:r>
            <w:r w:rsidR="002A6A2C" w:rsidRPr="00E84D4E">
              <w:rPr>
                <w:rFonts w:eastAsia="Times New Roman" w:cs="Times New Roman"/>
                <w:sz w:val="20"/>
                <w:szCs w:val="20"/>
                <w:lang w:val="en-AU"/>
              </w:rPr>
              <w:t xml:space="preserve"> policy perspectives</w:t>
            </w:r>
            <w:r w:rsidR="002A6DEF" w:rsidRPr="00E84D4E">
              <w:rPr>
                <w:rFonts w:eastAsia="Times New Roman" w:cs="Times New Roman"/>
                <w:sz w:val="20"/>
                <w:szCs w:val="20"/>
                <w:lang w:val="en-AU"/>
              </w:rPr>
              <w:t>. The emphasis is not on advancing individual country perspectives.</w:t>
            </w:r>
            <w:r w:rsidR="002A6A2C" w:rsidRPr="00E84D4E">
              <w:rPr>
                <w:rFonts w:eastAsia="Times New Roman" w:cs="Times New Roman"/>
                <w:sz w:val="20"/>
                <w:szCs w:val="20"/>
                <w:lang w:val="en-AU"/>
              </w:rPr>
              <w:t xml:space="preserve"> T</w:t>
            </w:r>
            <w:r w:rsidR="002A6DEF" w:rsidRPr="00E84D4E">
              <w:rPr>
                <w:rFonts w:eastAsia="Times New Roman" w:cs="Times New Roman"/>
                <w:sz w:val="20"/>
                <w:szCs w:val="20"/>
                <w:lang w:val="en-AU"/>
              </w:rPr>
              <w:t>he role was really envisioned to be operating with a liaison with decisions</w:t>
            </w:r>
            <w:r w:rsidR="002A6A2C" w:rsidRPr="00E84D4E">
              <w:rPr>
                <w:rFonts w:eastAsia="Times New Roman" w:cs="Times New Roman"/>
                <w:sz w:val="20"/>
                <w:szCs w:val="20"/>
                <w:lang w:val="en-AU"/>
              </w:rPr>
              <w:t xml:space="preserve"> to be made by the GAC. </w:t>
            </w:r>
            <w:r w:rsidRPr="00E84D4E">
              <w:rPr>
                <w:rFonts w:eastAsia="Times New Roman" w:cs="Times New Roman"/>
                <w:sz w:val="20"/>
                <w:szCs w:val="20"/>
                <w:lang w:val="en-AU"/>
              </w:rPr>
              <w:t>This</w:t>
            </w:r>
            <w:r w:rsidR="002A6DEF" w:rsidRPr="00E84D4E">
              <w:rPr>
                <w:rFonts w:eastAsia="Times New Roman" w:cs="Times New Roman"/>
                <w:sz w:val="20"/>
                <w:szCs w:val="20"/>
                <w:lang w:val="en-AU"/>
              </w:rPr>
              <w:t xml:space="preserve"> does not exclude individual governments making direct </w:t>
            </w:r>
            <w:r w:rsidRPr="00E84D4E">
              <w:rPr>
                <w:rFonts w:eastAsia="Times New Roman" w:cs="Times New Roman"/>
                <w:sz w:val="20"/>
                <w:szCs w:val="20"/>
                <w:lang w:val="en-AU"/>
              </w:rPr>
              <w:t>contributions to the process</w:t>
            </w:r>
            <w:r w:rsidR="002A6DEF" w:rsidRPr="00E84D4E">
              <w:rPr>
                <w:rFonts w:eastAsia="Times New Roman" w:cs="Times New Roman"/>
                <w:sz w:val="20"/>
                <w:szCs w:val="20"/>
                <w:lang w:val="en-AU"/>
              </w:rPr>
              <w:t>.</w:t>
            </w:r>
          </w:p>
        </w:tc>
        <w:tc>
          <w:tcPr>
            <w:tcW w:w="1693" w:type="dxa"/>
          </w:tcPr>
          <w:p w14:paraId="4CC59750" w14:textId="77777777" w:rsidR="00D76C44" w:rsidRPr="00E84D4E" w:rsidRDefault="004C23CC" w:rsidP="00D76C44">
            <w:pPr>
              <w:rPr>
                <w:rFonts w:eastAsia="Times New Roman" w:cs="Times New Roman"/>
                <w:sz w:val="20"/>
                <w:szCs w:val="20"/>
                <w:lang w:val="en-AU"/>
              </w:rPr>
            </w:pPr>
            <w:r>
              <w:rPr>
                <w:rFonts w:eastAsia="Times New Roman" w:cs="Times New Roman"/>
                <w:sz w:val="20"/>
                <w:szCs w:val="20"/>
                <w:lang w:val="en-AU"/>
              </w:rPr>
              <w:t>[Participated remotely]</w:t>
            </w:r>
          </w:p>
        </w:tc>
      </w:tr>
      <w:tr w:rsidR="00D76C44" w:rsidRPr="00E84D4E" w14:paraId="4A540E57" w14:textId="77777777" w:rsidTr="00E84D4E">
        <w:tc>
          <w:tcPr>
            <w:tcW w:w="1560" w:type="dxa"/>
          </w:tcPr>
          <w:p w14:paraId="753B69B5"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GAC</w:t>
            </w:r>
          </w:p>
        </w:tc>
        <w:tc>
          <w:tcPr>
            <w:tcW w:w="2229" w:type="dxa"/>
          </w:tcPr>
          <w:p w14:paraId="03532A49"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xml:space="preserve">Tracy </w:t>
            </w:r>
            <w:proofErr w:type="spellStart"/>
            <w:r w:rsidRPr="00E84D4E">
              <w:rPr>
                <w:rFonts w:eastAsia="Times New Roman" w:cs="Times New Roman"/>
                <w:sz w:val="20"/>
                <w:szCs w:val="20"/>
                <w:lang w:val="en-AU"/>
              </w:rPr>
              <w:t>Hackshaw</w:t>
            </w:r>
            <w:proofErr w:type="spellEnd"/>
            <w:r w:rsidRPr="00E84D4E">
              <w:rPr>
                <w:rFonts w:eastAsia="Times New Roman" w:cs="Times New Roman"/>
                <w:sz w:val="20"/>
                <w:szCs w:val="20"/>
                <w:lang w:val="en-AU"/>
              </w:rPr>
              <w:t xml:space="preserve"> (Interim Member)</w:t>
            </w:r>
          </w:p>
        </w:tc>
        <w:tc>
          <w:tcPr>
            <w:tcW w:w="1836" w:type="dxa"/>
          </w:tcPr>
          <w:p w14:paraId="2889EACB" w14:textId="77777777" w:rsidR="00D76C44" w:rsidRPr="00E84D4E" w:rsidRDefault="00E73A18" w:rsidP="00D76C44">
            <w:pPr>
              <w:rPr>
                <w:rFonts w:eastAsia="Times New Roman" w:cs="Times New Roman"/>
                <w:sz w:val="20"/>
                <w:szCs w:val="20"/>
                <w:lang w:val="en-AU"/>
              </w:rPr>
            </w:pPr>
            <w:r>
              <w:rPr>
                <w:rFonts w:eastAsia="Times New Roman" w:cs="Times New Roman"/>
                <w:sz w:val="20"/>
                <w:szCs w:val="20"/>
                <w:lang w:val="en-AU"/>
              </w:rPr>
              <w:t>Trinidad and Tobago</w:t>
            </w:r>
          </w:p>
        </w:tc>
        <w:tc>
          <w:tcPr>
            <w:tcW w:w="1660" w:type="dxa"/>
          </w:tcPr>
          <w:p w14:paraId="4E013109" w14:textId="77777777" w:rsidR="00D76C44" w:rsidRPr="00E84D4E" w:rsidRDefault="00D76C44" w:rsidP="00D76C44">
            <w:pPr>
              <w:rPr>
                <w:rFonts w:eastAsia="Times New Roman" w:cs="Times New Roman"/>
                <w:sz w:val="20"/>
                <w:szCs w:val="20"/>
                <w:lang w:val="en-AU"/>
              </w:rPr>
            </w:pPr>
          </w:p>
        </w:tc>
        <w:tc>
          <w:tcPr>
            <w:tcW w:w="2638" w:type="dxa"/>
          </w:tcPr>
          <w:p w14:paraId="1EC2F519" w14:textId="77777777" w:rsidR="00D76C44" w:rsidRPr="00E84D4E" w:rsidRDefault="00D76C44" w:rsidP="00D76C44">
            <w:pPr>
              <w:rPr>
                <w:rFonts w:eastAsia="Times New Roman" w:cs="Times New Roman"/>
                <w:sz w:val="20"/>
                <w:szCs w:val="20"/>
                <w:lang w:val="en-AU"/>
              </w:rPr>
            </w:pPr>
          </w:p>
        </w:tc>
        <w:tc>
          <w:tcPr>
            <w:tcW w:w="3348" w:type="dxa"/>
          </w:tcPr>
          <w:p w14:paraId="384176DB" w14:textId="77777777" w:rsidR="00D76C44" w:rsidRPr="00E84D4E" w:rsidRDefault="00D76C44" w:rsidP="00D76C44">
            <w:pPr>
              <w:rPr>
                <w:rFonts w:eastAsia="Times New Roman" w:cs="Times New Roman"/>
                <w:sz w:val="20"/>
                <w:szCs w:val="20"/>
                <w:lang w:val="en-AU"/>
              </w:rPr>
            </w:pPr>
            <w:r w:rsidRPr="00E84D4E">
              <w:rPr>
                <w:rFonts w:eastAsia="Times New Roman" w:cs="Times New Roman"/>
                <w:sz w:val="20"/>
                <w:szCs w:val="20"/>
                <w:lang w:val="en-AU"/>
              </w:rPr>
              <w:t> </w:t>
            </w:r>
            <w:r w:rsidR="00E73A18">
              <w:rPr>
                <w:rFonts w:eastAsia="Times New Roman" w:cs="Times New Roman"/>
                <w:sz w:val="20"/>
                <w:szCs w:val="20"/>
                <w:lang w:val="en-AU"/>
              </w:rPr>
              <w:t>The GAC is part of the ICG to take information back to wider GAC. Role is not to provide input on behalf of the GAC.</w:t>
            </w:r>
          </w:p>
        </w:tc>
        <w:tc>
          <w:tcPr>
            <w:tcW w:w="1693" w:type="dxa"/>
          </w:tcPr>
          <w:p w14:paraId="427980EE" w14:textId="77777777" w:rsidR="00D76C44" w:rsidRPr="00E84D4E" w:rsidRDefault="00D76C44" w:rsidP="00D76C44">
            <w:pPr>
              <w:rPr>
                <w:rFonts w:eastAsia="Times New Roman" w:cs="Times New Roman"/>
                <w:sz w:val="20"/>
                <w:szCs w:val="20"/>
                <w:lang w:val="en-AU"/>
              </w:rPr>
            </w:pPr>
          </w:p>
        </w:tc>
      </w:tr>
      <w:tr w:rsidR="004F771D" w:rsidRPr="00E84D4E" w14:paraId="22E7B9C3" w14:textId="77777777" w:rsidTr="00E84D4E">
        <w:tc>
          <w:tcPr>
            <w:tcW w:w="1560" w:type="dxa"/>
          </w:tcPr>
          <w:p w14:paraId="15B6FE5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w:t>
            </w:r>
          </w:p>
        </w:tc>
        <w:tc>
          <w:tcPr>
            <w:tcW w:w="2229" w:type="dxa"/>
          </w:tcPr>
          <w:p w14:paraId="284733A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Wolf-Ulrich </w:t>
            </w:r>
            <w:proofErr w:type="spellStart"/>
            <w:r w:rsidRPr="00E84D4E">
              <w:rPr>
                <w:rFonts w:eastAsia="Times New Roman" w:cs="Times New Roman"/>
                <w:sz w:val="20"/>
                <w:szCs w:val="20"/>
                <w:lang w:val="en-AU"/>
              </w:rPr>
              <w:t>Knoben</w:t>
            </w:r>
            <w:proofErr w:type="spellEnd"/>
          </w:p>
        </w:tc>
        <w:tc>
          <w:tcPr>
            <w:tcW w:w="1836" w:type="dxa"/>
          </w:tcPr>
          <w:p w14:paraId="4E96744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German</w:t>
            </w:r>
          </w:p>
        </w:tc>
        <w:tc>
          <w:tcPr>
            <w:tcW w:w="1660" w:type="dxa"/>
          </w:tcPr>
          <w:p w14:paraId="7CF78801"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BoCIT</w:t>
            </w:r>
            <w:proofErr w:type="spellEnd"/>
            <w:r w:rsidRPr="00E84D4E">
              <w:rPr>
                <w:rFonts w:eastAsia="Times New Roman" w:cs="Times New Roman"/>
                <w:sz w:val="20"/>
                <w:szCs w:val="20"/>
                <w:lang w:val="en-AU"/>
              </w:rPr>
              <w:t xml:space="preserve"> Consulting; GNSO Commercial Stakeholder Group</w:t>
            </w:r>
          </w:p>
        </w:tc>
        <w:tc>
          <w:tcPr>
            <w:tcW w:w="2638" w:type="dxa"/>
          </w:tcPr>
          <w:p w14:paraId="3F2981C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The Commercial Stakeholder Group chose from among a number of candidates who had put their names forward.</w:t>
            </w:r>
          </w:p>
        </w:tc>
        <w:tc>
          <w:tcPr>
            <w:tcW w:w="3348" w:type="dxa"/>
          </w:tcPr>
          <w:p w14:paraId="36639877" w14:textId="77777777" w:rsidR="004F771D" w:rsidRPr="00E84D4E" w:rsidRDefault="00F43958" w:rsidP="0053764E">
            <w:pPr>
              <w:rPr>
                <w:rFonts w:eastAsia="Times New Roman" w:cs="Times New Roman"/>
                <w:sz w:val="20"/>
                <w:szCs w:val="20"/>
                <w:lang w:val="en-AU"/>
              </w:rPr>
            </w:pPr>
            <w:r w:rsidRPr="00E84D4E">
              <w:rPr>
                <w:rFonts w:eastAsia="Times New Roman" w:cs="Times New Roman"/>
                <w:sz w:val="20"/>
                <w:szCs w:val="20"/>
                <w:lang w:val="en-AU"/>
              </w:rPr>
              <w:t xml:space="preserve">Will represent the opinions gathered from amongst the Commercial Stakeholder Group. </w:t>
            </w:r>
            <w:r w:rsidR="004F771D" w:rsidRPr="00E84D4E">
              <w:rPr>
                <w:rFonts w:eastAsia="Times New Roman" w:cs="Times New Roman"/>
                <w:sz w:val="20"/>
                <w:szCs w:val="20"/>
                <w:lang w:val="en-AU"/>
              </w:rPr>
              <w:t>Will be supported by a small group of members from amongst the different constituencies of the Commercial Stakeholder Gr</w:t>
            </w:r>
            <w:r w:rsidR="00D7508B" w:rsidRPr="00E84D4E">
              <w:rPr>
                <w:rFonts w:eastAsia="Times New Roman" w:cs="Times New Roman"/>
                <w:sz w:val="20"/>
                <w:szCs w:val="20"/>
                <w:lang w:val="en-AU"/>
              </w:rPr>
              <w:t xml:space="preserve">oup. Has </w:t>
            </w:r>
            <w:r w:rsidR="0053764E" w:rsidRPr="00E84D4E">
              <w:rPr>
                <w:rFonts w:eastAsia="Times New Roman" w:cs="Times New Roman"/>
                <w:sz w:val="20"/>
                <w:szCs w:val="20"/>
                <w:lang w:val="en-AU"/>
              </w:rPr>
              <w:t>created</w:t>
            </w:r>
            <w:r w:rsidR="00D7508B" w:rsidRPr="00E84D4E">
              <w:rPr>
                <w:rFonts w:eastAsia="Times New Roman" w:cs="Times New Roman"/>
                <w:sz w:val="20"/>
                <w:szCs w:val="20"/>
                <w:lang w:val="en-AU"/>
              </w:rPr>
              <w:t xml:space="preserve"> a mailing list consisting of colleagues from the business, ISP and IP constituencies</w:t>
            </w:r>
            <w:r w:rsidR="0053764E" w:rsidRPr="00E84D4E">
              <w:rPr>
                <w:rFonts w:eastAsia="Times New Roman" w:cs="Times New Roman"/>
                <w:sz w:val="20"/>
                <w:szCs w:val="20"/>
                <w:lang w:val="en-AU"/>
              </w:rPr>
              <w:t xml:space="preserve"> to communicate with them about ICG </w:t>
            </w:r>
            <w:r w:rsidR="0053764E" w:rsidRPr="00E84D4E">
              <w:rPr>
                <w:rFonts w:eastAsia="Times New Roman" w:cs="Times New Roman"/>
                <w:sz w:val="20"/>
                <w:szCs w:val="20"/>
                <w:lang w:val="en-AU"/>
              </w:rPr>
              <w:lastRenderedPageBreak/>
              <w:t>deliberations.</w:t>
            </w:r>
          </w:p>
        </w:tc>
        <w:tc>
          <w:tcPr>
            <w:tcW w:w="1693" w:type="dxa"/>
          </w:tcPr>
          <w:p w14:paraId="25DCCE6C" w14:textId="77777777" w:rsidR="004F771D" w:rsidRPr="00E84D4E" w:rsidRDefault="004A3871" w:rsidP="00D76C44">
            <w:pPr>
              <w:rPr>
                <w:rFonts w:eastAsia="Times New Roman" w:cs="Times New Roman"/>
                <w:sz w:val="20"/>
                <w:szCs w:val="20"/>
                <w:lang w:val="en-AU"/>
              </w:rPr>
            </w:pPr>
            <w:r w:rsidRPr="00E84D4E">
              <w:rPr>
                <w:rFonts w:eastAsia="Times New Roman" w:cs="Times New Roman"/>
                <w:sz w:val="20"/>
                <w:szCs w:val="20"/>
                <w:lang w:val="en-AU"/>
              </w:rPr>
              <w:lastRenderedPageBreak/>
              <w:t>Requesting ICANN travel support</w:t>
            </w:r>
          </w:p>
        </w:tc>
      </w:tr>
      <w:tr w:rsidR="004F771D" w:rsidRPr="00E84D4E" w14:paraId="640F5953" w14:textId="77777777" w:rsidTr="00E84D4E">
        <w:tc>
          <w:tcPr>
            <w:tcW w:w="1560" w:type="dxa"/>
          </w:tcPr>
          <w:p w14:paraId="2ECE2DF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lastRenderedPageBreak/>
              <w:t>GNSO</w:t>
            </w:r>
          </w:p>
        </w:tc>
        <w:tc>
          <w:tcPr>
            <w:tcW w:w="2229" w:type="dxa"/>
          </w:tcPr>
          <w:p w14:paraId="36C6BC3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Milton Mueller</w:t>
            </w:r>
          </w:p>
        </w:tc>
        <w:tc>
          <w:tcPr>
            <w:tcW w:w="1836" w:type="dxa"/>
          </w:tcPr>
          <w:p w14:paraId="013069FF"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395F1C7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GNSO </w:t>
            </w:r>
            <w:proofErr w:type="spellStart"/>
            <w:r w:rsidRPr="00E84D4E">
              <w:rPr>
                <w:rFonts w:eastAsia="Times New Roman" w:cs="Times New Roman"/>
                <w:sz w:val="20"/>
                <w:szCs w:val="20"/>
                <w:lang w:val="en-AU"/>
              </w:rPr>
              <w:t>Noncommercial</w:t>
            </w:r>
            <w:proofErr w:type="spellEnd"/>
            <w:r w:rsidRPr="00E84D4E">
              <w:rPr>
                <w:rFonts w:eastAsia="Times New Roman" w:cs="Times New Roman"/>
                <w:sz w:val="20"/>
                <w:szCs w:val="20"/>
                <w:lang w:val="en-AU"/>
              </w:rPr>
              <w:t xml:space="preserve"> Stakeholders Group (NCSG)</w:t>
            </w:r>
          </w:p>
        </w:tc>
        <w:tc>
          <w:tcPr>
            <w:tcW w:w="2638" w:type="dxa"/>
          </w:tcPr>
          <w:p w14:paraId="10D34631" w14:textId="77777777" w:rsidR="004F771D" w:rsidRPr="00E84D4E" w:rsidRDefault="004F771D" w:rsidP="00825C6D">
            <w:pPr>
              <w:rPr>
                <w:rFonts w:eastAsia="Times New Roman" w:cs="Times New Roman"/>
                <w:sz w:val="20"/>
                <w:szCs w:val="20"/>
                <w:lang w:val="en-AU"/>
              </w:rPr>
            </w:pPr>
            <w:r w:rsidRPr="00E84D4E">
              <w:rPr>
                <w:rFonts w:eastAsia="Times New Roman" w:cs="Times New Roman"/>
                <w:sz w:val="20"/>
                <w:szCs w:val="20"/>
                <w:lang w:val="en-AU"/>
              </w:rPr>
              <w:t>Selected by NCSG policy committee after an open call for nominations &amp; discussion.</w:t>
            </w:r>
          </w:p>
        </w:tc>
        <w:tc>
          <w:tcPr>
            <w:tcW w:w="3348" w:type="dxa"/>
          </w:tcPr>
          <w:p w14:paraId="14387FA6" w14:textId="77777777" w:rsidR="004F771D" w:rsidRPr="00E84D4E" w:rsidRDefault="004F771D" w:rsidP="00E54BC9">
            <w:pPr>
              <w:rPr>
                <w:rFonts w:eastAsia="Times New Roman" w:cs="Times New Roman"/>
                <w:sz w:val="20"/>
                <w:szCs w:val="20"/>
                <w:lang w:val="en-AU"/>
              </w:rPr>
            </w:pPr>
            <w:r w:rsidRPr="00E84D4E">
              <w:rPr>
                <w:rFonts w:eastAsia="Times New Roman" w:cs="Times New Roman"/>
                <w:sz w:val="20"/>
                <w:szCs w:val="20"/>
                <w:lang w:val="en-AU"/>
              </w:rPr>
              <w:t xml:space="preserve">To some extent it's a mix of whether I am representing that group and whether I'm representing my own views.  I'm here to represent the views of the NCSG and consult with them as actively as I can before I take any major position.  </w:t>
            </w:r>
          </w:p>
        </w:tc>
        <w:tc>
          <w:tcPr>
            <w:tcW w:w="1693" w:type="dxa"/>
          </w:tcPr>
          <w:p w14:paraId="5685BF79" w14:textId="77777777" w:rsidR="004F771D" w:rsidRPr="00E84D4E" w:rsidRDefault="004F771D" w:rsidP="00D76C44">
            <w:pPr>
              <w:rPr>
                <w:rFonts w:eastAsia="Times New Roman" w:cs="Times New Roman"/>
                <w:sz w:val="20"/>
                <w:szCs w:val="20"/>
                <w:lang w:val="en-AU"/>
              </w:rPr>
            </w:pPr>
          </w:p>
        </w:tc>
      </w:tr>
      <w:tr w:rsidR="004F771D" w:rsidRPr="00E84D4E" w14:paraId="7EA429BA" w14:textId="77777777" w:rsidTr="00E84D4E">
        <w:tc>
          <w:tcPr>
            <w:tcW w:w="1560" w:type="dxa"/>
          </w:tcPr>
          <w:p w14:paraId="3BE2B33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w:t>
            </w:r>
          </w:p>
        </w:tc>
        <w:tc>
          <w:tcPr>
            <w:tcW w:w="2229" w:type="dxa"/>
          </w:tcPr>
          <w:p w14:paraId="0302650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James </w:t>
            </w:r>
            <w:proofErr w:type="spellStart"/>
            <w:r w:rsidRPr="00E84D4E">
              <w:rPr>
                <w:rFonts w:eastAsia="Times New Roman" w:cs="Times New Roman"/>
                <w:sz w:val="20"/>
                <w:szCs w:val="20"/>
                <w:lang w:val="en-AU"/>
              </w:rPr>
              <w:t>Bladel</w:t>
            </w:r>
            <w:proofErr w:type="spellEnd"/>
          </w:p>
        </w:tc>
        <w:tc>
          <w:tcPr>
            <w:tcW w:w="1836" w:type="dxa"/>
          </w:tcPr>
          <w:p w14:paraId="0DEA96C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7BA75D4F"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GNSO Registrar Stakeholder Group (</w:t>
            </w:r>
            <w:proofErr w:type="spellStart"/>
            <w:r w:rsidRPr="00E84D4E">
              <w:rPr>
                <w:rFonts w:eastAsia="Times New Roman" w:cs="Times New Roman"/>
                <w:sz w:val="20"/>
                <w:szCs w:val="20"/>
                <w:lang w:val="en-AU"/>
              </w:rPr>
              <w:t>RrSG</w:t>
            </w:r>
            <w:proofErr w:type="spellEnd"/>
            <w:r w:rsidRPr="00E84D4E">
              <w:rPr>
                <w:rFonts w:eastAsia="Times New Roman" w:cs="Times New Roman"/>
                <w:sz w:val="20"/>
                <w:szCs w:val="20"/>
                <w:lang w:val="en-AU"/>
              </w:rPr>
              <w:t>)</w:t>
            </w:r>
          </w:p>
        </w:tc>
        <w:tc>
          <w:tcPr>
            <w:tcW w:w="2638" w:type="dxa"/>
          </w:tcPr>
          <w:p w14:paraId="5EB38AB2"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Appointed by the </w:t>
            </w:r>
            <w:proofErr w:type="spellStart"/>
            <w:r w:rsidRPr="00E84D4E">
              <w:rPr>
                <w:rFonts w:eastAsia="Times New Roman" w:cs="Times New Roman"/>
                <w:sz w:val="20"/>
                <w:szCs w:val="20"/>
                <w:lang w:val="en-AU"/>
              </w:rPr>
              <w:t>RrSG</w:t>
            </w:r>
            <w:proofErr w:type="spellEnd"/>
            <w:r w:rsidRPr="00E84D4E">
              <w:rPr>
                <w:rFonts w:eastAsia="Times New Roman" w:cs="Times New Roman"/>
                <w:sz w:val="20"/>
                <w:szCs w:val="20"/>
                <w:lang w:val="en-AU"/>
              </w:rPr>
              <w:t>.</w:t>
            </w:r>
          </w:p>
        </w:tc>
        <w:tc>
          <w:tcPr>
            <w:tcW w:w="3348" w:type="dxa"/>
          </w:tcPr>
          <w:p w14:paraId="28DCB731" w14:textId="77777777" w:rsidR="004F771D" w:rsidRPr="00E84D4E" w:rsidRDefault="004F771D" w:rsidP="00F06513">
            <w:pPr>
              <w:rPr>
                <w:rFonts w:eastAsia="Times New Roman" w:cs="Times New Roman"/>
                <w:sz w:val="20"/>
                <w:szCs w:val="20"/>
                <w:lang w:val="en-AU"/>
              </w:rPr>
            </w:pPr>
            <w:r w:rsidRPr="00E84D4E">
              <w:rPr>
                <w:rFonts w:eastAsia="Times New Roman" w:cs="Times New Roman"/>
                <w:sz w:val="20"/>
                <w:szCs w:val="20"/>
                <w:lang w:val="en-AU"/>
              </w:rPr>
              <w:t>Do not consider myself a spokesperson for the registrars. Will do my best to attempt to consider the diverse range of registrar positions and bring all of those viewpoints to this group.  However, it will probably most likely become necessary to take certain issues back to that group for further consultation as well.</w:t>
            </w:r>
          </w:p>
        </w:tc>
        <w:tc>
          <w:tcPr>
            <w:tcW w:w="1693" w:type="dxa"/>
          </w:tcPr>
          <w:p w14:paraId="366C9530" w14:textId="77777777" w:rsidR="004F771D" w:rsidRPr="00E84D4E" w:rsidRDefault="004F771D" w:rsidP="00D76C44">
            <w:pPr>
              <w:rPr>
                <w:rFonts w:eastAsia="Times New Roman" w:cs="Times New Roman"/>
                <w:sz w:val="20"/>
                <w:szCs w:val="20"/>
                <w:lang w:val="en-AU"/>
              </w:rPr>
            </w:pPr>
          </w:p>
        </w:tc>
      </w:tr>
      <w:tr w:rsidR="004F771D" w:rsidRPr="00E84D4E" w14:paraId="28FDE344" w14:textId="77777777" w:rsidTr="00E84D4E">
        <w:tc>
          <w:tcPr>
            <w:tcW w:w="1560" w:type="dxa"/>
          </w:tcPr>
          <w:p w14:paraId="7AE1B5DC"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gTLD</w:t>
            </w:r>
            <w:proofErr w:type="spellEnd"/>
            <w:r w:rsidRPr="00E84D4E">
              <w:rPr>
                <w:rFonts w:eastAsia="Times New Roman" w:cs="Times New Roman"/>
                <w:sz w:val="20"/>
                <w:szCs w:val="20"/>
                <w:lang w:val="en-AU"/>
              </w:rPr>
              <w:t xml:space="preserve"> Registries</w:t>
            </w:r>
          </w:p>
        </w:tc>
        <w:tc>
          <w:tcPr>
            <w:tcW w:w="2229" w:type="dxa"/>
          </w:tcPr>
          <w:p w14:paraId="400AAB5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Keith </w:t>
            </w:r>
            <w:proofErr w:type="spellStart"/>
            <w:r w:rsidRPr="00E84D4E">
              <w:rPr>
                <w:rFonts w:eastAsia="Times New Roman" w:cs="Times New Roman"/>
                <w:sz w:val="20"/>
                <w:szCs w:val="20"/>
                <w:lang w:val="en-AU"/>
              </w:rPr>
              <w:t>Drazek</w:t>
            </w:r>
            <w:proofErr w:type="spellEnd"/>
          </w:p>
        </w:tc>
        <w:tc>
          <w:tcPr>
            <w:tcW w:w="1836" w:type="dxa"/>
          </w:tcPr>
          <w:p w14:paraId="745BEA2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4A3871" w:rsidRPr="00E84D4E">
              <w:rPr>
                <w:rFonts w:eastAsia="Times New Roman" w:cs="Times New Roman"/>
                <w:sz w:val="20"/>
                <w:szCs w:val="20"/>
                <w:lang w:val="en-AU"/>
              </w:rPr>
              <w:t>USA</w:t>
            </w:r>
          </w:p>
        </w:tc>
        <w:tc>
          <w:tcPr>
            <w:tcW w:w="1660" w:type="dxa"/>
          </w:tcPr>
          <w:p w14:paraId="05334AFE" w14:textId="77777777" w:rsidR="004F771D" w:rsidRPr="00E84D4E" w:rsidRDefault="00964E2F" w:rsidP="00D76C44">
            <w:pPr>
              <w:rPr>
                <w:rFonts w:eastAsia="Times New Roman" w:cs="Times New Roman"/>
                <w:sz w:val="20"/>
                <w:szCs w:val="20"/>
                <w:lang w:val="en-AU"/>
              </w:rPr>
            </w:pPr>
            <w:r w:rsidRPr="00E84D4E">
              <w:rPr>
                <w:rFonts w:eastAsia="Times New Roman" w:cs="Times New Roman"/>
                <w:sz w:val="20"/>
                <w:szCs w:val="20"/>
                <w:lang w:val="en-AU"/>
              </w:rPr>
              <w:t>VeriSign; Chair, GNSO Registry Stakeholder Group (</w:t>
            </w:r>
            <w:proofErr w:type="spellStart"/>
            <w:r w:rsidRPr="00E84D4E">
              <w:rPr>
                <w:rFonts w:eastAsia="Times New Roman" w:cs="Times New Roman"/>
                <w:sz w:val="20"/>
                <w:szCs w:val="20"/>
                <w:lang w:val="en-AU"/>
              </w:rPr>
              <w:t>RySG</w:t>
            </w:r>
            <w:proofErr w:type="spellEnd"/>
            <w:r w:rsidRPr="00E84D4E">
              <w:rPr>
                <w:rFonts w:eastAsia="Times New Roman" w:cs="Times New Roman"/>
                <w:sz w:val="20"/>
                <w:szCs w:val="20"/>
                <w:lang w:val="en-AU"/>
              </w:rPr>
              <w:t>)</w:t>
            </w:r>
          </w:p>
        </w:tc>
        <w:tc>
          <w:tcPr>
            <w:tcW w:w="2638" w:type="dxa"/>
          </w:tcPr>
          <w:p w14:paraId="1BD09DF6" w14:textId="77777777" w:rsidR="004F771D" w:rsidRPr="00E84D4E" w:rsidRDefault="004F771D" w:rsidP="00D76C44">
            <w:pPr>
              <w:rPr>
                <w:rFonts w:eastAsia="Times New Roman" w:cs="Times New Roman"/>
                <w:sz w:val="20"/>
                <w:szCs w:val="20"/>
                <w:lang w:val="en-AU"/>
              </w:rPr>
            </w:pPr>
          </w:p>
        </w:tc>
        <w:tc>
          <w:tcPr>
            <w:tcW w:w="3348" w:type="dxa"/>
          </w:tcPr>
          <w:p w14:paraId="2D4895E0" w14:textId="77777777" w:rsidR="004F771D" w:rsidRPr="00E84D4E" w:rsidRDefault="004F771D" w:rsidP="00964E2F">
            <w:pPr>
              <w:rPr>
                <w:rFonts w:eastAsia="Times New Roman" w:cs="Times New Roman"/>
                <w:sz w:val="20"/>
                <w:szCs w:val="20"/>
                <w:lang w:val="en-AU"/>
              </w:rPr>
            </w:pPr>
            <w:r w:rsidRPr="00E84D4E">
              <w:rPr>
                <w:rFonts w:eastAsia="Times New Roman" w:cs="Times New Roman"/>
                <w:sz w:val="20"/>
                <w:szCs w:val="20"/>
                <w:lang w:val="en-AU"/>
              </w:rPr>
              <w:t> </w:t>
            </w:r>
            <w:r w:rsidR="00964E2F" w:rsidRPr="00E84D4E">
              <w:rPr>
                <w:sz w:val="20"/>
                <w:szCs w:val="20"/>
              </w:rPr>
              <w:t xml:space="preserve">Representing the </w:t>
            </w:r>
            <w:proofErr w:type="spellStart"/>
            <w:r w:rsidR="00964E2F" w:rsidRPr="00E84D4E">
              <w:rPr>
                <w:sz w:val="20"/>
                <w:szCs w:val="20"/>
              </w:rPr>
              <w:t>gTLD</w:t>
            </w:r>
            <w:proofErr w:type="spellEnd"/>
            <w:r w:rsidR="00964E2F" w:rsidRPr="00E84D4E">
              <w:rPr>
                <w:sz w:val="20"/>
                <w:szCs w:val="20"/>
              </w:rPr>
              <w:t xml:space="preserve"> registries and to facilitate bottom-up consensus-based community input into the stewardship proposal.</w:t>
            </w:r>
          </w:p>
        </w:tc>
        <w:tc>
          <w:tcPr>
            <w:tcW w:w="1693" w:type="dxa"/>
          </w:tcPr>
          <w:p w14:paraId="54AA6BFE" w14:textId="77777777" w:rsidR="004F771D" w:rsidRPr="00E84D4E" w:rsidRDefault="004A3871" w:rsidP="00D76C44">
            <w:pPr>
              <w:rPr>
                <w:rFonts w:eastAsia="Times New Roman" w:cs="Times New Roman"/>
                <w:sz w:val="20"/>
                <w:szCs w:val="20"/>
                <w:lang w:val="en-AU"/>
              </w:rPr>
            </w:pPr>
            <w:r w:rsidRPr="00E84D4E">
              <w:rPr>
                <w:rFonts w:eastAsia="Times New Roman" w:cs="Times New Roman"/>
                <w:sz w:val="20"/>
                <w:szCs w:val="20"/>
                <w:lang w:val="en-AU"/>
              </w:rPr>
              <w:t>Did not request travel funding from ICANN</w:t>
            </w:r>
          </w:p>
        </w:tc>
      </w:tr>
      <w:tr w:rsidR="004F771D" w:rsidRPr="00E84D4E" w14:paraId="7C16BED8" w14:textId="77777777" w:rsidTr="00E84D4E">
        <w:tc>
          <w:tcPr>
            <w:tcW w:w="1560" w:type="dxa"/>
          </w:tcPr>
          <w:p w14:paraId="2F046213"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gTLD</w:t>
            </w:r>
            <w:proofErr w:type="spellEnd"/>
            <w:r w:rsidRPr="00E84D4E">
              <w:rPr>
                <w:rFonts w:eastAsia="Times New Roman" w:cs="Times New Roman"/>
                <w:sz w:val="20"/>
                <w:szCs w:val="20"/>
                <w:lang w:val="en-AU"/>
              </w:rPr>
              <w:t xml:space="preserve"> Registries</w:t>
            </w:r>
          </w:p>
        </w:tc>
        <w:tc>
          <w:tcPr>
            <w:tcW w:w="2229" w:type="dxa"/>
          </w:tcPr>
          <w:p w14:paraId="5633397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Jon </w:t>
            </w:r>
            <w:proofErr w:type="spellStart"/>
            <w:r w:rsidRPr="00E84D4E">
              <w:rPr>
                <w:rFonts w:eastAsia="Times New Roman" w:cs="Times New Roman"/>
                <w:sz w:val="20"/>
                <w:szCs w:val="20"/>
                <w:lang w:val="en-AU"/>
              </w:rPr>
              <w:t>Nevett</w:t>
            </w:r>
            <w:proofErr w:type="spellEnd"/>
          </w:p>
        </w:tc>
        <w:tc>
          <w:tcPr>
            <w:tcW w:w="1836" w:type="dxa"/>
          </w:tcPr>
          <w:p w14:paraId="063127F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2A068E" w:rsidRPr="00E84D4E">
              <w:rPr>
                <w:rFonts w:eastAsia="Times New Roman" w:cs="Times New Roman"/>
                <w:sz w:val="20"/>
                <w:szCs w:val="20"/>
                <w:lang w:val="en-AU"/>
              </w:rPr>
              <w:t>USA</w:t>
            </w:r>
          </w:p>
        </w:tc>
        <w:tc>
          <w:tcPr>
            <w:tcW w:w="1660" w:type="dxa"/>
          </w:tcPr>
          <w:p w14:paraId="26D5C628" w14:textId="77777777" w:rsidR="004F771D" w:rsidRPr="00E84D4E" w:rsidRDefault="00694BE1" w:rsidP="00D76C44">
            <w:pPr>
              <w:rPr>
                <w:rFonts w:eastAsia="Times New Roman" w:cs="Times New Roman"/>
                <w:sz w:val="20"/>
                <w:szCs w:val="20"/>
                <w:lang w:val="en-AU"/>
              </w:rPr>
            </w:pPr>
            <w:r w:rsidRPr="00E84D4E">
              <w:rPr>
                <w:rFonts w:eastAsia="Times New Roman" w:cs="Times New Roman"/>
                <w:sz w:val="20"/>
                <w:szCs w:val="20"/>
                <w:lang w:val="en-AU"/>
              </w:rPr>
              <w:t xml:space="preserve">Vice-President, Donuts; </w:t>
            </w:r>
            <w:r w:rsidR="002A068E" w:rsidRPr="00E84D4E">
              <w:rPr>
                <w:rFonts w:eastAsia="Times New Roman" w:cs="Times New Roman"/>
                <w:sz w:val="20"/>
                <w:szCs w:val="20"/>
                <w:lang w:val="en-AU"/>
              </w:rPr>
              <w:t>Domain Name Association Board member; GNSO Registry Stakeholder Group (</w:t>
            </w:r>
            <w:proofErr w:type="spellStart"/>
            <w:r w:rsidR="002A068E" w:rsidRPr="00E84D4E">
              <w:rPr>
                <w:rFonts w:eastAsia="Times New Roman" w:cs="Times New Roman"/>
                <w:sz w:val="20"/>
                <w:szCs w:val="20"/>
                <w:lang w:val="en-AU"/>
              </w:rPr>
              <w:t>RySG</w:t>
            </w:r>
            <w:proofErr w:type="spellEnd"/>
            <w:r w:rsidR="002A068E" w:rsidRPr="00E84D4E">
              <w:rPr>
                <w:rFonts w:eastAsia="Times New Roman" w:cs="Times New Roman"/>
                <w:sz w:val="20"/>
                <w:szCs w:val="20"/>
                <w:lang w:val="en-AU"/>
              </w:rPr>
              <w:t>)</w:t>
            </w:r>
          </w:p>
        </w:tc>
        <w:tc>
          <w:tcPr>
            <w:tcW w:w="2638" w:type="dxa"/>
          </w:tcPr>
          <w:p w14:paraId="721FA733" w14:textId="77777777" w:rsidR="004F771D" w:rsidRPr="00E84D4E" w:rsidRDefault="004F771D" w:rsidP="00D76C44">
            <w:pPr>
              <w:rPr>
                <w:rFonts w:eastAsia="Times New Roman" w:cs="Times New Roman"/>
                <w:sz w:val="20"/>
                <w:szCs w:val="20"/>
                <w:lang w:val="en-AU"/>
              </w:rPr>
            </w:pPr>
          </w:p>
        </w:tc>
        <w:tc>
          <w:tcPr>
            <w:tcW w:w="3348" w:type="dxa"/>
          </w:tcPr>
          <w:p w14:paraId="435E31FC" w14:textId="77777777" w:rsidR="004F771D" w:rsidRPr="00E84D4E" w:rsidRDefault="004F771D" w:rsidP="00694BE1">
            <w:pPr>
              <w:rPr>
                <w:rFonts w:eastAsia="Times New Roman" w:cs="Times New Roman"/>
                <w:sz w:val="20"/>
                <w:szCs w:val="20"/>
                <w:lang w:val="en-AU"/>
              </w:rPr>
            </w:pPr>
            <w:r w:rsidRPr="00E84D4E">
              <w:rPr>
                <w:rFonts w:eastAsia="Times New Roman" w:cs="Times New Roman"/>
                <w:sz w:val="20"/>
                <w:szCs w:val="20"/>
                <w:lang w:val="en-AU"/>
              </w:rPr>
              <w:t> </w:t>
            </w:r>
            <w:r w:rsidR="00694BE1" w:rsidRPr="00E84D4E">
              <w:rPr>
                <w:rFonts w:eastAsia="Times New Roman" w:cs="Times New Roman"/>
                <w:sz w:val="20"/>
                <w:szCs w:val="20"/>
                <w:lang w:val="en-AU"/>
              </w:rPr>
              <w:t xml:space="preserve">As well as representing </w:t>
            </w:r>
            <w:proofErr w:type="spellStart"/>
            <w:r w:rsidR="00694BE1" w:rsidRPr="00E84D4E">
              <w:rPr>
                <w:rFonts w:eastAsia="Times New Roman" w:cs="Times New Roman"/>
                <w:sz w:val="20"/>
                <w:szCs w:val="20"/>
                <w:lang w:val="en-AU"/>
              </w:rPr>
              <w:t>RySG</w:t>
            </w:r>
            <w:proofErr w:type="spellEnd"/>
            <w:r w:rsidR="00694BE1" w:rsidRPr="00E84D4E">
              <w:rPr>
                <w:rFonts w:eastAsia="Times New Roman" w:cs="Times New Roman"/>
                <w:sz w:val="20"/>
                <w:szCs w:val="20"/>
                <w:lang w:val="en-AU"/>
              </w:rPr>
              <w:t xml:space="preserve"> views, will also report back to registries via the Domain Name Association</w:t>
            </w:r>
          </w:p>
        </w:tc>
        <w:tc>
          <w:tcPr>
            <w:tcW w:w="1693" w:type="dxa"/>
          </w:tcPr>
          <w:p w14:paraId="0FB05E1A" w14:textId="77777777" w:rsidR="004F771D" w:rsidRPr="00E84D4E" w:rsidRDefault="004F771D" w:rsidP="00D76C44">
            <w:pPr>
              <w:rPr>
                <w:rFonts w:eastAsia="Times New Roman" w:cs="Times New Roman"/>
                <w:sz w:val="20"/>
                <w:szCs w:val="20"/>
                <w:lang w:val="en-AU"/>
              </w:rPr>
            </w:pPr>
          </w:p>
        </w:tc>
      </w:tr>
      <w:tr w:rsidR="004F771D" w:rsidRPr="00E84D4E" w14:paraId="71C68B4B" w14:textId="77777777" w:rsidTr="00E84D4E">
        <w:tc>
          <w:tcPr>
            <w:tcW w:w="1560" w:type="dxa"/>
          </w:tcPr>
          <w:p w14:paraId="0FA4558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ICC/BASIS</w:t>
            </w:r>
          </w:p>
        </w:tc>
        <w:tc>
          <w:tcPr>
            <w:tcW w:w="2229" w:type="dxa"/>
          </w:tcPr>
          <w:p w14:paraId="2E72465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Joseph </w:t>
            </w:r>
            <w:proofErr w:type="spellStart"/>
            <w:r w:rsidRPr="00E84D4E">
              <w:rPr>
                <w:rFonts w:eastAsia="Times New Roman" w:cs="Times New Roman"/>
                <w:sz w:val="20"/>
                <w:szCs w:val="20"/>
                <w:lang w:val="en-AU"/>
              </w:rPr>
              <w:t>Alhadeff</w:t>
            </w:r>
            <w:proofErr w:type="spellEnd"/>
          </w:p>
        </w:tc>
        <w:tc>
          <w:tcPr>
            <w:tcW w:w="1836" w:type="dxa"/>
          </w:tcPr>
          <w:p w14:paraId="7101E5E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964E2F" w:rsidRPr="00E84D4E">
              <w:rPr>
                <w:rFonts w:eastAsia="Times New Roman" w:cs="Times New Roman"/>
                <w:sz w:val="20"/>
                <w:szCs w:val="20"/>
                <w:lang w:val="en-AU"/>
              </w:rPr>
              <w:t>USA</w:t>
            </w:r>
          </w:p>
        </w:tc>
        <w:tc>
          <w:tcPr>
            <w:tcW w:w="1660" w:type="dxa"/>
          </w:tcPr>
          <w:p w14:paraId="70DCB3E4" w14:textId="77777777" w:rsidR="004F771D" w:rsidRPr="00E84D4E" w:rsidRDefault="00964E2F" w:rsidP="00964E2F">
            <w:pPr>
              <w:rPr>
                <w:rFonts w:eastAsia="Times New Roman" w:cs="Times New Roman"/>
                <w:sz w:val="20"/>
                <w:szCs w:val="20"/>
                <w:lang w:val="en-AU"/>
              </w:rPr>
            </w:pPr>
            <w:r w:rsidRPr="00E84D4E">
              <w:rPr>
                <w:rFonts w:eastAsia="Times New Roman" w:cs="Times New Roman"/>
                <w:sz w:val="20"/>
                <w:szCs w:val="20"/>
                <w:lang w:val="en-AU"/>
              </w:rPr>
              <w:t xml:space="preserve">Chair of the Digital Economy Commission of the International Chamber of Commerce; vice president of </w:t>
            </w:r>
            <w:r w:rsidRPr="00E84D4E">
              <w:rPr>
                <w:rFonts w:eastAsia="Times New Roman" w:cs="Times New Roman"/>
                <w:sz w:val="20"/>
                <w:szCs w:val="20"/>
                <w:lang w:val="en-AU"/>
              </w:rPr>
              <w:lastRenderedPageBreak/>
              <w:t>global public policy &amp; the chief privacy strategist, Oracle</w:t>
            </w:r>
          </w:p>
        </w:tc>
        <w:tc>
          <w:tcPr>
            <w:tcW w:w="2638" w:type="dxa"/>
          </w:tcPr>
          <w:p w14:paraId="5DEE12DC" w14:textId="77777777" w:rsidR="004F771D" w:rsidRPr="00E84D4E" w:rsidRDefault="00964E2F" w:rsidP="00964E2F">
            <w:pPr>
              <w:rPr>
                <w:rFonts w:eastAsia="Times New Roman" w:cs="Times New Roman"/>
                <w:sz w:val="20"/>
                <w:szCs w:val="20"/>
                <w:lang w:val="en-AU"/>
              </w:rPr>
            </w:pPr>
            <w:r w:rsidRPr="00E84D4E">
              <w:rPr>
                <w:rFonts w:eastAsia="Times New Roman" w:cs="Times New Roman"/>
                <w:sz w:val="20"/>
                <w:szCs w:val="20"/>
              </w:rPr>
              <w:lastRenderedPageBreak/>
              <w:t>ICC/BASIS ran an open call for volunteers.</w:t>
            </w:r>
          </w:p>
        </w:tc>
        <w:tc>
          <w:tcPr>
            <w:tcW w:w="3348" w:type="dxa"/>
          </w:tcPr>
          <w:p w14:paraId="11566475" w14:textId="77777777" w:rsidR="004F771D" w:rsidRPr="00E84D4E" w:rsidRDefault="00964E2F" w:rsidP="00D76C44">
            <w:pPr>
              <w:rPr>
                <w:rFonts w:eastAsia="Times New Roman" w:cs="Times New Roman"/>
                <w:sz w:val="20"/>
                <w:szCs w:val="20"/>
                <w:lang w:val="en-AU"/>
              </w:rPr>
            </w:pPr>
            <w:r w:rsidRPr="00E84D4E">
              <w:rPr>
                <w:rFonts w:eastAsia="Times New Roman" w:cs="Times New Roman"/>
                <w:sz w:val="20"/>
                <w:szCs w:val="20"/>
                <w:lang w:val="en-AU"/>
              </w:rPr>
              <w:t>Will facilitate the representation of ICC/BASIS members.</w:t>
            </w:r>
          </w:p>
        </w:tc>
        <w:tc>
          <w:tcPr>
            <w:tcW w:w="1693" w:type="dxa"/>
          </w:tcPr>
          <w:p w14:paraId="3A588A83" w14:textId="77777777" w:rsidR="004F771D" w:rsidRPr="00E84D4E" w:rsidRDefault="004F771D" w:rsidP="00D76C44">
            <w:pPr>
              <w:rPr>
                <w:rFonts w:eastAsia="Times New Roman" w:cs="Times New Roman"/>
                <w:sz w:val="20"/>
                <w:szCs w:val="20"/>
                <w:lang w:val="en-AU"/>
              </w:rPr>
            </w:pPr>
          </w:p>
        </w:tc>
      </w:tr>
      <w:tr w:rsidR="004F771D" w:rsidRPr="00E84D4E" w14:paraId="16355B88" w14:textId="77777777" w:rsidTr="00E84D4E">
        <w:tc>
          <w:tcPr>
            <w:tcW w:w="1560" w:type="dxa"/>
          </w:tcPr>
          <w:p w14:paraId="68DAB5E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lastRenderedPageBreak/>
              <w:t>IAB</w:t>
            </w:r>
          </w:p>
        </w:tc>
        <w:tc>
          <w:tcPr>
            <w:tcW w:w="2229" w:type="dxa"/>
          </w:tcPr>
          <w:p w14:paraId="298244B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Russ </w:t>
            </w:r>
            <w:proofErr w:type="spellStart"/>
            <w:r w:rsidRPr="00E84D4E">
              <w:rPr>
                <w:rFonts w:eastAsia="Times New Roman" w:cs="Times New Roman"/>
                <w:sz w:val="20"/>
                <w:szCs w:val="20"/>
                <w:lang w:val="en-AU"/>
              </w:rPr>
              <w:t>Housley</w:t>
            </w:r>
            <w:proofErr w:type="spellEnd"/>
          </w:p>
        </w:tc>
        <w:tc>
          <w:tcPr>
            <w:tcW w:w="1836" w:type="dxa"/>
          </w:tcPr>
          <w:p w14:paraId="05926DAF"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5D86803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Independent consultant; IAB Chair</w:t>
            </w:r>
          </w:p>
        </w:tc>
        <w:tc>
          <w:tcPr>
            <w:tcW w:w="2638" w:type="dxa"/>
          </w:tcPr>
          <w:p w14:paraId="0BF13C7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IAB chose from among its 13 members as well as the people from the community who participate in the IAB’s program on IANA strategy.</w:t>
            </w:r>
          </w:p>
        </w:tc>
        <w:tc>
          <w:tcPr>
            <w:tcW w:w="3348" w:type="dxa"/>
          </w:tcPr>
          <w:p w14:paraId="40AA229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59FE9209" w14:textId="77777777" w:rsidR="004F771D" w:rsidRPr="00E84D4E" w:rsidRDefault="004F771D" w:rsidP="00825C6D">
            <w:pPr>
              <w:rPr>
                <w:rFonts w:eastAsia="Times New Roman" w:cs="Times New Roman"/>
                <w:sz w:val="20"/>
                <w:szCs w:val="20"/>
                <w:lang w:val="en-AU"/>
              </w:rPr>
            </w:pPr>
            <w:r w:rsidRPr="00E84D4E">
              <w:rPr>
                <w:rFonts w:eastAsia="Times New Roman" w:cs="Times New Roman"/>
                <w:sz w:val="20"/>
                <w:szCs w:val="20"/>
                <w:lang w:val="en-AU"/>
              </w:rPr>
              <w:t xml:space="preserve">Requesting ICANN travel support; </w:t>
            </w:r>
            <w:proofErr w:type="spellStart"/>
            <w:r w:rsidRPr="00E84D4E">
              <w:rPr>
                <w:rFonts w:eastAsia="Times New Roman" w:cs="Times New Roman"/>
                <w:sz w:val="20"/>
                <w:szCs w:val="20"/>
                <w:lang w:val="en-AU"/>
              </w:rPr>
              <w:t>Verisign</w:t>
            </w:r>
            <w:proofErr w:type="spellEnd"/>
            <w:r w:rsidRPr="00E84D4E">
              <w:rPr>
                <w:rFonts w:eastAsia="Times New Roman" w:cs="Times New Roman"/>
                <w:sz w:val="20"/>
                <w:szCs w:val="20"/>
                <w:lang w:val="en-AU"/>
              </w:rPr>
              <w:t xml:space="preserve"> sponsoring participation time</w:t>
            </w:r>
          </w:p>
        </w:tc>
      </w:tr>
      <w:tr w:rsidR="004F771D" w:rsidRPr="00E84D4E" w14:paraId="1A98BD40" w14:textId="77777777" w:rsidTr="00E84D4E">
        <w:tc>
          <w:tcPr>
            <w:tcW w:w="1560" w:type="dxa"/>
          </w:tcPr>
          <w:p w14:paraId="18053857"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IAB</w:t>
            </w:r>
          </w:p>
        </w:tc>
        <w:tc>
          <w:tcPr>
            <w:tcW w:w="2229" w:type="dxa"/>
          </w:tcPr>
          <w:p w14:paraId="1B4F237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Lynn St Amour</w:t>
            </w:r>
          </w:p>
        </w:tc>
        <w:tc>
          <w:tcPr>
            <w:tcW w:w="1836" w:type="dxa"/>
          </w:tcPr>
          <w:p w14:paraId="46107F7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01F7066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CEO, Internet Matters; Global Solutions Networks</w:t>
            </w:r>
          </w:p>
        </w:tc>
        <w:tc>
          <w:tcPr>
            <w:tcW w:w="2638" w:type="dxa"/>
          </w:tcPr>
          <w:p w14:paraId="7CBC33F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5B217EB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2F062A7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Requesting ICANN travel support</w:t>
            </w:r>
          </w:p>
        </w:tc>
      </w:tr>
      <w:tr w:rsidR="004F771D" w:rsidRPr="00E84D4E" w14:paraId="448A1C03" w14:textId="77777777" w:rsidTr="00E84D4E">
        <w:tc>
          <w:tcPr>
            <w:tcW w:w="1560" w:type="dxa"/>
          </w:tcPr>
          <w:p w14:paraId="70A110C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IETF</w:t>
            </w:r>
          </w:p>
        </w:tc>
        <w:tc>
          <w:tcPr>
            <w:tcW w:w="2229" w:type="dxa"/>
          </w:tcPr>
          <w:p w14:paraId="6E0E4610"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Jari</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Arkko</w:t>
            </w:r>
            <w:proofErr w:type="spellEnd"/>
          </w:p>
        </w:tc>
        <w:tc>
          <w:tcPr>
            <w:tcW w:w="1836" w:type="dxa"/>
          </w:tcPr>
          <w:p w14:paraId="34A2B9A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Finland</w:t>
            </w:r>
          </w:p>
        </w:tc>
        <w:tc>
          <w:tcPr>
            <w:tcW w:w="1660" w:type="dxa"/>
          </w:tcPr>
          <w:p w14:paraId="61B89CB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Ericsson Research; IETF Chair</w:t>
            </w:r>
          </w:p>
        </w:tc>
        <w:tc>
          <w:tcPr>
            <w:tcW w:w="2638" w:type="dxa"/>
          </w:tcPr>
          <w:p w14:paraId="02613E6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IESG selected the 2 IETF representatives.</w:t>
            </w:r>
          </w:p>
        </w:tc>
        <w:tc>
          <w:tcPr>
            <w:tcW w:w="3348" w:type="dxa"/>
          </w:tcPr>
          <w:p w14:paraId="67A2A231"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65353048" w14:textId="3C83D723" w:rsidR="004F771D" w:rsidRPr="00E84D4E" w:rsidRDefault="004F771D" w:rsidP="00D76C44">
            <w:pPr>
              <w:rPr>
                <w:rFonts w:eastAsia="Times New Roman" w:cs="Times New Roman"/>
                <w:sz w:val="20"/>
                <w:szCs w:val="20"/>
                <w:lang w:val="en-AU"/>
              </w:rPr>
            </w:pPr>
          </w:p>
        </w:tc>
      </w:tr>
      <w:tr w:rsidR="004F771D" w:rsidRPr="00E84D4E" w14:paraId="45068734" w14:textId="77777777" w:rsidTr="00E84D4E">
        <w:tc>
          <w:tcPr>
            <w:tcW w:w="1560" w:type="dxa"/>
          </w:tcPr>
          <w:p w14:paraId="0161817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IETF</w:t>
            </w:r>
          </w:p>
        </w:tc>
        <w:tc>
          <w:tcPr>
            <w:tcW w:w="2229" w:type="dxa"/>
          </w:tcPr>
          <w:p w14:paraId="14B0C565"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Alissa</w:t>
            </w:r>
            <w:proofErr w:type="spellEnd"/>
            <w:r w:rsidRPr="00E84D4E">
              <w:rPr>
                <w:rFonts w:eastAsia="Times New Roman" w:cs="Times New Roman"/>
                <w:sz w:val="20"/>
                <w:szCs w:val="20"/>
                <w:lang w:val="en-AU"/>
              </w:rPr>
              <w:t xml:space="preserve"> Cooper</w:t>
            </w:r>
          </w:p>
        </w:tc>
        <w:tc>
          <w:tcPr>
            <w:tcW w:w="1836" w:type="dxa"/>
          </w:tcPr>
          <w:p w14:paraId="5C915D47"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D716C0" w:rsidRPr="00E84D4E">
              <w:rPr>
                <w:rFonts w:eastAsia="Times New Roman" w:cs="Times New Roman"/>
                <w:sz w:val="20"/>
                <w:szCs w:val="20"/>
                <w:lang w:val="en-AU"/>
              </w:rPr>
              <w:t>USA</w:t>
            </w:r>
          </w:p>
        </w:tc>
        <w:tc>
          <w:tcPr>
            <w:tcW w:w="1660" w:type="dxa"/>
          </w:tcPr>
          <w:p w14:paraId="4FB44ADD" w14:textId="77777777" w:rsidR="004F771D" w:rsidRPr="00E84D4E" w:rsidRDefault="00D716C0" w:rsidP="00D76C44">
            <w:pPr>
              <w:rPr>
                <w:rFonts w:eastAsia="Times New Roman" w:cs="Times New Roman"/>
                <w:sz w:val="20"/>
                <w:szCs w:val="20"/>
                <w:lang w:val="en-AU"/>
              </w:rPr>
            </w:pPr>
            <w:r w:rsidRPr="00E84D4E">
              <w:rPr>
                <w:rFonts w:eastAsia="Times New Roman" w:cs="Times New Roman"/>
                <w:sz w:val="20"/>
                <w:szCs w:val="20"/>
                <w:lang w:val="en-AU"/>
              </w:rPr>
              <w:t>Cisco; IESG member</w:t>
            </w:r>
          </w:p>
        </w:tc>
        <w:tc>
          <w:tcPr>
            <w:tcW w:w="2638" w:type="dxa"/>
          </w:tcPr>
          <w:p w14:paraId="52A8EF2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35EC8AF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4E9BAB4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Financed by Cisco</w:t>
            </w:r>
          </w:p>
        </w:tc>
      </w:tr>
      <w:tr w:rsidR="004F771D" w:rsidRPr="00E84D4E" w14:paraId="45E53C21" w14:textId="77777777" w:rsidTr="00E84D4E">
        <w:tc>
          <w:tcPr>
            <w:tcW w:w="1560" w:type="dxa"/>
          </w:tcPr>
          <w:p w14:paraId="267DA98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ISOC</w:t>
            </w:r>
          </w:p>
        </w:tc>
        <w:tc>
          <w:tcPr>
            <w:tcW w:w="2229" w:type="dxa"/>
          </w:tcPr>
          <w:p w14:paraId="3DDCD557"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Narelle</w:t>
            </w:r>
            <w:proofErr w:type="spellEnd"/>
            <w:r w:rsidRPr="00E84D4E">
              <w:rPr>
                <w:rFonts w:eastAsia="Times New Roman" w:cs="Times New Roman"/>
                <w:sz w:val="20"/>
                <w:szCs w:val="20"/>
                <w:lang w:val="en-AU"/>
              </w:rPr>
              <w:t xml:space="preserve"> Clark</w:t>
            </w:r>
          </w:p>
        </w:tc>
        <w:tc>
          <w:tcPr>
            <w:tcW w:w="1836" w:type="dxa"/>
          </w:tcPr>
          <w:p w14:paraId="5BF140C6" w14:textId="77777777"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Australian</w:t>
            </w:r>
          </w:p>
        </w:tc>
        <w:tc>
          <w:tcPr>
            <w:tcW w:w="1660" w:type="dxa"/>
          </w:tcPr>
          <w:p w14:paraId="514EC16C" w14:textId="77777777" w:rsidR="004F771D" w:rsidRPr="00E84D4E" w:rsidRDefault="00F55F18" w:rsidP="00D76C44">
            <w:pPr>
              <w:rPr>
                <w:rFonts w:eastAsia="Times New Roman" w:cs="Times New Roman"/>
                <w:sz w:val="20"/>
                <w:szCs w:val="20"/>
                <w:lang w:val="en-AU"/>
              </w:rPr>
            </w:pPr>
            <w:r w:rsidRPr="00E84D4E">
              <w:rPr>
                <w:rFonts w:eastAsia="Times New Roman" w:cs="Times New Roman"/>
                <w:sz w:val="20"/>
                <w:szCs w:val="20"/>
                <w:lang w:val="en-AU"/>
              </w:rPr>
              <w:t>ISOC Board member</w:t>
            </w:r>
            <w:r w:rsidR="005D5D20" w:rsidRPr="00E84D4E">
              <w:rPr>
                <w:rFonts w:eastAsia="Times New Roman" w:cs="Times New Roman"/>
                <w:sz w:val="20"/>
                <w:szCs w:val="20"/>
                <w:lang w:val="en-AU"/>
              </w:rPr>
              <w:t>; deputy CEO, ACCAN</w:t>
            </w:r>
            <w:r w:rsidR="002A068E" w:rsidRPr="00E84D4E">
              <w:rPr>
                <w:rFonts w:eastAsia="Times New Roman" w:cs="Times New Roman"/>
                <w:sz w:val="20"/>
                <w:szCs w:val="20"/>
                <w:lang w:val="en-AU"/>
              </w:rPr>
              <w:t>; president of ISOC-AU</w:t>
            </w:r>
          </w:p>
        </w:tc>
        <w:tc>
          <w:tcPr>
            <w:tcW w:w="2638" w:type="dxa"/>
          </w:tcPr>
          <w:p w14:paraId="555F2FBD" w14:textId="77777777"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Selected via an open process within ISOC membership</w:t>
            </w:r>
            <w:r w:rsidR="00F55F18" w:rsidRPr="00E84D4E">
              <w:rPr>
                <w:rFonts w:eastAsia="Times New Roman" w:cs="Times New Roman"/>
                <w:sz w:val="20"/>
                <w:szCs w:val="20"/>
                <w:lang w:val="en-AU"/>
              </w:rPr>
              <w:t xml:space="preserve"> and appointed by the ISOC Board</w:t>
            </w:r>
          </w:p>
        </w:tc>
        <w:tc>
          <w:tcPr>
            <w:tcW w:w="3348" w:type="dxa"/>
          </w:tcPr>
          <w:p w14:paraId="3FB747E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754DD4AF" w14:textId="77777777" w:rsidR="004F771D" w:rsidRPr="00E84D4E" w:rsidRDefault="004F771D" w:rsidP="00D76C44">
            <w:pPr>
              <w:rPr>
                <w:rFonts w:eastAsia="Times New Roman" w:cs="Times New Roman"/>
                <w:sz w:val="20"/>
                <w:szCs w:val="20"/>
                <w:lang w:val="en-AU"/>
              </w:rPr>
            </w:pPr>
          </w:p>
        </w:tc>
      </w:tr>
      <w:tr w:rsidR="004F771D" w:rsidRPr="00E84D4E" w14:paraId="1C3A4B52" w14:textId="77777777" w:rsidTr="00E84D4E">
        <w:tc>
          <w:tcPr>
            <w:tcW w:w="1560" w:type="dxa"/>
          </w:tcPr>
          <w:p w14:paraId="06408FE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ISOC</w:t>
            </w:r>
          </w:p>
        </w:tc>
        <w:tc>
          <w:tcPr>
            <w:tcW w:w="2229" w:type="dxa"/>
          </w:tcPr>
          <w:p w14:paraId="75DCBF6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Demi </w:t>
            </w:r>
            <w:proofErr w:type="spellStart"/>
            <w:r w:rsidRPr="00E84D4E">
              <w:rPr>
                <w:rFonts w:eastAsia="Times New Roman" w:cs="Times New Roman"/>
                <w:sz w:val="20"/>
                <w:szCs w:val="20"/>
                <w:lang w:val="en-AU"/>
              </w:rPr>
              <w:t>Getschko</w:t>
            </w:r>
            <w:proofErr w:type="spellEnd"/>
          </w:p>
        </w:tc>
        <w:tc>
          <w:tcPr>
            <w:tcW w:w="1836" w:type="dxa"/>
          </w:tcPr>
          <w:p w14:paraId="30A76DEB"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Italian by birth, </w:t>
            </w:r>
            <w:proofErr w:type="spellStart"/>
            <w:r w:rsidRPr="00E84D4E">
              <w:rPr>
                <w:rFonts w:eastAsia="Times New Roman" w:cs="Times New Roman"/>
                <w:sz w:val="20"/>
                <w:szCs w:val="20"/>
                <w:lang w:val="en-AU"/>
              </w:rPr>
              <w:t>Brazilan</w:t>
            </w:r>
            <w:proofErr w:type="spellEnd"/>
            <w:r w:rsidRPr="00E84D4E">
              <w:rPr>
                <w:rFonts w:eastAsia="Times New Roman" w:cs="Times New Roman"/>
                <w:sz w:val="20"/>
                <w:szCs w:val="20"/>
                <w:lang w:val="en-AU"/>
              </w:rPr>
              <w:t xml:space="preserve"> citizen.</w:t>
            </w:r>
          </w:p>
        </w:tc>
        <w:tc>
          <w:tcPr>
            <w:tcW w:w="1660" w:type="dxa"/>
          </w:tcPr>
          <w:p w14:paraId="22309D5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NIC.br</w:t>
            </w:r>
          </w:p>
        </w:tc>
        <w:tc>
          <w:tcPr>
            <w:tcW w:w="2638" w:type="dxa"/>
          </w:tcPr>
          <w:p w14:paraId="3E104189" w14:textId="77777777" w:rsidR="004F771D" w:rsidRPr="00E84D4E" w:rsidRDefault="003C064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10AEEA1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2156DBC8" w14:textId="77777777" w:rsidR="004F771D" w:rsidRPr="00E84D4E" w:rsidRDefault="004F771D" w:rsidP="00D76C44">
            <w:pPr>
              <w:rPr>
                <w:rFonts w:eastAsia="Times New Roman" w:cs="Times New Roman"/>
                <w:sz w:val="20"/>
                <w:szCs w:val="20"/>
                <w:lang w:val="en-AU"/>
              </w:rPr>
            </w:pPr>
          </w:p>
        </w:tc>
      </w:tr>
      <w:tr w:rsidR="004F771D" w:rsidRPr="00E84D4E" w14:paraId="0F0ED958" w14:textId="77777777" w:rsidTr="00E84D4E">
        <w:tc>
          <w:tcPr>
            <w:tcW w:w="1560" w:type="dxa"/>
          </w:tcPr>
          <w:p w14:paraId="03683D1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NRO</w:t>
            </w:r>
          </w:p>
        </w:tc>
        <w:tc>
          <w:tcPr>
            <w:tcW w:w="2229" w:type="dxa"/>
          </w:tcPr>
          <w:p w14:paraId="50FC6CF4"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Adiel</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Akplogan</w:t>
            </w:r>
            <w:proofErr w:type="spellEnd"/>
          </w:p>
        </w:tc>
        <w:tc>
          <w:tcPr>
            <w:tcW w:w="1836" w:type="dxa"/>
          </w:tcPr>
          <w:p w14:paraId="7EEC9F0F" w14:textId="77777777" w:rsidR="004F771D" w:rsidRPr="00E84D4E" w:rsidRDefault="007F73A0" w:rsidP="00D76C44">
            <w:pPr>
              <w:rPr>
                <w:rFonts w:eastAsia="Times New Roman" w:cs="Times New Roman"/>
                <w:sz w:val="20"/>
                <w:szCs w:val="20"/>
                <w:lang w:val="en-AU"/>
              </w:rPr>
            </w:pPr>
            <w:r w:rsidRPr="00E84D4E">
              <w:rPr>
                <w:rFonts w:eastAsia="Times New Roman" w:cs="Times New Roman"/>
                <w:sz w:val="20"/>
                <w:szCs w:val="20"/>
                <w:lang w:val="en-AU"/>
              </w:rPr>
              <w:t>Togolese citizen living in Mauritius.</w:t>
            </w:r>
          </w:p>
        </w:tc>
        <w:tc>
          <w:tcPr>
            <w:tcW w:w="1660" w:type="dxa"/>
          </w:tcPr>
          <w:p w14:paraId="569EFB28" w14:textId="77777777" w:rsidR="004F771D" w:rsidRPr="00E84D4E" w:rsidRDefault="0072559F" w:rsidP="00D76C44">
            <w:pPr>
              <w:rPr>
                <w:rFonts w:eastAsia="Times New Roman" w:cs="Times New Roman"/>
                <w:sz w:val="20"/>
                <w:szCs w:val="20"/>
                <w:lang w:val="en-AU"/>
              </w:rPr>
            </w:pPr>
            <w:r>
              <w:rPr>
                <w:rFonts w:eastAsia="Times New Roman" w:cs="Times New Roman"/>
                <w:sz w:val="20"/>
                <w:szCs w:val="20"/>
                <w:lang w:val="en-AU"/>
              </w:rPr>
              <w:t>AFRINIC</w:t>
            </w:r>
            <w:r w:rsidRPr="00E84D4E">
              <w:rPr>
                <w:rFonts w:eastAsia="Times New Roman" w:cs="Times New Roman"/>
                <w:sz w:val="20"/>
                <w:szCs w:val="20"/>
                <w:lang w:val="en-AU"/>
              </w:rPr>
              <w:t xml:space="preserve"> </w:t>
            </w:r>
            <w:r w:rsidR="00E55F39" w:rsidRPr="00E84D4E">
              <w:rPr>
                <w:rFonts w:eastAsia="Times New Roman" w:cs="Times New Roman"/>
                <w:sz w:val="20"/>
                <w:szCs w:val="20"/>
                <w:lang w:val="en-AU"/>
              </w:rPr>
              <w:t>CEO</w:t>
            </w:r>
            <w:r w:rsidR="00A57EA7" w:rsidRPr="00E84D4E">
              <w:rPr>
                <w:rFonts w:eastAsia="Times New Roman" w:cs="Times New Roman"/>
                <w:sz w:val="20"/>
                <w:szCs w:val="20"/>
                <w:lang w:val="en-AU"/>
              </w:rPr>
              <w:t xml:space="preserve">; </w:t>
            </w:r>
            <w:r>
              <w:rPr>
                <w:rFonts w:eastAsia="Times New Roman" w:cs="Times New Roman"/>
                <w:sz w:val="20"/>
                <w:szCs w:val="20"/>
                <w:lang w:val="en-AU"/>
              </w:rPr>
              <w:t xml:space="preserve">Chair of the </w:t>
            </w:r>
            <w:r w:rsidR="00A57EA7" w:rsidRPr="00E84D4E">
              <w:rPr>
                <w:rFonts w:eastAsia="Times New Roman" w:cs="Times New Roman"/>
                <w:sz w:val="20"/>
                <w:szCs w:val="20"/>
                <w:lang w:val="en-AU"/>
              </w:rPr>
              <w:t>NRO</w:t>
            </w:r>
            <w:r w:rsidR="001F4862" w:rsidRPr="00E84D4E">
              <w:rPr>
                <w:rFonts w:eastAsia="Times New Roman" w:cs="Times New Roman"/>
                <w:sz w:val="20"/>
                <w:szCs w:val="20"/>
                <w:lang w:val="en-AU"/>
              </w:rPr>
              <w:t xml:space="preserve"> Executive Council (EC)</w:t>
            </w:r>
          </w:p>
        </w:tc>
        <w:tc>
          <w:tcPr>
            <w:tcW w:w="2638" w:type="dxa"/>
          </w:tcPr>
          <w:p w14:paraId="2C161F59" w14:textId="77777777" w:rsidR="004F771D" w:rsidRPr="00E84D4E" w:rsidRDefault="0072559F" w:rsidP="00D76C44">
            <w:pPr>
              <w:rPr>
                <w:rFonts w:eastAsia="Times New Roman" w:cs="Times New Roman"/>
                <w:sz w:val="20"/>
                <w:szCs w:val="20"/>
                <w:lang w:val="en-AU"/>
              </w:rPr>
            </w:pPr>
            <w:r>
              <w:rPr>
                <w:rFonts w:eastAsia="Times New Roman" w:cs="Times New Roman"/>
                <w:sz w:val="20"/>
                <w:szCs w:val="20"/>
                <w:lang w:val="en-AU"/>
              </w:rPr>
              <w:t>Selected by the NRO EC through its own internal process.</w:t>
            </w:r>
          </w:p>
        </w:tc>
        <w:tc>
          <w:tcPr>
            <w:tcW w:w="3348" w:type="dxa"/>
          </w:tcPr>
          <w:p w14:paraId="67BD6FCC" w14:textId="77777777" w:rsidR="004F771D" w:rsidRPr="00E84D4E" w:rsidRDefault="00A57EA7" w:rsidP="00A57EA7">
            <w:pPr>
              <w:rPr>
                <w:rFonts w:eastAsia="Times New Roman" w:cs="Times New Roman"/>
                <w:sz w:val="20"/>
                <w:szCs w:val="20"/>
                <w:lang w:val="en-AU"/>
              </w:rPr>
            </w:pPr>
            <w:r w:rsidRPr="00E84D4E">
              <w:rPr>
                <w:rFonts w:eastAsia="Times New Roman" w:cs="Times New Roman"/>
                <w:sz w:val="20"/>
                <w:szCs w:val="20"/>
                <w:lang w:val="en-AU"/>
              </w:rPr>
              <w:t>Will</w:t>
            </w:r>
            <w:r w:rsidR="004F771D" w:rsidRPr="00E84D4E">
              <w:rPr>
                <w:rFonts w:eastAsia="Times New Roman" w:cs="Times New Roman"/>
                <w:sz w:val="20"/>
                <w:szCs w:val="20"/>
                <w:lang w:val="en-AU"/>
              </w:rPr>
              <w:t> </w:t>
            </w:r>
            <w:r w:rsidRPr="00E84D4E">
              <w:rPr>
                <w:rFonts w:eastAsia="Times New Roman" w:cs="Times New Roman"/>
                <w:sz w:val="20"/>
                <w:szCs w:val="20"/>
                <w:lang w:val="en-AU"/>
              </w:rPr>
              <w:t>make sure that we have a link between our different communities and what the ICG will be doing.</w:t>
            </w:r>
            <w:r w:rsidR="0072559F">
              <w:rPr>
                <w:rFonts w:eastAsia="Times New Roman" w:cs="Times New Roman"/>
                <w:sz w:val="20"/>
                <w:szCs w:val="20"/>
                <w:lang w:val="en-AU"/>
              </w:rPr>
              <w:t xml:space="preserve">  </w:t>
            </w:r>
          </w:p>
        </w:tc>
        <w:tc>
          <w:tcPr>
            <w:tcW w:w="1693" w:type="dxa"/>
          </w:tcPr>
          <w:p w14:paraId="6976D679" w14:textId="77777777" w:rsidR="004F771D" w:rsidRPr="00E84D4E" w:rsidRDefault="0072559F" w:rsidP="00D76C44">
            <w:pPr>
              <w:rPr>
                <w:rFonts w:eastAsia="Times New Roman" w:cs="Times New Roman"/>
                <w:sz w:val="20"/>
                <w:szCs w:val="20"/>
                <w:lang w:val="en-AU"/>
              </w:rPr>
            </w:pPr>
            <w:r>
              <w:rPr>
                <w:rFonts w:eastAsia="Times New Roman" w:cs="Times New Roman"/>
                <w:sz w:val="20"/>
                <w:szCs w:val="20"/>
                <w:lang w:val="en-AU"/>
              </w:rPr>
              <w:t>Received partial support for travel from ICANN</w:t>
            </w:r>
          </w:p>
        </w:tc>
      </w:tr>
      <w:tr w:rsidR="004F771D" w:rsidRPr="00E84D4E" w14:paraId="1BB04340" w14:textId="77777777" w:rsidTr="00E84D4E">
        <w:tc>
          <w:tcPr>
            <w:tcW w:w="1560" w:type="dxa"/>
          </w:tcPr>
          <w:p w14:paraId="47B4C256"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NRO</w:t>
            </w:r>
          </w:p>
        </w:tc>
        <w:tc>
          <w:tcPr>
            <w:tcW w:w="2229" w:type="dxa"/>
          </w:tcPr>
          <w:p w14:paraId="7C902E0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Paul Wilson</w:t>
            </w:r>
          </w:p>
        </w:tc>
        <w:tc>
          <w:tcPr>
            <w:tcW w:w="1836" w:type="dxa"/>
          </w:tcPr>
          <w:p w14:paraId="424221F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r w:rsidR="007F73A0" w:rsidRPr="00E84D4E">
              <w:rPr>
                <w:rFonts w:eastAsia="Times New Roman" w:cs="Times New Roman"/>
                <w:sz w:val="20"/>
                <w:szCs w:val="20"/>
                <w:lang w:val="en-AU"/>
              </w:rPr>
              <w:t>Australian</w:t>
            </w:r>
            <w:r w:rsidR="00471B96">
              <w:rPr>
                <w:rFonts w:eastAsia="Times New Roman" w:cs="Times New Roman"/>
                <w:sz w:val="20"/>
                <w:szCs w:val="20"/>
                <w:lang w:val="en-AU"/>
              </w:rPr>
              <w:t>-born citizen and resident.</w:t>
            </w:r>
          </w:p>
        </w:tc>
        <w:tc>
          <w:tcPr>
            <w:tcW w:w="1660" w:type="dxa"/>
          </w:tcPr>
          <w:p w14:paraId="7E1D40AA" w14:textId="77777777" w:rsidR="00471B96" w:rsidRDefault="001F4862" w:rsidP="00D76C44">
            <w:pPr>
              <w:rPr>
                <w:rFonts w:eastAsia="Times New Roman" w:cs="Times New Roman"/>
                <w:sz w:val="20"/>
                <w:szCs w:val="20"/>
                <w:lang w:val="en-AU"/>
              </w:rPr>
            </w:pPr>
            <w:r w:rsidRPr="00E84D4E">
              <w:rPr>
                <w:rFonts w:eastAsia="Times New Roman" w:cs="Times New Roman"/>
                <w:sz w:val="20"/>
                <w:szCs w:val="20"/>
                <w:lang w:val="en-AU"/>
              </w:rPr>
              <w:t xml:space="preserve">APNIC CEO; </w:t>
            </w:r>
          </w:p>
          <w:p w14:paraId="4346AE59" w14:textId="77777777" w:rsidR="004F771D" w:rsidRPr="00E84D4E" w:rsidRDefault="001F4862" w:rsidP="00D76C44">
            <w:pPr>
              <w:rPr>
                <w:rFonts w:eastAsia="Times New Roman" w:cs="Times New Roman"/>
                <w:sz w:val="20"/>
                <w:szCs w:val="20"/>
                <w:lang w:val="en-AU"/>
              </w:rPr>
            </w:pPr>
            <w:r w:rsidRPr="00E84D4E">
              <w:rPr>
                <w:rFonts w:eastAsia="Times New Roman" w:cs="Times New Roman"/>
                <w:sz w:val="20"/>
                <w:szCs w:val="20"/>
                <w:lang w:val="en-AU"/>
              </w:rPr>
              <w:t>NRO EC</w:t>
            </w:r>
          </w:p>
        </w:tc>
        <w:tc>
          <w:tcPr>
            <w:tcW w:w="2638" w:type="dxa"/>
          </w:tcPr>
          <w:p w14:paraId="099B5817" w14:textId="77777777" w:rsidR="004F771D" w:rsidRDefault="00471B96" w:rsidP="00D76C44">
            <w:pPr>
              <w:rPr>
                <w:rFonts w:eastAsia="Times New Roman" w:cs="Times New Roman"/>
                <w:sz w:val="20"/>
                <w:szCs w:val="20"/>
                <w:lang w:val="en-AU"/>
              </w:rPr>
            </w:pPr>
            <w:r>
              <w:rPr>
                <w:rFonts w:eastAsia="Times New Roman" w:cs="Times New Roman"/>
                <w:sz w:val="20"/>
                <w:szCs w:val="20"/>
                <w:lang w:val="en-AU"/>
              </w:rPr>
              <w:t>Appointed by the NRO EC</w:t>
            </w:r>
          </w:p>
          <w:p w14:paraId="278F0FF9" w14:textId="77777777" w:rsidR="00BA3EB9" w:rsidRPr="00E84D4E" w:rsidRDefault="00BA3EB9" w:rsidP="00D76C44">
            <w:pPr>
              <w:rPr>
                <w:rFonts w:eastAsia="Times New Roman" w:cs="Times New Roman"/>
                <w:sz w:val="20"/>
                <w:szCs w:val="20"/>
                <w:lang w:val="en-AU"/>
              </w:rPr>
            </w:pPr>
            <w:r w:rsidRPr="00BA3EB9">
              <w:rPr>
                <w:rFonts w:eastAsia="Times New Roman" w:cs="Times New Roman"/>
                <w:sz w:val="20"/>
                <w:szCs w:val="20"/>
                <w:lang w:val="en-AU"/>
              </w:rPr>
              <w:t>https://www.nro.net/about-the-nro</w:t>
            </w:r>
          </w:p>
        </w:tc>
        <w:tc>
          <w:tcPr>
            <w:tcW w:w="3348" w:type="dxa"/>
          </w:tcPr>
          <w:p w14:paraId="36647DFA" w14:textId="77777777" w:rsidR="004F771D" w:rsidRPr="00E84D4E" w:rsidRDefault="00471B96" w:rsidP="00D76C44">
            <w:pPr>
              <w:rPr>
                <w:rFonts w:eastAsia="Times New Roman" w:cs="Times New Roman"/>
                <w:sz w:val="20"/>
                <w:szCs w:val="20"/>
                <w:lang w:val="en-AU"/>
              </w:rPr>
            </w:pPr>
            <w:r>
              <w:rPr>
                <w:rFonts w:eastAsia="Times New Roman" w:cs="Times New Roman"/>
                <w:sz w:val="20"/>
                <w:szCs w:val="20"/>
                <w:lang w:val="en-AU"/>
              </w:rPr>
              <w:t>Coordination group progress will be reported to RIR communities; RIR communities will contribute coordinated responses through channels established by the ICG</w:t>
            </w:r>
          </w:p>
        </w:tc>
        <w:tc>
          <w:tcPr>
            <w:tcW w:w="1693" w:type="dxa"/>
          </w:tcPr>
          <w:p w14:paraId="4841B457" w14:textId="77777777" w:rsidR="004F771D" w:rsidRPr="00E84D4E" w:rsidRDefault="00471B96" w:rsidP="00471B96">
            <w:pPr>
              <w:rPr>
                <w:rFonts w:eastAsia="Times New Roman" w:cs="Times New Roman"/>
                <w:sz w:val="20"/>
                <w:szCs w:val="20"/>
                <w:lang w:val="en-AU"/>
              </w:rPr>
            </w:pPr>
            <w:r>
              <w:rPr>
                <w:rFonts w:eastAsia="Times New Roman" w:cs="Times New Roman"/>
                <w:sz w:val="20"/>
                <w:szCs w:val="20"/>
                <w:lang w:val="en-AU"/>
              </w:rPr>
              <w:t>Received</w:t>
            </w:r>
            <w:r w:rsidR="004F771D" w:rsidRPr="00E84D4E">
              <w:rPr>
                <w:rFonts w:eastAsia="Times New Roman" w:cs="Times New Roman"/>
                <w:sz w:val="20"/>
                <w:szCs w:val="20"/>
                <w:lang w:val="en-AU"/>
              </w:rPr>
              <w:t xml:space="preserve"> partial travel support</w:t>
            </w:r>
            <w:r>
              <w:rPr>
                <w:rFonts w:eastAsia="Times New Roman" w:cs="Times New Roman"/>
                <w:sz w:val="20"/>
                <w:szCs w:val="20"/>
                <w:lang w:val="en-AU"/>
              </w:rPr>
              <w:t xml:space="preserve"> for first ICG meeting</w:t>
            </w:r>
          </w:p>
        </w:tc>
      </w:tr>
      <w:tr w:rsidR="004F771D" w:rsidRPr="00E84D4E" w14:paraId="5997B30F" w14:textId="77777777" w:rsidTr="00E84D4E">
        <w:tc>
          <w:tcPr>
            <w:tcW w:w="1560" w:type="dxa"/>
          </w:tcPr>
          <w:p w14:paraId="5410B95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RSSAC</w:t>
            </w:r>
          </w:p>
        </w:tc>
        <w:tc>
          <w:tcPr>
            <w:tcW w:w="2229" w:type="dxa"/>
          </w:tcPr>
          <w:p w14:paraId="20A2A582"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Daniel </w:t>
            </w:r>
            <w:proofErr w:type="spellStart"/>
            <w:r w:rsidRPr="00E84D4E">
              <w:rPr>
                <w:rFonts w:eastAsia="Times New Roman" w:cs="Times New Roman"/>
                <w:sz w:val="20"/>
                <w:szCs w:val="20"/>
                <w:lang w:val="en-AU"/>
              </w:rPr>
              <w:t>Karrenberg</w:t>
            </w:r>
            <w:proofErr w:type="spellEnd"/>
          </w:p>
        </w:tc>
        <w:tc>
          <w:tcPr>
            <w:tcW w:w="1836" w:type="dxa"/>
          </w:tcPr>
          <w:p w14:paraId="1AB4257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German citizen. Lives in </w:t>
            </w:r>
            <w:r w:rsidRPr="00E84D4E">
              <w:rPr>
                <w:rFonts w:eastAsia="Times New Roman" w:cs="Times New Roman"/>
                <w:sz w:val="20"/>
                <w:szCs w:val="20"/>
                <w:lang w:val="en-AU"/>
              </w:rPr>
              <w:lastRenderedPageBreak/>
              <w:t>Netherlands</w:t>
            </w:r>
          </w:p>
        </w:tc>
        <w:tc>
          <w:tcPr>
            <w:tcW w:w="1660" w:type="dxa"/>
          </w:tcPr>
          <w:p w14:paraId="0C0E641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lastRenderedPageBreak/>
              <w:t>Chief scientist, RIPE NC</w:t>
            </w:r>
            <w:r w:rsidR="00471B96">
              <w:rPr>
                <w:rFonts w:eastAsia="Times New Roman" w:cs="Times New Roman"/>
                <w:sz w:val="20"/>
                <w:szCs w:val="20"/>
                <w:lang w:val="en-AU"/>
              </w:rPr>
              <w:t>C</w:t>
            </w:r>
          </w:p>
        </w:tc>
        <w:tc>
          <w:tcPr>
            <w:tcW w:w="2638" w:type="dxa"/>
          </w:tcPr>
          <w:p w14:paraId="1F232EC9" w14:textId="77777777" w:rsidR="004C23CC" w:rsidRPr="004C23CC" w:rsidRDefault="004C23CC" w:rsidP="004C23CC">
            <w:pPr>
              <w:rPr>
                <w:rFonts w:eastAsia="Times New Roman" w:cs="Times New Roman"/>
                <w:sz w:val="20"/>
                <w:szCs w:val="20"/>
                <w:lang w:val="en-AU"/>
              </w:rPr>
            </w:pPr>
            <w:r w:rsidRPr="004C23CC">
              <w:rPr>
                <w:rFonts w:eastAsia="Times New Roman" w:cs="Times New Roman"/>
                <w:sz w:val="20"/>
                <w:szCs w:val="20"/>
                <w:lang w:val="en-AU"/>
              </w:rPr>
              <w:t>By RSSAC:</w:t>
            </w:r>
          </w:p>
          <w:p w14:paraId="23C699BB" w14:textId="77777777" w:rsidR="004F771D" w:rsidRPr="00E84D4E" w:rsidRDefault="004C23CC" w:rsidP="004C23CC">
            <w:pPr>
              <w:rPr>
                <w:rFonts w:eastAsia="Times New Roman" w:cs="Times New Roman"/>
                <w:sz w:val="20"/>
                <w:szCs w:val="20"/>
                <w:lang w:val="en-AU"/>
              </w:rPr>
            </w:pPr>
            <w:r w:rsidRPr="004C23CC">
              <w:rPr>
                <w:rFonts w:eastAsia="Times New Roman" w:cs="Times New Roman"/>
                <w:sz w:val="20"/>
                <w:szCs w:val="20"/>
                <w:lang w:val="en-AU"/>
              </w:rPr>
              <w:t>http://london50.icann.org/</w:t>
            </w:r>
            <w:r w:rsidRPr="004C23CC">
              <w:rPr>
                <w:rFonts w:eastAsia="Times New Roman" w:cs="Times New Roman"/>
                <w:sz w:val="20"/>
                <w:szCs w:val="20"/>
                <w:lang w:val="en-AU"/>
              </w:rPr>
              <w:lastRenderedPageBreak/>
              <w:t>en/schedule/minutes-rssac-24jun14-en.pdf</w:t>
            </w:r>
          </w:p>
        </w:tc>
        <w:tc>
          <w:tcPr>
            <w:tcW w:w="3348" w:type="dxa"/>
          </w:tcPr>
          <w:p w14:paraId="15046411" w14:textId="77777777" w:rsidR="004F771D" w:rsidRPr="00E84D4E" w:rsidRDefault="004F771D" w:rsidP="00825C6D">
            <w:pPr>
              <w:rPr>
                <w:sz w:val="20"/>
                <w:szCs w:val="20"/>
                <w:lang w:val="en-AU"/>
              </w:rPr>
            </w:pPr>
            <w:r w:rsidRPr="00E84D4E">
              <w:rPr>
                <w:sz w:val="20"/>
                <w:szCs w:val="20"/>
                <w:lang w:val="en-AU"/>
              </w:rPr>
              <w:lastRenderedPageBreak/>
              <w:t> No-one can speak for the 12</w:t>
            </w:r>
          </w:p>
          <w:p w14:paraId="647F9E70" w14:textId="77777777" w:rsidR="004C23CC" w:rsidRPr="004C23CC" w:rsidRDefault="004F771D" w:rsidP="004C23CC">
            <w:pPr>
              <w:rPr>
                <w:sz w:val="20"/>
                <w:szCs w:val="20"/>
                <w:lang w:val="en-AU"/>
              </w:rPr>
            </w:pPr>
            <w:proofErr w:type="gramStart"/>
            <w:r w:rsidRPr="00E84D4E">
              <w:rPr>
                <w:sz w:val="20"/>
                <w:szCs w:val="20"/>
                <w:lang w:val="en-AU"/>
              </w:rPr>
              <w:t>organisations</w:t>
            </w:r>
            <w:proofErr w:type="gramEnd"/>
            <w:r w:rsidRPr="00E84D4E">
              <w:rPr>
                <w:sz w:val="20"/>
                <w:szCs w:val="20"/>
                <w:lang w:val="en-AU"/>
              </w:rPr>
              <w:t xml:space="preserve"> that operate the DNS </w:t>
            </w:r>
            <w:r w:rsidRPr="00E84D4E">
              <w:rPr>
                <w:sz w:val="20"/>
                <w:szCs w:val="20"/>
                <w:lang w:val="en-AU"/>
              </w:rPr>
              <w:lastRenderedPageBreak/>
              <w:t>root name servers. The role of RSSAC representatives is first and foremost to help create a proposal that has the widest support that can practically be achieved. We will work for that first while making sure no harm will come from it, particularly for the root name server operators.</w:t>
            </w:r>
            <w:r w:rsidR="004C23CC">
              <w:rPr>
                <w:sz w:val="20"/>
                <w:szCs w:val="20"/>
                <w:lang w:val="en-AU"/>
              </w:rPr>
              <w:t xml:space="preserve"> S</w:t>
            </w:r>
            <w:r w:rsidR="004C23CC" w:rsidRPr="004C23CC">
              <w:rPr>
                <w:sz w:val="20"/>
                <w:szCs w:val="20"/>
                <w:lang w:val="en-AU"/>
              </w:rPr>
              <w:t>ee also:</w:t>
            </w:r>
          </w:p>
          <w:p w14:paraId="0EEE2CB8" w14:textId="77777777" w:rsidR="004F771D" w:rsidRPr="00E84D4E" w:rsidRDefault="004C23CC" w:rsidP="004C23CC">
            <w:pPr>
              <w:rPr>
                <w:sz w:val="20"/>
                <w:szCs w:val="20"/>
                <w:lang w:val="en-AU"/>
              </w:rPr>
            </w:pPr>
            <w:r w:rsidRPr="004C23CC">
              <w:rPr>
                <w:sz w:val="20"/>
                <w:szCs w:val="20"/>
                <w:lang w:val="en-AU"/>
              </w:rPr>
              <w:t>http://mm.icann.org/pipermail/internal-cg/2014-July/000061.html</w:t>
            </w:r>
          </w:p>
        </w:tc>
        <w:tc>
          <w:tcPr>
            <w:tcW w:w="1693" w:type="dxa"/>
          </w:tcPr>
          <w:p w14:paraId="62365640" w14:textId="77777777" w:rsidR="004F771D" w:rsidRPr="00E84D4E" w:rsidRDefault="004F771D" w:rsidP="00D76C44">
            <w:pPr>
              <w:rPr>
                <w:rFonts w:eastAsia="Times New Roman" w:cs="Times New Roman"/>
                <w:sz w:val="20"/>
                <w:szCs w:val="20"/>
                <w:lang w:val="en-AU"/>
              </w:rPr>
            </w:pPr>
          </w:p>
        </w:tc>
      </w:tr>
      <w:tr w:rsidR="004F771D" w:rsidRPr="00E84D4E" w14:paraId="7565DD3F" w14:textId="77777777" w:rsidTr="00E84D4E">
        <w:tc>
          <w:tcPr>
            <w:tcW w:w="1560" w:type="dxa"/>
          </w:tcPr>
          <w:p w14:paraId="2BBD302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lastRenderedPageBreak/>
              <w:t>RSSAC</w:t>
            </w:r>
          </w:p>
        </w:tc>
        <w:tc>
          <w:tcPr>
            <w:tcW w:w="2229" w:type="dxa"/>
          </w:tcPr>
          <w:p w14:paraId="13EDED2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Lars-Johan </w:t>
            </w:r>
            <w:proofErr w:type="spellStart"/>
            <w:r w:rsidRPr="00E84D4E">
              <w:rPr>
                <w:rFonts w:eastAsia="Times New Roman" w:cs="Times New Roman"/>
                <w:sz w:val="20"/>
                <w:szCs w:val="20"/>
                <w:lang w:val="en-AU"/>
              </w:rPr>
              <w:t>Liman</w:t>
            </w:r>
            <w:proofErr w:type="spellEnd"/>
          </w:p>
        </w:tc>
        <w:tc>
          <w:tcPr>
            <w:tcW w:w="1836" w:type="dxa"/>
          </w:tcPr>
          <w:p w14:paraId="29AF39CC"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4249180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Senior Systems Specialist, </w:t>
            </w:r>
            <w:proofErr w:type="spellStart"/>
            <w:r w:rsidRPr="00E84D4E">
              <w:rPr>
                <w:rFonts w:eastAsia="Times New Roman" w:cs="Times New Roman"/>
                <w:sz w:val="20"/>
                <w:szCs w:val="20"/>
                <w:lang w:val="en-AU"/>
              </w:rPr>
              <w:t>Netnod</w:t>
            </w:r>
            <w:proofErr w:type="spellEnd"/>
            <w:r w:rsidRPr="00E84D4E">
              <w:rPr>
                <w:rFonts w:eastAsia="Times New Roman" w:cs="Times New Roman"/>
                <w:sz w:val="20"/>
                <w:szCs w:val="20"/>
                <w:lang w:val="en-AU"/>
              </w:rPr>
              <w:t xml:space="preserve"> Internet Exchange</w:t>
            </w:r>
          </w:p>
        </w:tc>
        <w:tc>
          <w:tcPr>
            <w:tcW w:w="2638" w:type="dxa"/>
          </w:tcPr>
          <w:p w14:paraId="092BCB58"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As above</w:t>
            </w:r>
          </w:p>
        </w:tc>
        <w:tc>
          <w:tcPr>
            <w:tcW w:w="3348" w:type="dxa"/>
          </w:tcPr>
          <w:p w14:paraId="702499A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As above</w:t>
            </w:r>
          </w:p>
        </w:tc>
        <w:tc>
          <w:tcPr>
            <w:tcW w:w="1693" w:type="dxa"/>
          </w:tcPr>
          <w:p w14:paraId="47287038" w14:textId="77777777" w:rsidR="004F771D" w:rsidRPr="00E84D4E" w:rsidRDefault="004F771D" w:rsidP="00D76C44">
            <w:pPr>
              <w:rPr>
                <w:rFonts w:eastAsia="Times New Roman" w:cs="Times New Roman"/>
                <w:sz w:val="20"/>
                <w:szCs w:val="20"/>
                <w:lang w:val="en-AU"/>
              </w:rPr>
            </w:pPr>
          </w:p>
        </w:tc>
      </w:tr>
      <w:tr w:rsidR="004F771D" w:rsidRPr="00E84D4E" w14:paraId="59F6B182" w14:textId="77777777" w:rsidTr="00E84D4E">
        <w:tc>
          <w:tcPr>
            <w:tcW w:w="1560" w:type="dxa"/>
          </w:tcPr>
          <w:p w14:paraId="348FC5ED"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SSAC</w:t>
            </w:r>
          </w:p>
        </w:tc>
        <w:tc>
          <w:tcPr>
            <w:tcW w:w="2229" w:type="dxa"/>
          </w:tcPr>
          <w:p w14:paraId="0AA8D98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Russ Mundy</w:t>
            </w:r>
          </w:p>
        </w:tc>
        <w:tc>
          <w:tcPr>
            <w:tcW w:w="1836" w:type="dxa"/>
          </w:tcPr>
          <w:p w14:paraId="0AAD23DA"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60" w:type="dxa"/>
          </w:tcPr>
          <w:p w14:paraId="2F450A95" w14:textId="77777777" w:rsidR="004F771D" w:rsidRPr="00E84D4E" w:rsidRDefault="004F771D" w:rsidP="00D76C44">
            <w:pPr>
              <w:rPr>
                <w:rFonts w:eastAsia="Times New Roman" w:cs="Times New Roman"/>
                <w:sz w:val="20"/>
                <w:szCs w:val="20"/>
                <w:lang w:val="en-AU"/>
              </w:rPr>
            </w:pPr>
          </w:p>
        </w:tc>
        <w:tc>
          <w:tcPr>
            <w:tcW w:w="2638" w:type="dxa"/>
          </w:tcPr>
          <w:p w14:paraId="06B3CC4D" w14:textId="77777777" w:rsidR="004F771D" w:rsidRPr="00E84D4E" w:rsidRDefault="00D358CF" w:rsidP="00D76C44">
            <w:pPr>
              <w:rPr>
                <w:rFonts w:eastAsia="Times New Roman" w:cs="Times New Roman"/>
                <w:sz w:val="20"/>
                <w:szCs w:val="20"/>
                <w:lang w:val="en-AU"/>
              </w:rPr>
            </w:pPr>
            <w:r w:rsidRPr="00E84D4E">
              <w:rPr>
                <w:rFonts w:eastAsia="Times New Roman" w:cs="Times New Roman"/>
                <w:sz w:val="20"/>
                <w:szCs w:val="20"/>
                <w:lang w:val="en-AU"/>
              </w:rPr>
              <w:t>Selected through the normal SSAC consensus process.</w:t>
            </w:r>
          </w:p>
        </w:tc>
        <w:tc>
          <w:tcPr>
            <w:tcW w:w="3348" w:type="dxa"/>
          </w:tcPr>
          <w:p w14:paraId="3AB1551A" w14:textId="77777777" w:rsidR="004F771D" w:rsidRPr="00E84D4E" w:rsidRDefault="00D358CF" w:rsidP="00D76C44">
            <w:pPr>
              <w:rPr>
                <w:rFonts w:eastAsia="Times New Roman" w:cs="Times New Roman"/>
                <w:sz w:val="20"/>
                <w:szCs w:val="20"/>
                <w:lang w:val="en-AU"/>
              </w:rPr>
            </w:pPr>
            <w:r w:rsidRPr="00E84D4E">
              <w:rPr>
                <w:rFonts w:eastAsia="Times New Roman" w:cs="Times New Roman"/>
                <w:sz w:val="20"/>
                <w:szCs w:val="20"/>
                <w:lang w:val="en-AU"/>
              </w:rPr>
              <w:t>Although since SSAC is truly a consensus organization we will not be speaking as SSAC, we will be speaking as individuals doing our best to represent the views that would likely come out of SSAC.  But SSAC really only speaks, if you will, officially through our report and advisory generation chain</w:t>
            </w:r>
          </w:p>
        </w:tc>
        <w:tc>
          <w:tcPr>
            <w:tcW w:w="1693" w:type="dxa"/>
          </w:tcPr>
          <w:p w14:paraId="401AA9F3" w14:textId="77777777" w:rsidR="004F771D" w:rsidRPr="00E84D4E" w:rsidRDefault="004F771D" w:rsidP="00D76C44">
            <w:pPr>
              <w:rPr>
                <w:rFonts w:eastAsia="Times New Roman" w:cs="Times New Roman"/>
                <w:sz w:val="20"/>
                <w:szCs w:val="20"/>
                <w:lang w:val="en-AU"/>
              </w:rPr>
            </w:pPr>
          </w:p>
        </w:tc>
      </w:tr>
      <w:tr w:rsidR="004F771D" w:rsidRPr="00E84D4E" w14:paraId="36EEF9A6" w14:textId="77777777" w:rsidTr="00E84D4E">
        <w:tc>
          <w:tcPr>
            <w:tcW w:w="1560" w:type="dxa"/>
          </w:tcPr>
          <w:p w14:paraId="6804A71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ICANN Board Liaison</w:t>
            </w:r>
          </w:p>
        </w:tc>
        <w:tc>
          <w:tcPr>
            <w:tcW w:w="2229" w:type="dxa"/>
          </w:tcPr>
          <w:p w14:paraId="158ACF30" w14:textId="77777777" w:rsidR="004F771D" w:rsidRPr="00E84D4E" w:rsidRDefault="004F771D" w:rsidP="00D76C44">
            <w:pPr>
              <w:rPr>
                <w:rFonts w:eastAsia="Times New Roman" w:cs="Times New Roman"/>
                <w:sz w:val="20"/>
                <w:szCs w:val="20"/>
                <w:lang w:val="en-AU"/>
              </w:rPr>
            </w:pPr>
            <w:proofErr w:type="spellStart"/>
            <w:r w:rsidRPr="00E84D4E">
              <w:rPr>
                <w:rFonts w:eastAsia="Times New Roman" w:cs="Times New Roman"/>
                <w:sz w:val="20"/>
                <w:szCs w:val="20"/>
                <w:lang w:val="en-AU"/>
              </w:rPr>
              <w:t>Kuo</w:t>
            </w:r>
            <w:proofErr w:type="spellEnd"/>
            <w:r w:rsidRPr="00E84D4E">
              <w:rPr>
                <w:rFonts w:eastAsia="Times New Roman" w:cs="Times New Roman"/>
                <w:sz w:val="20"/>
                <w:szCs w:val="20"/>
                <w:lang w:val="en-AU"/>
              </w:rPr>
              <w:t>-Wei Wu</w:t>
            </w:r>
          </w:p>
        </w:tc>
        <w:tc>
          <w:tcPr>
            <w:tcW w:w="1836" w:type="dxa"/>
          </w:tcPr>
          <w:p w14:paraId="093B0FE6" w14:textId="77777777" w:rsidR="004F771D" w:rsidRPr="00E84D4E" w:rsidRDefault="004F771D" w:rsidP="00B03646">
            <w:pPr>
              <w:rPr>
                <w:rFonts w:eastAsia="Times New Roman" w:cs="Times New Roman"/>
                <w:sz w:val="20"/>
                <w:szCs w:val="20"/>
                <w:lang w:val="en-AU"/>
              </w:rPr>
            </w:pPr>
            <w:r w:rsidRPr="00E84D4E">
              <w:rPr>
                <w:rFonts w:eastAsia="Times New Roman" w:cs="Times New Roman"/>
                <w:sz w:val="20"/>
                <w:szCs w:val="20"/>
                <w:lang w:val="en-AU"/>
              </w:rPr>
              <w:t> Taiwanese</w:t>
            </w:r>
          </w:p>
        </w:tc>
        <w:tc>
          <w:tcPr>
            <w:tcW w:w="1660" w:type="dxa"/>
          </w:tcPr>
          <w:p w14:paraId="39DDAB85"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ICANN Board member; NIIEPA CEO</w:t>
            </w:r>
          </w:p>
        </w:tc>
        <w:tc>
          <w:tcPr>
            <w:tcW w:w="2638" w:type="dxa"/>
          </w:tcPr>
          <w:p w14:paraId="0809D34E"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Appointed by ICANN Board.</w:t>
            </w:r>
          </w:p>
        </w:tc>
        <w:tc>
          <w:tcPr>
            <w:tcW w:w="3348" w:type="dxa"/>
          </w:tcPr>
          <w:p w14:paraId="7BFBFD7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w:t>
            </w:r>
          </w:p>
        </w:tc>
        <w:tc>
          <w:tcPr>
            <w:tcW w:w="1693" w:type="dxa"/>
          </w:tcPr>
          <w:p w14:paraId="0D37F642" w14:textId="3A1E6E8D" w:rsidR="004F771D" w:rsidRPr="00E84D4E" w:rsidRDefault="004F771D" w:rsidP="00D76C44">
            <w:pPr>
              <w:rPr>
                <w:rFonts w:eastAsia="Times New Roman" w:cs="Times New Roman"/>
                <w:sz w:val="20"/>
                <w:szCs w:val="20"/>
                <w:lang w:val="en-AU"/>
              </w:rPr>
            </w:pPr>
          </w:p>
        </w:tc>
      </w:tr>
      <w:tr w:rsidR="004F771D" w:rsidRPr="00E84D4E" w14:paraId="4F13470E" w14:textId="77777777" w:rsidTr="00E84D4E">
        <w:tc>
          <w:tcPr>
            <w:tcW w:w="1560" w:type="dxa"/>
          </w:tcPr>
          <w:p w14:paraId="08EC2D93"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IANA Staff Expert</w:t>
            </w:r>
          </w:p>
        </w:tc>
        <w:tc>
          <w:tcPr>
            <w:tcW w:w="2229" w:type="dxa"/>
          </w:tcPr>
          <w:p w14:paraId="679D12D4"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xml:space="preserve">Elise </w:t>
            </w:r>
            <w:proofErr w:type="spellStart"/>
            <w:r w:rsidRPr="00E84D4E">
              <w:rPr>
                <w:rFonts w:eastAsia="Times New Roman" w:cs="Times New Roman"/>
                <w:sz w:val="20"/>
                <w:szCs w:val="20"/>
                <w:lang w:val="en-AU"/>
              </w:rPr>
              <w:t>Gerich</w:t>
            </w:r>
            <w:proofErr w:type="spellEnd"/>
          </w:p>
        </w:tc>
        <w:tc>
          <w:tcPr>
            <w:tcW w:w="1836" w:type="dxa"/>
          </w:tcPr>
          <w:p w14:paraId="0FE83239"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 USA</w:t>
            </w:r>
          </w:p>
        </w:tc>
        <w:tc>
          <w:tcPr>
            <w:tcW w:w="1660" w:type="dxa"/>
          </w:tcPr>
          <w:p w14:paraId="59DB7B10" w14:textId="77777777" w:rsidR="004F771D" w:rsidRPr="00E84D4E" w:rsidRDefault="004F771D" w:rsidP="00D76C44">
            <w:pPr>
              <w:rPr>
                <w:rFonts w:eastAsia="Times New Roman" w:cs="Times New Roman"/>
                <w:sz w:val="20"/>
                <w:szCs w:val="20"/>
                <w:lang w:val="en-AU"/>
              </w:rPr>
            </w:pPr>
            <w:r w:rsidRPr="00E84D4E">
              <w:rPr>
                <w:rFonts w:eastAsia="Times New Roman" w:cs="Times New Roman"/>
                <w:sz w:val="20"/>
                <w:szCs w:val="20"/>
                <w:lang w:val="en-AU"/>
              </w:rPr>
              <w:t>Vice President, IANA functions, ICANN</w:t>
            </w:r>
          </w:p>
        </w:tc>
        <w:tc>
          <w:tcPr>
            <w:tcW w:w="2638" w:type="dxa"/>
          </w:tcPr>
          <w:p w14:paraId="540D0428" w14:textId="77777777" w:rsidR="004F771D" w:rsidRPr="00E84D4E" w:rsidRDefault="004F771D" w:rsidP="00D76C44">
            <w:pPr>
              <w:rPr>
                <w:rFonts w:eastAsia="Times New Roman" w:cs="Times New Roman"/>
                <w:sz w:val="20"/>
                <w:szCs w:val="20"/>
                <w:lang w:val="en-AU"/>
              </w:rPr>
            </w:pPr>
          </w:p>
        </w:tc>
        <w:tc>
          <w:tcPr>
            <w:tcW w:w="3348" w:type="dxa"/>
          </w:tcPr>
          <w:p w14:paraId="1265493A" w14:textId="77777777" w:rsidR="004F771D" w:rsidRPr="00E84D4E" w:rsidRDefault="004F771D" w:rsidP="009957F3">
            <w:pPr>
              <w:rPr>
                <w:rFonts w:eastAsia="Times New Roman" w:cs="Times New Roman"/>
                <w:sz w:val="20"/>
                <w:szCs w:val="20"/>
                <w:lang w:val="en-AU"/>
              </w:rPr>
            </w:pPr>
            <w:r w:rsidRPr="00E84D4E">
              <w:rPr>
                <w:rFonts w:eastAsia="Times New Roman" w:cs="Times New Roman"/>
                <w:sz w:val="20"/>
                <w:szCs w:val="20"/>
                <w:lang w:val="en-AU"/>
              </w:rPr>
              <w:t>My </w:t>
            </w:r>
            <w:r w:rsidRPr="00E84D4E">
              <w:rPr>
                <w:sz w:val="20"/>
                <w:szCs w:val="20"/>
              </w:rPr>
              <w:t>role is to provide information about what the IANA functions does as well as what the relationship between the IANA functions and NTIA is.</w:t>
            </w:r>
          </w:p>
        </w:tc>
        <w:tc>
          <w:tcPr>
            <w:tcW w:w="1693" w:type="dxa"/>
          </w:tcPr>
          <w:p w14:paraId="52B6EF9D" w14:textId="77777777" w:rsidR="004F771D" w:rsidRPr="00E84D4E" w:rsidRDefault="004F771D" w:rsidP="00D76C44">
            <w:pPr>
              <w:rPr>
                <w:rFonts w:eastAsia="Times New Roman" w:cs="Times New Roman"/>
                <w:sz w:val="20"/>
                <w:szCs w:val="20"/>
                <w:lang w:val="en-AU"/>
              </w:rPr>
            </w:pPr>
          </w:p>
        </w:tc>
      </w:tr>
    </w:tbl>
    <w:p w14:paraId="3199C8F1" w14:textId="77777777" w:rsidR="00FF20E4" w:rsidRDefault="00FF20E4" w:rsidP="00D76C44"/>
    <w:p w14:paraId="73BE8BC1" w14:textId="77777777" w:rsidR="000C15AF" w:rsidRDefault="000C15AF" w:rsidP="00D76C44"/>
    <w:p w14:paraId="700472E1" w14:textId="77777777" w:rsidR="000C15AF" w:rsidRDefault="000C15AF" w:rsidP="000C15AF">
      <w:pPr>
        <w:pStyle w:val="Heading2"/>
      </w:pPr>
      <w:r>
        <w:t>Members not at the first meeting who have subsequently added information:</w:t>
      </w:r>
    </w:p>
    <w:tbl>
      <w:tblPr>
        <w:tblStyle w:val="TableGrid"/>
        <w:tblW w:w="14964" w:type="dxa"/>
        <w:tblInd w:w="-176" w:type="dxa"/>
        <w:tblLayout w:type="fixed"/>
        <w:tblLook w:val="04A0" w:firstRow="1" w:lastRow="0" w:firstColumn="1" w:lastColumn="0" w:noHBand="0" w:noVBand="1"/>
      </w:tblPr>
      <w:tblGrid>
        <w:gridCol w:w="1560"/>
        <w:gridCol w:w="2229"/>
        <w:gridCol w:w="1836"/>
        <w:gridCol w:w="1660"/>
        <w:gridCol w:w="2638"/>
        <w:gridCol w:w="3348"/>
        <w:gridCol w:w="1693"/>
      </w:tblGrid>
      <w:tr w:rsidR="000C15AF" w:rsidRPr="00D76C44" w14:paraId="19A94703" w14:textId="77777777" w:rsidTr="00421156">
        <w:trPr>
          <w:tblHeader/>
        </w:trPr>
        <w:tc>
          <w:tcPr>
            <w:tcW w:w="1560" w:type="dxa"/>
          </w:tcPr>
          <w:p w14:paraId="75B82708"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COMMUNITY</w:t>
            </w:r>
          </w:p>
        </w:tc>
        <w:tc>
          <w:tcPr>
            <w:tcW w:w="2229" w:type="dxa"/>
          </w:tcPr>
          <w:p w14:paraId="34BE6381"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NAME OF REPRESENTATIVE</w:t>
            </w:r>
          </w:p>
        </w:tc>
        <w:tc>
          <w:tcPr>
            <w:tcW w:w="1836" w:type="dxa"/>
          </w:tcPr>
          <w:p w14:paraId="06FC209C"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 NATIONALITY</w:t>
            </w:r>
          </w:p>
        </w:tc>
        <w:tc>
          <w:tcPr>
            <w:tcW w:w="1660" w:type="dxa"/>
          </w:tcPr>
          <w:p w14:paraId="117BC4DC"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AFFILIATIONS</w:t>
            </w:r>
          </w:p>
        </w:tc>
        <w:tc>
          <w:tcPr>
            <w:tcW w:w="2638" w:type="dxa"/>
          </w:tcPr>
          <w:p w14:paraId="543BEAA3"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HOW SELECTED</w:t>
            </w:r>
          </w:p>
        </w:tc>
        <w:tc>
          <w:tcPr>
            <w:tcW w:w="3348" w:type="dxa"/>
          </w:tcPr>
          <w:p w14:paraId="19A54A55"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HOW PERSON WILL REPRESENT THEIR COMMUNITY IN THE ICG</w:t>
            </w:r>
          </w:p>
        </w:tc>
        <w:tc>
          <w:tcPr>
            <w:tcW w:w="1693" w:type="dxa"/>
          </w:tcPr>
          <w:p w14:paraId="75214D8E" w14:textId="77777777" w:rsidR="000C15AF" w:rsidRPr="00E84D4E" w:rsidRDefault="000C15AF" w:rsidP="006C360A">
            <w:pPr>
              <w:rPr>
                <w:rFonts w:eastAsia="Times New Roman" w:cs="Times New Roman"/>
                <w:b/>
                <w:bCs/>
                <w:sz w:val="20"/>
                <w:szCs w:val="20"/>
                <w:lang w:val="en-AU"/>
              </w:rPr>
            </w:pPr>
            <w:r w:rsidRPr="00E84D4E">
              <w:rPr>
                <w:rFonts w:eastAsia="Times New Roman" w:cs="Times New Roman"/>
                <w:b/>
                <w:bCs/>
                <w:sz w:val="20"/>
                <w:szCs w:val="20"/>
                <w:lang w:val="en-AU"/>
              </w:rPr>
              <w:t>FINANCIAL DISCLOSURE</w:t>
            </w:r>
          </w:p>
        </w:tc>
      </w:tr>
      <w:tr w:rsidR="000C15AF" w:rsidRPr="00E84D4E" w14:paraId="27CC4146" w14:textId="77777777" w:rsidTr="00421156">
        <w:tc>
          <w:tcPr>
            <w:tcW w:w="1560" w:type="dxa"/>
          </w:tcPr>
          <w:p w14:paraId="0E15EC79" w14:textId="56391A96" w:rsidR="000C15AF" w:rsidRPr="00E84D4E" w:rsidRDefault="00421156" w:rsidP="006C360A">
            <w:pPr>
              <w:rPr>
                <w:rFonts w:eastAsia="Times New Roman" w:cs="Times New Roman"/>
                <w:sz w:val="20"/>
                <w:szCs w:val="20"/>
                <w:lang w:val="en-AU"/>
              </w:rPr>
            </w:pPr>
            <w:r>
              <w:rPr>
                <w:rFonts w:eastAsia="Times New Roman" w:cs="Times New Roman"/>
                <w:sz w:val="20"/>
                <w:szCs w:val="20"/>
                <w:lang w:val="en-AU"/>
              </w:rPr>
              <w:lastRenderedPageBreak/>
              <w:t>GAC</w:t>
            </w:r>
          </w:p>
        </w:tc>
        <w:tc>
          <w:tcPr>
            <w:tcW w:w="2229" w:type="dxa"/>
          </w:tcPr>
          <w:p w14:paraId="7A1DA223" w14:textId="77777777" w:rsidR="000C15AF" w:rsidRPr="00E84D4E" w:rsidRDefault="000C15AF" w:rsidP="006C360A">
            <w:pPr>
              <w:rPr>
                <w:rFonts w:eastAsia="Times New Roman" w:cs="Times New Roman"/>
                <w:sz w:val="20"/>
                <w:szCs w:val="20"/>
                <w:lang w:val="en-AU"/>
              </w:rPr>
            </w:pPr>
            <w:proofErr w:type="spellStart"/>
            <w:r>
              <w:rPr>
                <w:rFonts w:eastAsia="Times New Roman" w:cs="Times New Roman"/>
                <w:sz w:val="20"/>
                <w:szCs w:val="20"/>
                <w:lang w:val="en-AU"/>
              </w:rPr>
              <w:t>Manal</w:t>
            </w:r>
            <w:proofErr w:type="spellEnd"/>
            <w:r>
              <w:rPr>
                <w:rFonts w:eastAsia="Times New Roman" w:cs="Times New Roman"/>
                <w:sz w:val="20"/>
                <w:szCs w:val="20"/>
                <w:lang w:val="en-AU"/>
              </w:rPr>
              <w:t xml:space="preserve"> Ismail</w:t>
            </w:r>
          </w:p>
        </w:tc>
        <w:tc>
          <w:tcPr>
            <w:tcW w:w="1836" w:type="dxa"/>
          </w:tcPr>
          <w:p w14:paraId="5DE22428" w14:textId="77777777" w:rsidR="000C15AF" w:rsidRPr="00E84D4E" w:rsidRDefault="000C15AF" w:rsidP="006C360A">
            <w:pPr>
              <w:rPr>
                <w:rFonts w:eastAsia="Times New Roman" w:cs="Times New Roman"/>
                <w:sz w:val="20"/>
                <w:szCs w:val="20"/>
                <w:lang w:val="en-AU"/>
              </w:rPr>
            </w:pPr>
            <w:r>
              <w:rPr>
                <w:rFonts w:eastAsia="Times New Roman" w:cs="Times New Roman"/>
                <w:sz w:val="20"/>
                <w:szCs w:val="20"/>
                <w:lang w:val="en-AU"/>
              </w:rPr>
              <w:t>Egyptian</w:t>
            </w:r>
          </w:p>
        </w:tc>
        <w:tc>
          <w:tcPr>
            <w:tcW w:w="1660" w:type="dxa"/>
          </w:tcPr>
          <w:p w14:paraId="4791EDB8" w14:textId="77777777" w:rsidR="000C15AF" w:rsidRPr="00E84D4E" w:rsidRDefault="000C15AF" w:rsidP="006C360A">
            <w:pPr>
              <w:rPr>
                <w:rFonts w:eastAsia="Times New Roman" w:cs="Times New Roman"/>
                <w:sz w:val="20"/>
                <w:szCs w:val="20"/>
                <w:lang w:val="en-AU"/>
              </w:rPr>
            </w:pPr>
            <w:r>
              <w:rPr>
                <w:rFonts w:eastAsia="Times New Roman" w:cs="Times New Roman"/>
                <w:sz w:val="20"/>
                <w:szCs w:val="20"/>
                <w:lang w:val="en-AU"/>
              </w:rPr>
              <w:t>National Telecom Regulatory Authority of Egypt</w:t>
            </w:r>
          </w:p>
        </w:tc>
        <w:tc>
          <w:tcPr>
            <w:tcW w:w="2638" w:type="dxa"/>
          </w:tcPr>
          <w:p w14:paraId="445987DB" w14:textId="77777777" w:rsidR="000C15AF" w:rsidRPr="00352298" w:rsidRDefault="000C15AF" w:rsidP="006C3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0"/>
                <w:szCs w:val="20"/>
                <w:lang w:val="en-AU"/>
              </w:rPr>
            </w:pPr>
            <w:r>
              <w:rPr>
                <w:rFonts w:cs="Courier"/>
                <w:sz w:val="20"/>
                <w:szCs w:val="20"/>
                <w:lang w:val="en-AU"/>
              </w:rPr>
              <w:t>The GAC nominated 5 members, one for each ICANN region. I represent the African region.</w:t>
            </w:r>
          </w:p>
        </w:tc>
        <w:tc>
          <w:tcPr>
            <w:tcW w:w="3348" w:type="dxa"/>
          </w:tcPr>
          <w:p w14:paraId="39BDB87F" w14:textId="77777777" w:rsidR="000C15AF" w:rsidRPr="00CB4BC7" w:rsidRDefault="000C15AF" w:rsidP="006C360A">
            <w:pPr>
              <w:rPr>
                <w:i/>
                <w:iCs/>
                <w:sz w:val="20"/>
                <w:szCs w:val="20"/>
                <w:lang w:val="en-AU"/>
              </w:rPr>
            </w:pPr>
            <w:r w:rsidRPr="00CB4BC7">
              <w:rPr>
                <w:i/>
                <w:iCs/>
                <w:sz w:val="20"/>
                <w:szCs w:val="20"/>
                <w:lang w:val="en-AU"/>
              </w:rPr>
              <w:t>[Will share with GAC colleagues first to make sure what I write here is accurate and consistent with GAC colleagues view and expectation]</w:t>
            </w:r>
          </w:p>
          <w:p w14:paraId="3E5BB51B" w14:textId="77777777" w:rsidR="000C15AF" w:rsidRPr="00E84D4E" w:rsidRDefault="000C15AF" w:rsidP="006C360A">
            <w:pPr>
              <w:rPr>
                <w:sz w:val="20"/>
                <w:szCs w:val="20"/>
                <w:lang w:val="en-AU"/>
              </w:rPr>
            </w:pPr>
          </w:p>
        </w:tc>
        <w:tc>
          <w:tcPr>
            <w:tcW w:w="1693" w:type="dxa"/>
          </w:tcPr>
          <w:p w14:paraId="5F3FA5E6" w14:textId="77777777" w:rsidR="000C15AF" w:rsidRPr="00E84D4E" w:rsidRDefault="000C15AF" w:rsidP="006C360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rPr>
                <w:rFonts w:eastAsia="Times New Roman" w:cs="Times New Roman"/>
                <w:sz w:val="20"/>
                <w:szCs w:val="20"/>
                <w:lang w:val="en-AU"/>
              </w:rPr>
            </w:pPr>
            <w:r>
              <w:rPr>
                <w:rFonts w:eastAsia="Times New Roman" w:cs="Times New Roman"/>
                <w:sz w:val="20"/>
                <w:szCs w:val="20"/>
                <w:lang w:val="en-AU"/>
              </w:rPr>
              <w:t>Did not request ICANN support. Normally funded by Egyptian Government. Have not attended ICG first meeting in London.</w:t>
            </w:r>
          </w:p>
        </w:tc>
      </w:tr>
      <w:tr w:rsidR="00421156" w:rsidRPr="00E84D4E" w14:paraId="76ED0F54" w14:textId="77777777" w:rsidTr="00421156">
        <w:tc>
          <w:tcPr>
            <w:tcW w:w="1560" w:type="dxa"/>
          </w:tcPr>
          <w:p w14:paraId="524FECBD" w14:textId="77777777" w:rsidR="00421156" w:rsidRPr="00E84D4E" w:rsidRDefault="00421156" w:rsidP="006C360A">
            <w:pPr>
              <w:rPr>
                <w:rFonts w:eastAsia="Times New Roman" w:cs="Times New Roman"/>
                <w:sz w:val="20"/>
                <w:szCs w:val="20"/>
                <w:lang w:val="en-AU"/>
              </w:rPr>
            </w:pPr>
            <w:r w:rsidRPr="00E84D4E">
              <w:rPr>
                <w:rFonts w:eastAsia="Times New Roman" w:cs="Times New Roman"/>
                <w:sz w:val="20"/>
                <w:szCs w:val="20"/>
                <w:lang w:val="en-AU"/>
              </w:rPr>
              <w:t>SSAC</w:t>
            </w:r>
          </w:p>
        </w:tc>
        <w:tc>
          <w:tcPr>
            <w:tcW w:w="2229" w:type="dxa"/>
          </w:tcPr>
          <w:p w14:paraId="5F39E20E" w14:textId="77777777" w:rsidR="00421156" w:rsidRPr="00E84D4E" w:rsidRDefault="00421156" w:rsidP="006C360A">
            <w:pPr>
              <w:rPr>
                <w:rFonts w:eastAsia="Times New Roman" w:cs="Times New Roman"/>
                <w:sz w:val="20"/>
                <w:szCs w:val="20"/>
                <w:lang w:val="en-AU"/>
              </w:rPr>
            </w:pPr>
            <w:proofErr w:type="spellStart"/>
            <w:r w:rsidRPr="00E84D4E">
              <w:rPr>
                <w:rFonts w:eastAsia="Times New Roman" w:cs="Times New Roman"/>
                <w:sz w:val="20"/>
                <w:szCs w:val="20"/>
                <w:lang w:val="en-AU"/>
              </w:rPr>
              <w:t>Patrik</w:t>
            </w:r>
            <w:proofErr w:type="spellEnd"/>
            <w:r w:rsidRPr="00E84D4E">
              <w:rPr>
                <w:rFonts w:eastAsia="Times New Roman" w:cs="Times New Roman"/>
                <w:sz w:val="20"/>
                <w:szCs w:val="20"/>
                <w:lang w:val="en-AU"/>
              </w:rPr>
              <w:t xml:space="preserve"> </w:t>
            </w:r>
            <w:proofErr w:type="spellStart"/>
            <w:r w:rsidRPr="00E84D4E">
              <w:rPr>
                <w:rFonts w:eastAsia="Times New Roman" w:cs="Times New Roman"/>
                <w:sz w:val="20"/>
                <w:szCs w:val="20"/>
                <w:lang w:val="en-AU"/>
              </w:rPr>
              <w:t>Fäl</w:t>
            </w:r>
            <w:r>
              <w:rPr>
                <w:rFonts w:eastAsia="Times New Roman" w:cs="Times New Roman"/>
                <w:sz w:val="20"/>
                <w:szCs w:val="20"/>
                <w:lang w:val="en-AU"/>
              </w:rPr>
              <w:t>t</w:t>
            </w:r>
            <w:r w:rsidRPr="00E84D4E">
              <w:rPr>
                <w:rFonts w:eastAsia="Times New Roman" w:cs="Times New Roman"/>
                <w:sz w:val="20"/>
                <w:szCs w:val="20"/>
                <w:lang w:val="en-AU"/>
              </w:rPr>
              <w:t>ström</w:t>
            </w:r>
            <w:proofErr w:type="spellEnd"/>
          </w:p>
        </w:tc>
        <w:tc>
          <w:tcPr>
            <w:tcW w:w="1836" w:type="dxa"/>
          </w:tcPr>
          <w:p w14:paraId="4AA2134B" w14:textId="77777777" w:rsidR="00421156" w:rsidRPr="00E84D4E" w:rsidRDefault="00421156" w:rsidP="006C360A">
            <w:pPr>
              <w:rPr>
                <w:rFonts w:eastAsia="Times New Roman" w:cs="Times New Roman"/>
                <w:sz w:val="20"/>
                <w:szCs w:val="20"/>
                <w:lang w:val="en-AU"/>
              </w:rPr>
            </w:pPr>
            <w:r w:rsidRPr="00E84D4E">
              <w:rPr>
                <w:rFonts w:eastAsia="Times New Roman" w:cs="Times New Roman"/>
                <w:sz w:val="20"/>
                <w:szCs w:val="20"/>
                <w:lang w:val="en-AU"/>
              </w:rPr>
              <w:t> </w:t>
            </w:r>
            <w:r>
              <w:rPr>
                <w:rFonts w:eastAsia="Times New Roman" w:cs="Times New Roman"/>
                <w:sz w:val="20"/>
                <w:szCs w:val="20"/>
                <w:lang w:val="en-AU"/>
              </w:rPr>
              <w:t>Sweden</w:t>
            </w:r>
          </w:p>
        </w:tc>
        <w:tc>
          <w:tcPr>
            <w:tcW w:w="1660" w:type="dxa"/>
          </w:tcPr>
          <w:p w14:paraId="46CB06C7" w14:textId="77777777" w:rsidR="00421156" w:rsidRPr="00E84D4E" w:rsidRDefault="00421156" w:rsidP="006C360A">
            <w:pPr>
              <w:rPr>
                <w:rFonts w:eastAsia="Times New Roman" w:cs="Times New Roman"/>
                <w:sz w:val="20"/>
                <w:szCs w:val="20"/>
                <w:lang w:val="en-AU"/>
              </w:rPr>
            </w:pPr>
            <w:proofErr w:type="spellStart"/>
            <w:r>
              <w:rPr>
                <w:rFonts w:eastAsia="Times New Roman" w:cs="Times New Roman"/>
                <w:sz w:val="20"/>
                <w:szCs w:val="20"/>
                <w:lang w:val="en-AU"/>
              </w:rPr>
              <w:t>Netnod</w:t>
            </w:r>
            <w:proofErr w:type="spellEnd"/>
            <w:r>
              <w:rPr>
                <w:rFonts w:eastAsia="Times New Roman" w:cs="Times New Roman"/>
                <w:sz w:val="20"/>
                <w:szCs w:val="20"/>
                <w:lang w:val="en-AU"/>
              </w:rPr>
              <w:t>, Chair of SSAC</w:t>
            </w:r>
          </w:p>
        </w:tc>
        <w:tc>
          <w:tcPr>
            <w:tcW w:w="2638" w:type="dxa"/>
          </w:tcPr>
          <w:p w14:paraId="75CFD4A9" w14:textId="77777777" w:rsidR="00421156" w:rsidRPr="00E84D4E" w:rsidRDefault="00421156" w:rsidP="006C360A">
            <w:pPr>
              <w:rPr>
                <w:rFonts w:eastAsia="Times New Roman" w:cs="Times New Roman"/>
                <w:sz w:val="20"/>
                <w:szCs w:val="20"/>
                <w:lang w:val="en-AU"/>
              </w:rPr>
            </w:pPr>
            <w:r>
              <w:rPr>
                <w:rFonts w:eastAsia="Times New Roman" w:cs="Times New Roman"/>
                <w:sz w:val="20"/>
                <w:szCs w:val="20"/>
                <w:lang w:val="en-AU"/>
              </w:rPr>
              <w:t>Selected through the normal SSAC consensus process</w:t>
            </w:r>
          </w:p>
        </w:tc>
        <w:tc>
          <w:tcPr>
            <w:tcW w:w="3348" w:type="dxa"/>
          </w:tcPr>
          <w:p w14:paraId="411E4577" w14:textId="77777777" w:rsidR="00421156" w:rsidRPr="00E84D4E" w:rsidRDefault="00421156" w:rsidP="006C360A">
            <w:pPr>
              <w:rPr>
                <w:rFonts w:eastAsia="Times New Roman" w:cs="Times New Roman"/>
                <w:sz w:val="20"/>
                <w:szCs w:val="20"/>
                <w:lang w:val="en-AU"/>
              </w:rPr>
            </w:pPr>
            <w:r w:rsidRPr="00E84D4E">
              <w:rPr>
                <w:rFonts w:eastAsia="Times New Roman" w:cs="Times New Roman"/>
                <w:sz w:val="20"/>
                <w:szCs w:val="20"/>
                <w:lang w:val="en-AU"/>
              </w:rPr>
              <w:t>Although since SSAC is truly a consensus organization we will not be speaking as SSAC, we will be speaking as individuals doing our best to represent the views that would likely come out of SSAC.  But SSAC really only speaks, if you will, officially through our report and advisory generation chain</w:t>
            </w:r>
          </w:p>
        </w:tc>
        <w:tc>
          <w:tcPr>
            <w:tcW w:w="1693" w:type="dxa"/>
          </w:tcPr>
          <w:p w14:paraId="415BB9A0" w14:textId="77777777" w:rsidR="00421156" w:rsidRPr="00E84D4E" w:rsidRDefault="00421156" w:rsidP="006C360A">
            <w:pPr>
              <w:rPr>
                <w:rFonts w:eastAsia="Times New Roman" w:cs="Times New Roman"/>
                <w:sz w:val="20"/>
                <w:szCs w:val="20"/>
                <w:lang w:val="en-AU"/>
              </w:rPr>
            </w:pPr>
            <w:r>
              <w:rPr>
                <w:rFonts w:eastAsia="Times New Roman" w:cs="Times New Roman"/>
                <w:sz w:val="20"/>
                <w:szCs w:val="20"/>
                <w:lang w:val="en-AU"/>
              </w:rPr>
              <w:t xml:space="preserve">As chair and member of SSAC some travel cost paid by ICANN. Otherwise financed by </w:t>
            </w:r>
            <w:proofErr w:type="spellStart"/>
            <w:r>
              <w:rPr>
                <w:rFonts w:eastAsia="Times New Roman" w:cs="Times New Roman"/>
                <w:sz w:val="20"/>
                <w:szCs w:val="20"/>
                <w:lang w:val="en-AU"/>
              </w:rPr>
              <w:t>Netnod</w:t>
            </w:r>
            <w:proofErr w:type="spellEnd"/>
            <w:r>
              <w:rPr>
                <w:rFonts w:eastAsia="Times New Roman" w:cs="Times New Roman"/>
                <w:sz w:val="20"/>
                <w:szCs w:val="20"/>
                <w:lang w:val="en-AU"/>
              </w:rPr>
              <w:t xml:space="preserve">. Time donated by </w:t>
            </w:r>
            <w:proofErr w:type="spellStart"/>
            <w:r>
              <w:rPr>
                <w:rFonts w:eastAsia="Times New Roman" w:cs="Times New Roman"/>
                <w:sz w:val="20"/>
                <w:szCs w:val="20"/>
                <w:lang w:val="en-AU"/>
              </w:rPr>
              <w:t>Netnod</w:t>
            </w:r>
            <w:proofErr w:type="spellEnd"/>
            <w:r>
              <w:rPr>
                <w:rFonts w:eastAsia="Times New Roman" w:cs="Times New Roman"/>
                <w:sz w:val="20"/>
                <w:szCs w:val="20"/>
                <w:lang w:val="en-AU"/>
              </w:rPr>
              <w:t>.</w:t>
            </w:r>
          </w:p>
        </w:tc>
      </w:tr>
    </w:tbl>
    <w:p w14:paraId="61F0D04D" w14:textId="77777777" w:rsidR="000C15AF" w:rsidRDefault="000C15AF" w:rsidP="00D76C44">
      <w:bookmarkStart w:id="0" w:name="_GoBack"/>
      <w:bookmarkEnd w:id="0"/>
    </w:p>
    <w:sectPr w:rsidR="000C15AF" w:rsidSect="00D76C44">
      <w:pgSz w:w="16840" w:h="11901"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44"/>
    <w:rsid w:val="000513D8"/>
    <w:rsid w:val="000916D1"/>
    <w:rsid w:val="000C15AF"/>
    <w:rsid w:val="001F4862"/>
    <w:rsid w:val="002013A2"/>
    <w:rsid w:val="00284C6B"/>
    <w:rsid w:val="002A068E"/>
    <w:rsid w:val="002A4413"/>
    <w:rsid w:val="002A5A5F"/>
    <w:rsid w:val="002A6A2C"/>
    <w:rsid w:val="002A6DEF"/>
    <w:rsid w:val="002C4F30"/>
    <w:rsid w:val="003C064D"/>
    <w:rsid w:val="003C756A"/>
    <w:rsid w:val="00421156"/>
    <w:rsid w:val="00471B96"/>
    <w:rsid w:val="004A3871"/>
    <w:rsid w:val="004A3CDC"/>
    <w:rsid w:val="004C23CC"/>
    <w:rsid w:val="004F771D"/>
    <w:rsid w:val="0053764E"/>
    <w:rsid w:val="005D5D20"/>
    <w:rsid w:val="005E0139"/>
    <w:rsid w:val="0062521C"/>
    <w:rsid w:val="00694BE1"/>
    <w:rsid w:val="00705A96"/>
    <w:rsid w:val="0072559F"/>
    <w:rsid w:val="00747B08"/>
    <w:rsid w:val="007541DE"/>
    <w:rsid w:val="007F73A0"/>
    <w:rsid w:val="00825C6D"/>
    <w:rsid w:val="008E1122"/>
    <w:rsid w:val="00964E2F"/>
    <w:rsid w:val="009957F3"/>
    <w:rsid w:val="00A52960"/>
    <w:rsid w:val="00A57EA7"/>
    <w:rsid w:val="00A958F6"/>
    <w:rsid w:val="00B03646"/>
    <w:rsid w:val="00BA3EB9"/>
    <w:rsid w:val="00BF5FC1"/>
    <w:rsid w:val="00C2331B"/>
    <w:rsid w:val="00C35B38"/>
    <w:rsid w:val="00D17E83"/>
    <w:rsid w:val="00D358CF"/>
    <w:rsid w:val="00D716C0"/>
    <w:rsid w:val="00D7508B"/>
    <w:rsid w:val="00D76C44"/>
    <w:rsid w:val="00DB7CFD"/>
    <w:rsid w:val="00E34714"/>
    <w:rsid w:val="00E54799"/>
    <w:rsid w:val="00E54BC9"/>
    <w:rsid w:val="00E55F39"/>
    <w:rsid w:val="00E623FD"/>
    <w:rsid w:val="00E73A18"/>
    <w:rsid w:val="00E84D4E"/>
    <w:rsid w:val="00E95F51"/>
    <w:rsid w:val="00F06513"/>
    <w:rsid w:val="00F43958"/>
    <w:rsid w:val="00F55F18"/>
    <w:rsid w:val="00F85240"/>
    <w:rsid w:val="00FF2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C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3CC"/>
    <w:pPr>
      <w:keepNext/>
      <w:keepLines/>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0C15A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styleId="Strong">
    <w:name w:val="Strong"/>
    <w:basedOn w:val="DefaultParagraphFont"/>
    <w:uiPriority w:val="22"/>
    <w:qFormat/>
    <w:rsid w:val="00D76C44"/>
    <w:rPr>
      <w:b/>
      <w:bCs/>
    </w:rPr>
  </w:style>
  <w:style w:type="table" w:styleId="TableGrid">
    <w:name w:val="Table Grid"/>
    <w:basedOn w:val="TableNormal"/>
    <w:uiPriority w:val="59"/>
    <w:rsid w:val="00D7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23CC"/>
    <w:rPr>
      <w:rFonts w:asciiTheme="majorHAnsi" w:eastAsiaTheme="majorEastAsia" w:hAnsiTheme="majorHAnsi" w:cstheme="majorBidi"/>
      <w:b/>
      <w:bCs/>
      <w:color w:val="000000" w:themeColor="text1"/>
      <w:sz w:val="28"/>
      <w:szCs w:val="32"/>
    </w:rPr>
  </w:style>
  <w:style w:type="paragraph" w:styleId="Revision">
    <w:name w:val="Revision"/>
    <w:hidden/>
    <w:uiPriority w:val="99"/>
    <w:semiHidden/>
    <w:rsid w:val="000C15AF"/>
  </w:style>
  <w:style w:type="character" w:customStyle="1" w:styleId="Heading2Char">
    <w:name w:val="Heading 2 Char"/>
    <w:basedOn w:val="DefaultParagraphFont"/>
    <w:link w:val="Heading2"/>
    <w:uiPriority w:val="9"/>
    <w:rsid w:val="000C15AF"/>
    <w:rPr>
      <w:rFonts w:asciiTheme="majorHAnsi" w:eastAsiaTheme="majorEastAsia" w:hAnsiTheme="majorHAnsi" w:cstheme="majorBidi"/>
      <w:b/>
      <w:bCs/>
      <w:color w:val="000000" w:themeColor="tex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23CC"/>
    <w:pPr>
      <w:keepNext/>
      <w:keepLines/>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0C15A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styleId="Strong">
    <w:name w:val="Strong"/>
    <w:basedOn w:val="DefaultParagraphFont"/>
    <w:uiPriority w:val="22"/>
    <w:qFormat/>
    <w:rsid w:val="00D76C44"/>
    <w:rPr>
      <w:b/>
      <w:bCs/>
    </w:rPr>
  </w:style>
  <w:style w:type="table" w:styleId="TableGrid">
    <w:name w:val="Table Grid"/>
    <w:basedOn w:val="TableNormal"/>
    <w:uiPriority w:val="59"/>
    <w:rsid w:val="00D7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C23CC"/>
    <w:rPr>
      <w:rFonts w:asciiTheme="majorHAnsi" w:eastAsiaTheme="majorEastAsia" w:hAnsiTheme="majorHAnsi" w:cstheme="majorBidi"/>
      <w:b/>
      <w:bCs/>
      <w:color w:val="000000" w:themeColor="text1"/>
      <w:sz w:val="28"/>
      <w:szCs w:val="32"/>
    </w:rPr>
  </w:style>
  <w:style w:type="paragraph" w:styleId="Revision">
    <w:name w:val="Revision"/>
    <w:hidden/>
    <w:uiPriority w:val="99"/>
    <w:semiHidden/>
    <w:rsid w:val="000C15AF"/>
  </w:style>
  <w:style w:type="character" w:customStyle="1" w:styleId="Heading2Char">
    <w:name w:val="Heading 2 Char"/>
    <w:basedOn w:val="DefaultParagraphFont"/>
    <w:link w:val="Heading2"/>
    <w:uiPriority w:val="9"/>
    <w:rsid w:val="000C15AF"/>
    <w:rPr>
      <w:rFonts w:asciiTheme="majorHAnsi" w:eastAsiaTheme="majorEastAsia" w:hAnsiTheme="majorHAnsi" w:cstheme="majorBidi"/>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0524">
      <w:bodyDiv w:val="1"/>
      <w:marLeft w:val="0"/>
      <w:marRight w:val="0"/>
      <w:marTop w:val="0"/>
      <w:marBottom w:val="0"/>
      <w:divBdr>
        <w:top w:val="none" w:sz="0" w:space="0" w:color="auto"/>
        <w:left w:val="none" w:sz="0" w:space="0" w:color="auto"/>
        <w:bottom w:val="none" w:sz="0" w:space="0" w:color="auto"/>
        <w:right w:val="none" w:sz="0" w:space="0" w:color="auto"/>
      </w:divBdr>
    </w:div>
    <w:div w:id="543836690">
      <w:bodyDiv w:val="1"/>
      <w:marLeft w:val="0"/>
      <w:marRight w:val="0"/>
      <w:marTop w:val="0"/>
      <w:marBottom w:val="0"/>
      <w:divBdr>
        <w:top w:val="none" w:sz="0" w:space="0" w:color="auto"/>
        <w:left w:val="none" w:sz="0" w:space="0" w:color="auto"/>
        <w:bottom w:val="none" w:sz="0" w:space="0" w:color="auto"/>
        <w:right w:val="none" w:sz="0" w:space="0" w:color="auto"/>
      </w:divBdr>
    </w:div>
    <w:div w:id="683823890">
      <w:bodyDiv w:val="1"/>
      <w:marLeft w:val="0"/>
      <w:marRight w:val="0"/>
      <w:marTop w:val="0"/>
      <w:marBottom w:val="0"/>
      <w:divBdr>
        <w:top w:val="none" w:sz="0" w:space="0" w:color="auto"/>
        <w:left w:val="none" w:sz="0" w:space="0" w:color="auto"/>
        <w:bottom w:val="none" w:sz="0" w:space="0" w:color="auto"/>
        <w:right w:val="none" w:sz="0" w:space="0" w:color="auto"/>
      </w:divBdr>
    </w:div>
    <w:div w:id="1761216660">
      <w:bodyDiv w:val="1"/>
      <w:marLeft w:val="0"/>
      <w:marRight w:val="0"/>
      <w:marTop w:val="0"/>
      <w:marBottom w:val="0"/>
      <w:divBdr>
        <w:top w:val="none" w:sz="0" w:space="0" w:color="auto"/>
        <w:left w:val="none" w:sz="0" w:space="0" w:color="auto"/>
        <w:bottom w:val="none" w:sz="0" w:space="0" w:color="auto"/>
        <w:right w:val="none" w:sz="0" w:space="0" w:color="auto"/>
      </w:divBdr>
    </w:div>
    <w:div w:id="1870560279">
      <w:bodyDiv w:val="1"/>
      <w:marLeft w:val="0"/>
      <w:marRight w:val="0"/>
      <w:marTop w:val="0"/>
      <w:marBottom w:val="0"/>
      <w:divBdr>
        <w:top w:val="none" w:sz="0" w:space="0" w:color="auto"/>
        <w:left w:val="none" w:sz="0" w:space="0" w:color="auto"/>
        <w:bottom w:val="none" w:sz="0" w:space="0" w:color="auto"/>
        <w:right w:val="none" w:sz="0" w:space="0" w:color="auto"/>
      </w:divBdr>
    </w:div>
    <w:div w:id="2082170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1418</Words>
  <Characters>8087</Characters>
  <Application>Microsoft Macintosh Word</Application>
  <DocSecurity>0</DocSecurity>
  <Lines>67</Lines>
  <Paragraphs>18</Paragraphs>
  <ScaleCrop>false</ScaleCrop>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Dickinson</dc:creator>
  <cp:keywords/>
  <dc:description/>
  <cp:lastModifiedBy>Samantha Dickinson</cp:lastModifiedBy>
  <cp:revision>4</cp:revision>
  <dcterms:created xsi:type="dcterms:W3CDTF">2014-08-08T11:40:00Z</dcterms:created>
  <dcterms:modified xsi:type="dcterms:W3CDTF">2014-08-08T11:43:00Z</dcterms:modified>
</cp:coreProperties>
</file>