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61FA" w:rsidRDefault="00F561FA" w:rsidP="007D7910">
      <w:pPr>
        <w:pStyle w:val="PlainText"/>
      </w:pPr>
    </w:p>
    <w:p w:rsidR="004D3E6C" w:rsidRPr="004D3E6C" w:rsidRDefault="004D3E6C" w:rsidP="004D3E6C">
      <w:pPr>
        <w:pStyle w:val="PlainText"/>
      </w:pPr>
      <w:r w:rsidRPr="004D3E6C">
        <w:t>Draft charter for the IANA Stewardship Transition Coordination Group</w:t>
      </w:r>
    </w:p>
    <w:p w:rsidR="004D3E6C" w:rsidRPr="004D3E6C" w:rsidRDefault="004D3E6C" w:rsidP="004D3E6C">
      <w:pPr>
        <w:pStyle w:val="PlainText"/>
      </w:pPr>
      <w:r w:rsidRPr="004D3E6C">
        <w:t> </w:t>
      </w:r>
    </w:p>
    <w:p w:rsidR="004D3E6C" w:rsidRDefault="004D3E6C" w:rsidP="004D3E6C">
      <w:pPr>
        <w:pStyle w:val="PlainText"/>
      </w:pPr>
      <w:proofErr w:type="gramStart"/>
      <w:r>
        <w:t>V.</w:t>
      </w:r>
      <w:proofErr w:type="gramEnd"/>
      <w:del w:id="0" w:author="Joe" w:date="2014-07-18T01:24:00Z">
        <w:r w:rsidDel="00C06FBB">
          <w:delText xml:space="preserve">3 </w:delText>
        </w:r>
      </w:del>
      <w:ins w:id="1" w:author="Joe" w:date="2014-07-18T01:24:00Z">
        <w:r w:rsidR="00C06FBB">
          <w:t>4</w:t>
        </w:r>
        <w:r w:rsidR="00C06FBB">
          <w:t xml:space="preserve"> </w:t>
        </w:r>
      </w:ins>
      <w:r>
        <w:t>(July 17</w:t>
      </w:r>
      <w:r w:rsidRPr="004D3E6C">
        <w:t>, 2014)</w:t>
      </w:r>
    </w:p>
    <w:p w:rsidR="004D3E6C" w:rsidRDefault="004D3E6C" w:rsidP="004D3E6C">
      <w:pPr>
        <w:pStyle w:val="PlainText"/>
      </w:pPr>
    </w:p>
    <w:p w:rsidR="00C06FBB" w:rsidRDefault="00C06FBB" w:rsidP="00C06FBB">
      <w:pPr>
        <w:pStyle w:val="PlainText"/>
        <w:rPr>
          <w:ins w:id="2" w:author="Joe" w:date="2014-07-18T01:25:00Z"/>
        </w:rPr>
      </w:pPr>
      <w:ins w:id="3" w:author="Joe" w:date="2014-07-18T01:25:00Z">
        <w:r>
          <w:t xml:space="preserve">This </w:t>
        </w:r>
        <w:proofErr w:type="spellStart"/>
        <w:r>
          <w:t>multistakeholder</w:t>
        </w:r>
        <w:proofErr w:type="spellEnd"/>
        <w:r>
          <w:t xml:space="preserve"> group has been convened to propose a Stewardship Transition Plan in consultation with the broad range of IANA stakeholders, including those communities representing the operational functions of IANA as well as those impacted by the operations of IANA.  The Group will follow established and transparent p</w:t>
        </w:r>
        <w:r>
          <w:t>rocesses</w:t>
        </w:r>
        <w:r>
          <w:t xml:space="preserve"> related to receiving inputs, circulating drafts, comment periods and decision-making</w:t>
        </w:r>
        <w:proofErr w:type="gramStart"/>
        <w:r>
          <w:t>/(</w:t>
        </w:r>
        <w:proofErr w:type="gramEnd"/>
        <w:r>
          <w:t>consensus?) processes.</w:t>
        </w:r>
      </w:ins>
      <w:ins w:id="4" w:author="Joe" w:date="2014-07-18T01:31:00Z">
        <w:r>
          <w:t xml:space="preserve"> </w:t>
        </w:r>
      </w:ins>
    </w:p>
    <w:p w:rsidR="00C06FBB" w:rsidRDefault="00C06FBB" w:rsidP="00C06FBB">
      <w:pPr>
        <w:pStyle w:val="PlainText"/>
        <w:rPr>
          <w:ins w:id="5" w:author="Joe" w:date="2014-07-18T01:25:00Z"/>
        </w:rPr>
      </w:pPr>
    </w:p>
    <w:p w:rsidR="00C06FBB" w:rsidRDefault="00C06FBB" w:rsidP="00C06FBB">
      <w:pPr>
        <w:pStyle w:val="PlainText"/>
        <w:rPr>
          <w:ins w:id="6" w:author="Joe" w:date="2014-07-18T01:25:00Z"/>
        </w:rPr>
      </w:pPr>
      <w:ins w:id="7" w:author="Joe" w:date="2014-07-18T01:25:00Z">
        <w:r>
          <w:t>An essential objective of the group related to its stewardship transition plan is to maintain and support the operational functionality and stability of the Internet in respect of the related IANA functions throughout this process.  The main deliverable of the Group is a proposal to the U.S. Department of Commerce  National Telecommunications and Information Administration (NTIA) regarding the transition of NTIA’s stewardship of the IANA functions to the Internet community that: is supported by a rough consensus  across the broad range of IANA stakeholders, is workable and meets the criteria specified by NTIA.</w:t>
        </w:r>
      </w:ins>
    </w:p>
    <w:p w:rsidR="007D7910" w:rsidDel="00C06FBB" w:rsidRDefault="007D7910" w:rsidP="007D7910">
      <w:pPr>
        <w:pStyle w:val="PlainText"/>
        <w:rPr>
          <w:del w:id="8" w:author="Joe" w:date="2014-07-18T01:25:00Z"/>
        </w:rPr>
      </w:pPr>
      <w:del w:id="9" w:author="Joe" w:date="2014-07-18T01:25:00Z">
        <w:r w:rsidDel="00C06FBB">
          <w:delText xml:space="preserve">The </w:delText>
        </w:r>
        <w:r w:rsidR="006B23EC" w:rsidDel="00C06FBB">
          <w:delText xml:space="preserve">IANA </w:delText>
        </w:r>
      </w:del>
      <w:ins w:id="10" w:author="Jari Arkko" w:date="2014-07-17T21:50:00Z">
        <w:del w:id="11" w:author="Joe" w:date="2014-07-18T01:25:00Z">
          <w:r w:rsidR="004D3E6C" w:rsidDel="00C06FBB">
            <w:delText xml:space="preserve">stewardship </w:delText>
          </w:r>
        </w:del>
      </w:ins>
      <w:del w:id="12" w:author="Joe" w:date="2014-07-18T01:25:00Z">
        <w:r w:rsidR="006B23EC" w:rsidDel="00C06FBB">
          <w:delText xml:space="preserve">transition </w:delText>
        </w:r>
        <w:r w:rsidDel="00C06FBB">
          <w:delText xml:space="preserve">coordination group </w:delText>
        </w:r>
        <w:r w:rsidR="00FE7248" w:rsidDel="00C06FBB">
          <w:delText xml:space="preserve">(ICG) </w:delText>
        </w:r>
        <w:r w:rsidDel="00C06FBB">
          <w:delText xml:space="preserve">has one deliverable, a proposal to the </w:delText>
        </w:r>
        <w:r w:rsidR="00FE7248" w:rsidDel="00C06FBB">
          <w:delText>U.S. Commerce Department National Telecommunications and Information Administration (</w:delText>
        </w:r>
        <w:r w:rsidDel="00C06FBB">
          <w:delText>NTIA</w:delText>
        </w:r>
        <w:r w:rsidR="00FE7248" w:rsidDel="00C06FBB">
          <w:delText>)</w:delText>
        </w:r>
        <w:r w:rsidDel="00C06FBB">
          <w:delText xml:space="preserve"> regarding the transition of NTIA’s stewardship of </w:delText>
        </w:r>
        <w:r w:rsidR="00FE7248" w:rsidDel="00C06FBB">
          <w:delText xml:space="preserve">the </w:delText>
        </w:r>
        <w:r w:rsidDel="00C06FBB">
          <w:delText xml:space="preserve">IANA functions to the </w:delText>
        </w:r>
        <w:r w:rsidR="008B31F0" w:rsidDel="00C06FBB">
          <w:delText xml:space="preserve">Internet </w:delText>
        </w:r>
        <w:r w:rsidDel="00C06FBB">
          <w:delText>community.</w:delText>
        </w:r>
      </w:del>
    </w:p>
    <w:p w:rsidR="007D7910" w:rsidRDefault="007D7910" w:rsidP="007D7910">
      <w:pPr>
        <w:pStyle w:val="PlainText"/>
      </w:pPr>
    </w:p>
    <w:p w:rsidR="007D7910" w:rsidRDefault="007D7910" w:rsidP="007D7910">
      <w:pPr>
        <w:pStyle w:val="PlainText"/>
        <w:rPr>
          <w:ins w:id="13" w:author="Jari Arkko" w:date="2014-07-17T23:18:00Z"/>
        </w:rPr>
      </w:pPr>
      <w:r>
        <w:t xml:space="preserve">The group’s mission is to coordinate the development of a proposal among the communities affected by </w:t>
      </w:r>
      <w:r w:rsidR="008B31F0">
        <w:t xml:space="preserve">the </w:t>
      </w:r>
      <w:r>
        <w:t xml:space="preserve">IANA functions. The IANA parameters fall into three categories: domain names, number resources, and other protocol parameters. </w:t>
      </w:r>
      <w:ins w:id="14" w:author="Jari Arkko" w:date="2014-07-17T21:51:00Z">
        <w:r w:rsidR="004D3E6C">
          <w:t xml:space="preserve">The domain names category </w:t>
        </w:r>
      </w:ins>
      <w:ins w:id="15" w:author="Jari Arkko" w:date="2014-07-17T21:55:00Z">
        <w:r w:rsidR="004D3E6C">
          <w:t>falls further into the</w:t>
        </w:r>
      </w:ins>
      <w:ins w:id="16" w:author="Jari Arkko" w:date="2014-07-17T21:51:00Z">
        <w:r w:rsidR="004D3E6C">
          <w:t xml:space="preserve"> country code and generic domain name sub-categories. </w:t>
        </w:r>
      </w:ins>
      <w:r>
        <w:t xml:space="preserve">While there is some overlap among </w:t>
      </w:r>
      <w:ins w:id="17" w:author="Jari Arkko" w:date="2014-07-17T21:55:00Z">
        <w:r w:rsidR="004D3E6C">
          <w:t xml:space="preserve">all of </w:t>
        </w:r>
      </w:ins>
      <w:r>
        <w:t>these categories, each poses distinct organizational, operational and technical issues</w:t>
      </w:r>
      <w:r w:rsidR="006B23EC">
        <w:t>,</w:t>
      </w:r>
      <w:r>
        <w:t xml:space="preserve"> and each </w:t>
      </w:r>
      <w:r w:rsidR="006B23EC">
        <w:t>tends to have</w:t>
      </w:r>
      <w:r>
        <w:t xml:space="preserve"> </w:t>
      </w:r>
      <w:r w:rsidR="006B23EC">
        <w:t xml:space="preserve">distinct </w:t>
      </w:r>
      <w:r>
        <w:t xml:space="preserve">communities of interest and expertise. For those reasons it is best to have work on the three categories of IANA parameters proceed </w:t>
      </w:r>
      <w:r w:rsidR="008B31F0">
        <w:t xml:space="preserve">autonomously </w:t>
      </w:r>
      <w:r>
        <w:t xml:space="preserve">in parallel and be </w:t>
      </w:r>
      <w:r w:rsidR="00FE7248">
        <w:t>based</w:t>
      </w:r>
      <w:r>
        <w:t xml:space="preserve"> in the respective communities of interest.</w:t>
      </w:r>
    </w:p>
    <w:p w:rsidR="00421499" w:rsidRDefault="00421499" w:rsidP="007D7910">
      <w:pPr>
        <w:pStyle w:val="PlainText"/>
        <w:rPr>
          <w:ins w:id="18" w:author="Jari Arkko" w:date="2014-07-17T23:18:00Z"/>
        </w:rPr>
      </w:pPr>
    </w:p>
    <w:p w:rsidR="00421499" w:rsidRDefault="00421499" w:rsidP="007D7910">
      <w:pPr>
        <w:pStyle w:val="PlainText"/>
      </w:pPr>
      <w:ins w:id="19" w:author="Jari Arkko" w:date="2014-07-17T23:18:00Z">
        <w:r>
          <w:t>&lt;INSERT SCOPE LANGAUGE HERE&gt;</w:t>
        </w:r>
      </w:ins>
    </w:p>
    <w:p w:rsidR="007D7910" w:rsidRDefault="007D7910" w:rsidP="007D7910">
      <w:pPr>
        <w:pStyle w:val="PlainText"/>
      </w:pPr>
    </w:p>
    <w:p w:rsidR="007D7910" w:rsidRDefault="007D7910" w:rsidP="007D7910">
      <w:pPr>
        <w:pStyle w:val="PlainText"/>
      </w:pPr>
      <w:r>
        <w:t xml:space="preserve">The coordination group has </w:t>
      </w:r>
      <w:r w:rsidR="00FE7248">
        <w:t>f</w:t>
      </w:r>
      <w:ins w:id="20" w:author="Joe" w:date="2014-07-18T01:30:00Z">
        <w:r w:rsidR="00C06FBB">
          <w:t>ive</w:t>
        </w:r>
      </w:ins>
      <w:del w:id="21" w:author="Joe" w:date="2014-07-18T01:30:00Z">
        <w:r w:rsidR="00FE7248" w:rsidDel="00C06FBB">
          <w:delText>our</w:delText>
        </w:r>
      </w:del>
      <w:r>
        <w:t xml:space="preserve"> main tasks:</w:t>
      </w:r>
    </w:p>
    <w:p w:rsidR="007D7910" w:rsidRDefault="007D7910" w:rsidP="007D7910">
      <w:pPr>
        <w:pStyle w:val="PlainText"/>
      </w:pPr>
    </w:p>
    <w:p w:rsidR="00C06FBB" w:rsidRDefault="007D7910" w:rsidP="00C06FBB">
      <w:pPr>
        <w:pStyle w:val="PlainText"/>
        <w:numPr>
          <w:ilvl w:val="0"/>
          <w:numId w:val="4"/>
        </w:numPr>
        <w:rPr>
          <w:ins w:id="22" w:author="Joe" w:date="2014-07-18T01:30:00Z"/>
        </w:rPr>
      </w:pPr>
      <w:r>
        <w:t>Act as liaison to the three communities of interest (names, numbers, protocols)</w:t>
      </w:r>
      <w:ins w:id="23" w:author="Joe" w:date="2014-07-18T01:30:00Z">
        <w:r w:rsidR="00C06FBB" w:rsidRPr="00C06FBB">
          <w:t xml:space="preserve"> </w:t>
        </w:r>
        <w:r w:rsidR="00C06FBB">
          <w:t>including specifying the necessary and sufficient elements of a proposal related to stewardship transition that the communities of interest should provide.</w:t>
        </w:r>
      </w:ins>
    </w:p>
    <w:p w:rsidR="00C06FBB" w:rsidRDefault="007D7910" w:rsidP="00C06FBB">
      <w:pPr>
        <w:pStyle w:val="PlainText"/>
        <w:numPr>
          <w:ilvl w:val="0"/>
          <w:numId w:val="4"/>
        </w:numPr>
        <w:rPr>
          <w:ins w:id="24" w:author="Joe" w:date="2014-07-18T01:30:00Z"/>
        </w:rPr>
      </w:pPr>
      <w:r>
        <w:t xml:space="preserve"> </w:t>
      </w:r>
      <w:ins w:id="25" w:author="Joe" w:date="2014-07-18T01:30:00Z">
        <w:r w:rsidR="00C06FBB">
          <w:t>Work with the broader communities of interest that are impacted by the functions of IANA to keep them informed of the process and solicit appropriate inputs to the process</w:t>
        </w:r>
      </w:ins>
    </w:p>
    <w:p w:rsidR="007D7910" w:rsidRDefault="007D7910" w:rsidP="007D7910">
      <w:pPr>
        <w:pStyle w:val="PlainText"/>
        <w:numPr>
          <w:ilvl w:val="0"/>
          <w:numId w:val="1"/>
        </w:numPr>
      </w:pPr>
    </w:p>
    <w:p w:rsidR="007D7910" w:rsidRDefault="007D7910" w:rsidP="007D7910">
      <w:pPr>
        <w:pStyle w:val="PlainText"/>
        <w:numPr>
          <w:ilvl w:val="0"/>
          <w:numId w:val="1"/>
        </w:numPr>
      </w:pPr>
      <w:r>
        <w:t>Assess the outputs of the three communities of interest</w:t>
      </w:r>
      <w:r w:rsidR="006B23EC">
        <w:t xml:space="preserve"> for </w:t>
      </w:r>
      <w:del w:id="26" w:author="Joe" w:date="2014-07-18T01:31:00Z">
        <w:r w:rsidR="006B23EC" w:rsidDel="00C06FBB">
          <w:delText>workabi</w:delText>
        </w:r>
      </w:del>
      <w:del w:id="27" w:author="Joe" w:date="2014-07-18T01:30:00Z">
        <w:r w:rsidR="006B23EC" w:rsidDel="00C06FBB">
          <w:delText>lity</w:delText>
        </w:r>
      </w:del>
      <w:r w:rsidR="006B23EC">
        <w:t>, compatibility and consensus</w:t>
      </w:r>
    </w:p>
    <w:p w:rsidR="007D7910" w:rsidRDefault="006B23EC" w:rsidP="007D7910">
      <w:pPr>
        <w:pStyle w:val="PlainText"/>
        <w:numPr>
          <w:ilvl w:val="0"/>
          <w:numId w:val="1"/>
        </w:numPr>
      </w:pPr>
      <w:r>
        <w:t xml:space="preserve">Assemble a complete proposal for the transition </w:t>
      </w:r>
    </w:p>
    <w:p w:rsidR="00FE7248" w:rsidRDefault="00FE7248" w:rsidP="007D7910">
      <w:pPr>
        <w:pStyle w:val="PlainText"/>
        <w:numPr>
          <w:ilvl w:val="0"/>
          <w:numId w:val="1"/>
        </w:numPr>
      </w:pPr>
      <w:r>
        <w:t>Information sharing and public communication</w:t>
      </w:r>
    </w:p>
    <w:p w:rsidR="006B23EC" w:rsidRDefault="006B23EC" w:rsidP="006B23EC">
      <w:pPr>
        <w:pStyle w:val="PlainText"/>
      </w:pPr>
    </w:p>
    <w:p w:rsidR="006B23EC" w:rsidRDefault="006B23EC" w:rsidP="006B23EC">
      <w:pPr>
        <w:pStyle w:val="PlainText"/>
      </w:pPr>
      <w:r>
        <w:t>Describing each in more detail:</w:t>
      </w:r>
    </w:p>
    <w:p w:rsidR="006B23EC" w:rsidRDefault="006B23EC" w:rsidP="007D7910">
      <w:pPr>
        <w:pStyle w:val="PlainText"/>
      </w:pPr>
    </w:p>
    <w:p w:rsidR="006B23EC" w:rsidRDefault="006B23EC" w:rsidP="006B23EC">
      <w:pPr>
        <w:pStyle w:val="PlainText"/>
        <w:numPr>
          <w:ilvl w:val="0"/>
          <w:numId w:val="2"/>
        </w:numPr>
      </w:pPr>
      <w:r>
        <w:t>Liaison</w:t>
      </w:r>
    </w:p>
    <w:p w:rsidR="006B23EC" w:rsidRDefault="00FE7248" w:rsidP="006B23EC">
      <w:pPr>
        <w:pStyle w:val="PlainText"/>
        <w:rPr>
          <w:ins w:id="28" w:author="Jari Arkko" w:date="2014-07-17T21:56:00Z"/>
        </w:rPr>
      </w:pPr>
      <w:r>
        <w:lastRenderedPageBreak/>
        <w:t>Members of t</w:t>
      </w:r>
      <w:r w:rsidR="006B23EC">
        <w:t>he ICG will e</w:t>
      </w:r>
      <w:r w:rsidR="007D7910">
        <w:t>nsur</w:t>
      </w:r>
      <w:r w:rsidR="006B23EC">
        <w:t xml:space="preserve">e </w:t>
      </w:r>
      <w:r w:rsidR="007D7910">
        <w:t xml:space="preserve">that the communities </w:t>
      </w:r>
      <w:r>
        <w:t xml:space="preserve">from which they are drawn </w:t>
      </w:r>
      <w:r w:rsidR="007D7910">
        <w:t>are working on their part of the transition plans</w:t>
      </w:r>
      <w:r w:rsidR="006B23EC">
        <w:t xml:space="preserve">. </w:t>
      </w:r>
      <w:r w:rsidR="007D7910">
        <w:t>This involves informing</w:t>
      </w:r>
      <w:r w:rsidR="006B23EC">
        <w:t xml:space="preserve"> them of requirements and schedules</w:t>
      </w:r>
      <w:r w:rsidR="007D7910">
        <w:t>, tracking progress, and highlighting the results or remaining issues.</w:t>
      </w:r>
      <w:r w:rsidR="006B23EC">
        <w:t xml:space="preserve"> The role of a coordination group member during this phase is to provide status updates about the progress of his or her community in developing their component, </w:t>
      </w:r>
      <w:r>
        <w:t xml:space="preserve">and to </w:t>
      </w:r>
      <w:r w:rsidR="006B23EC">
        <w:t>coordinate which community will develop a transition proposal for each area of overlap (e.g., special-use registry)</w:t>
      </w:r>
      <w:ins w:id="29" w:author="Jari Arkko" w:date="2014-07-17T22:13:00Z">
        <w:r w:rsidR="00E837D7">
          <w:t>.</w:t>
        </w:r>
      </w:ins>
    </w:p>
    <w:p w:rsidR="00714CAD" w:rsidRDefault="00714CAD" w:rsidP="006B23EC">
      <w:pPr>
        <w:pStyle w:val="PlainText"/>
        <w:rPr>
          <w:ins w:id="30" w:author="Jari Arkko" w:date="2014-07-17T21:59:00Z"/>
        </w:rPr>
      </w:pPr>
    </w:p>
    <w:p w:rsidR="004D3E6C" w:rsidRDefault="00E837D7" w:rsidP="006B23EC">
      <w:pPr>
        <w:pStyle w:val="PlainText"/>
      </w:pPr>
      <w:ins w:id="31" w:author="Jari Arkko" w:date="2014-07-17T22:15:00Z">
        <w:r>
          <w:t>The ICG members chosen from a particular community are the official communication channel between the ICG and that community.</w:t>
        </w:r>
      </w:ins>
      <w:ins w:id="32" w:author="Jari Arkko" w:date="2014-07-17T22:16:00Z">
        <w:r>
          <w:t xml:space="preserve"> The ICG expects a plan from</w:t>
        </w:r>
      </w:ins>
      <w:ins w:id="33" w:author="Jari Arkko" w:date="2014-07-17T22:17:00Z">
        <w:r>
          <w:t xml:space="preserve"> the country code and generic name communities (possibly a joint one), </w:t>
        </w:r>
        <w:r w:rsidR="0029198B">
          <w:t xml:space="preserve">a plan from the numbers community, and a plan from the protocol parameters community. </w:t>
        </w:r>
      </w:ins>
      <w:ins w:id="34" w:author="Jari Arkko" w:date="2014-07-17T22:18:00Z">
        <w:r w:rsidR="0029198B">
          <w:t>In addition, the</w:t>
        </w:r>
      </w:ins>
      <w:ins w:id="35" w:author="Jari Arkko" w:date="2014-07-17T22:17:00Z">
        <w:r w:rsidR="0029198B">
          <w:t xml:space="preserve"> ICG is open for input and feedback from all </w:t>
        </w:r>
      </w:ins>
      <w:ins w:id="36" w:author="Jari Arkko" w:date="2014-07-17T22:19:00Z">
        <w:r w:rsidR="0029198B">
          <w:t>interested parties</w:t>
        </w:r>
      </w:ins>
      <w:ins w:id="37" w:author="Jari Arkko" w:date="2014-07-17T22:21:00Z">
        <w:r w:rsidR="0029198B">
          <w:t>.</w:t>
        </w:r>
      </w:ins>
      <w:ins w:id="38" w:author="Jari Arkko" w:date="2014-07-17T22:17:00Z">
        <w:r w:rsidR="0029198B">
          <w:t xml:space="preserve"> The ICG also recommends the interested parties to be involved as early as possible in the</w:t>
        </w:r>
      </w:ins>
      <w:ins w:id="39" w:author="Jari Arkko" w:date="2014-07-17T22:32:00Z">
        <w:r w:rsidR="007A3C11">
          <w:t xml:space="preserve"> relevant</w:t>
        </w:r>
      </w:ins>
      <w:ins w:id="40" w:author="Jari Arkko" w:date="2014-07-17T22:17:00Z">
        <w:r w:rsidR="007A3C11">
          <w:t xml:space="preserve"> community processes</w:t>
        </w:r>
        <w:r w:rsidR="0029198B">
          <w:t>.</w:t>
        </w:r>
      </w:ins>
    </w:p>
    <w:p w:rsidR="007D7910" w:rsidRDefault="007D7910" w:rsidP="007D7910">
      <w:pPr>
        <w:pStyle w:val="PlainText"/>
      </w:pPr>
    </w:p>
    <w:p w:rsidR="006B23EC" w:rsidRDefault="006B23EC" w:rsidP="006B23EC">
      <w:pPr>
        <w:pStyle w:val="PlainText"/>
        <w:numPr>
          <w:ilvl w:val="0"/>
          <w:numId w:val="2"/>
        </w:numPr>
      </w:pPr>
      <w:r>
        <w:t>Assessment</w:t>
      </w:r>
    </w:p>
    <w:p w:rsidR="007E6FA6" w:rsidRDefault="006B23EC" w:rsidP="007D7910">
      <w:pPr>
        <w:pStyle w:val="PlainText"/>
        <w:rPr>
          <w:ins w:id="41" w:author="Jari Arkko" w:date="2014-07-17T22:49:00Z"/>
        </w:rPr>
      </w:pPr>
      <w:r>
        <w:t xml:space="preserve">When the group receives </w:t>
      </w:r>
      <w:r w:rsidR="007D7910">
        <w:t>o</w:t>
      </w:r>
      <w:r>
        <w:t xml:space="preserve">utput from the </w:t>
      </w:r>
      <w:del w:id="42" w:author="Jari Arkko" w:date="2014-07-17T22:50:00Z">
        <w:r w:rsidDel="007E6FA6">
          <w:delText>independent groups</w:delText>
        </w:r>
      </w:del>
      <w:ins w:id="43" w:author="Jari Arkko" w:date="2014-07-17T22:50:00Z">
        <w:r w:rsidR="007E6FA6">
          <w:t>communities</w:t>
        </w:r>
      </w:ins>
      <w:r>
        <w:t xml:space="preserve"> it will</w:t>
      </w:r>
      <w:r w:rsidR="007D7910">
        <w:t xml:space="preserve"> </w:t>
      </w:r>
      <w:r>
        <w:t xml:space="preserve">discuss and </w:t>
      </w:r>
      <w:del w:id="44" w:author="Jari Arkko" w:date="2014-07-17T22:36:00Z">
        <w:r w:rsidDel="007A3C11">
          <w:delText>assess</w:delText>
        </w:r>
        <w:r w:rsidR="007D7910" w:rsidDel="007A3C11">
          <w:delText xml:space="preserve"> their workability,</w:delText>
        </w:r>
        <w:r w:rsidDel="007A3C11">
          <w:delText xml:space="preserve"> </w:delText>
        </w:r>
      </w:del>
      <w:r w:rsidR="007D7910">
        <w:t xml:space="preserve">assess their compatibility and interoperability with </w:t>
      </w:r>
      <w:r w:rsidR="00FE7248">
        <w:t xml:space="preserve">the </w:t>
      </w:r>
      <w:r>
        <w:t xml:space="preserve">proposals of the other </w:t>
      </w:r>
      <w:del w:id="45" w:author="Jari Arkko" w:date="2014-07-17T22:50:00Z">
        <w:r w:rsidDel="007E6FA6">
          <w:delText>groups</w:delText>
        </w:r>
      </w:del>
      <w:ins w:id="46" w:author="Jari Arkko" w:date="2014-07-17T22:50:00Z">
        <w:r w:rsidR="007E6FA6">
          <w:t>communities</w:t>
        </w:r>
      </w:ins>
      <w:del w:id="47" w:author="Jari Arkko" w:date="2014-07-17T22:48:00Z">
        <w:r w:rsidDel="007E6FA6">
          <w:delText>, and verify their levels of support in the respective communities</w:delText>
        </w:r>
      </w:del>
      <w:r>
        <w:t xml:space="preserve">. </w:t>
      </w:r>
      <w:ins w:id="48" w:author="Jari Arkko" w:date="2014-07-17T22:49:00Z">
        <w:r w:rsidR="007E6FA6">
          <w:t>Each proposal</w:t>
        </w:r>
      </w:ins>
      <w:ins w:id="49" w:author="Jari Arkko" w:date="2014-07-17T22:50:00Z">
        <w:r w:rsidR="007E6FA6">
          <w:t xml:space="preserve"> should be submitted with a clear record of how consensus has been reached for the proposal in the community, and provide an analysis that shows the </w:t>
        </w:r>
      </w:ins>
      <w:ins w:id="50" w:author="Jari Arkko" w:date="2014-07-17T22:51:00Z">
        <w:r w:rsidR="007E6FA6">
          <w:t>proposal</w:t>
        </w:r>
      </w:ins>
      <w:ins w:id="51" w:author="Jari Arkko" w:date="2014-07-17T22:50:00Z">
        <w:r w:rsidR="007E6FA6">
          <w:t xml:space="preserve"> </w:t>
        </w:r>
      </w:ins>
      <w:ins w:id="52" w:author="Jari Arkko" w:date="2014-07-17T22:51:00Z">
        <w:r w:rsidR="007E6FA6">
          <w:t>is in practice workable.</w:t>
        </w:r>
      </w:ins>
    </w:p>
    <w:p w:rsidR="007E6FA6" w:rsidRDefault="007E6FA6" w:rsidP="007D7910">
      <w:pPr>
        <w:pStyle w:val="PlainText"/>
        <w:rPr>
          <w:ins w:id="53" w:author="Jari Arkko" w:date="2014-07-17T22:49:00Z"/>
        </w:rPr>
      </w:pPr>
    </w:p>
    <w:p w:rsidR="007D7910" w:rsidRDefault="006B23EC" w:rsidP="007D7910">
      <w:pPr>
        <w:pStyle w:val="PlainText"/>
      </w:pPr>
      <w:r>
        <w:t xml:space="preserve">The </w:t>
      </w:r>
      <w:r w:rsidR="00FE7248">
        <w:t>I</w:t>
      </w:r>
      <w:r>
        <w:t xml:space="preserve">CG might at some point detect problems with the component proposals. At that point the role of the </w:t>
      </w:r>
      <w:r w:rsidR="00FE7248">
        <w:t>I</w:t>
      </w:r>
      <w:r>
        <w:t xml:space="preserve">CG is to communicate that back to the relevant communities so that they (the relevant communities) can address the issues. </w:t>
      </w:r>
      <w:del w:id="54" w:author="Jari Arkko" w:date="2014-07-17T22:56:00Z">
        <w:r w:rsidDel="007E6FA6">
          <w:delText xml:space="preserve">In assessing </w:delText>
        </w:r>
      </w:del>
      <w:del w:id="55" w:author="Jari Arkko" w:date="2014-07-17T22:52:00Z">
        <w:r w:rsidDel="007E6FA6">
          <w:delText>consensus</w:delText>
        </w:r>
      </w:del>
      <w:del w:id="56" w:author="Jari Arkko" w:date="2014-07-17T22:56:00Z">
        <w:r w:rsidDel="007E6FA6">
          <w:delText xml:space="preserve">, the coordination group will rely to </w:delText>
        </w:r>
        <w:r w:rsidR="00FE7248" w:rsidDel="007E6FA6">
          <w:delText>s</w:delText>
        </w:r>
        <w:r w:rsidDel="007E6FA6">
          <w:delText xml:space="preserve">ome extent on its members to </w:delText>
        </w:r>
        <w:r w:rsidR="007D7910" w:rsidDel="007E6FA6">
          <w:delText>reflect</w:delText>
        </w:r>
        <w:r w:rsidDel="007E6FA6">
          <w:delText xml:space="preserve"> </w:delText>
        </w:r>
      </w:del>
      <w:del w:id="57" w:author="Jari Arkko" w:date="2014-07-17T22:52:00Z">
        <w:r w:rsidR="007D7910" w:rsidDel="007E6FA6">
          <w:delText xml:space="preserve">to the rest of the group the </w:delText>
        </w:r>
        <w:r w:rsidR="00FE7248" w:rsidDel="007E6FA6">
          <w:delText xml:space="preserve">support levels </w:delText>
        </w:r>
        <w:r w:rsidR="007D7910" w:rsidDel="007E6FA6">
          <w:delText xml:space="preserve">within the </w:delText>
        </w:r>
        <w:r w:rsidDel="007E6FA6">
          <w:delText>member's own community</w:delText>
        </w:r>
      </w:del>
      <w:del w:id="58" w:author="Jari Arkko" w:date="2014-07-17T22:56:00Z">
        <w:r w:rsidDel="007E6FA6">
          <w:delText xml:space="preserve">, but </w:delText>
        </w:r>
        <w:r w:rsidR="00FE7248" w:rsidDel="007E6FA6">
          <w:delText xml:space="preserve">the group is </w:delText>
        </w:r>
        <w:r w:rsidDel="007E6FA6">
          <w:delText xml:space="preserve">also authorized to engage in independent assessments, such as public notice and comment periods. </w:delText>
        </w:r>
      </w:del>
      <w:ins w:id="59" w:author="Jari Arkko" w:date="2014-07-17T22:53:00Z">
        <w:r w:rsidR="007E6FA6">
          <w:t>It is not in the role of the ICG to select</w:t>
        </w:r>
      </w:ins>
      <w:ins w:id="60" w:author="Jari Arkko" w:date="2014-07-17T22:56:00Z">
        <w:r w:rsidR="007E6FA6">
          <w:t xml:space="preserve"> or develop</w:t>
        </w:r>
      </w:ins>
      <w:ins w:id="61" w:author="Jari Arkko" w:date="2014-07-17T22:53:00Z">
        <w:r w:rsidR="007E6FA6">
          <w:t xml:space="preserve"> proposals.</w:t>
        </w:r>
      </w:ins>
    </w:p>
    <w:p w:rsidR="007D7910" w:rsidRDefault="007D7910" w:rsidP="007D7910">
      <w:pPr>
        <w:pStyle w:val="PlainText"/>
      </w:pPr>
    </w:p>
    <w:p w:rsidR="00FE7248" w:rsidRDefault="00FE7248" w:rsidP="00FE7248">
      <w:pPr>
        <w:pStyle w:val="PlainText"/>
        <w:numPr>
          <w:ilvl w:val="0"/>
          <w:numId w:val="2"/>
        </w:numPr>
      </w:pPr>
      <w:r>
        <w:t>Assembling and submitting a complete proposal</w:t>
      </w:r>
    </w:p>
    <w:p w:rsidR="00FE7248" w:rsidRDefault="007D7910" w:rsidP="00FE7248">
      <w:pPr>
        <w:pStyle w:val="PlainText"/>
      </w:pPr>
      <w:r>
        <w:t>The assembly effort involves taking the proposal</w:t>
      </w:r>
      <w:r w:rsidR="00FE7248">
        <w:t xml:space="preserve">s for the different components </w:t>
      </w:r>
      <w:r>
        <w:t xml:space="preserve">and verifying that </w:t>
      </w:r>
      <w:del w:id="62" w:author="Jari Arkko" w:date="2014-07-17T22:57:00Z">
        <w:r w:rsidDel="00AF57B4">
          <w:delText xml:space="preserve">they </w:delText>
        </w:r>
      </w:del>
      <w:ins w:id="63" w:author="Jari Arkko" w:date="2014-07-17T22:57:00Z">
        <w:r w:rsidR="00AF57B4">
          <w:t xml:space="preserve">the whole </w:t>
        </w:r>
      </w:ins>
      <w:r>
        <w:t>fulfil</w:t>
      </w:r>
      <w:ins w:id="64" w:author="Jari Arkko" w:date="2014-07-17T22:57:00Z">
        <w:r w:rsidR="00AF57B4">
          <w:t>s</w:t>
        </w:r>
      </w:ins>
      <w:r>
        <w:t xml:space="preserve"> the intended scop</w:t>
      </w:r>
      <w:r w:rsidR="00FE7248">
        <w:t>e, meet</w:t>
      </w:r>
      <w:ins w:id="65" w:author="Jari Arkko" w:date="2014-07-17T22:57:00Z">
        <w:r w:rsidR="00AF57B4">
          <w:t>s</w:t>
        </w:r>
      </w:ins>
      <w:r w:rsidR="00FE7248">
        <w:t xml:space="preserve"> the intended criteria, </w:t>
      </w:r>
      <w:r>
        <w:t>that there are no missing parts, and that the whole fits together.</w:t>
      </w:r>
      <w:r w:rsidR="00FE7248">
        <w:t xml:space="preserve"> The ICG will then develop a draft final proposal that achieves </w:t>
      </w:r>
      <w:ins w:id="66" w:author="Jari Arkko" w:date="2014-07-17T23:14:00Z">
        <w:r w:rsidR="00B86CAD">
          <w:t xml:space="preserve">rough </w:t>
        </w:r>
      </w:ins>
      <w:r w:rsidR="00FE7248">
        <w:t xml:space="preserve">consensus within the ICG itself. The ICG will then put this proposal up for public comment </w:t>
      </w:r>
      <w:r w:rsidR="00F11FAE">
        <w:t>involving</w:t>
      </w:r>
      <w:r w:rsidR="00FE7248">
        <w:t xml:space="preserve"> a reasonable period of time for reviewing the draft proposal, analyzing and preparing supportive or critical comments. </w:t>
      </w:r>
      <w:r w:rsidR="00F11FAE">
        <w:t>The ICG will then review these comments and determine whether modifications are required. If not, and the coordination group agrees, the proposa</w:t>
      </w:r>
      <w:r w:rsidR="0047144D">
        <w:t>l will be submitted to NTIA. If changes are required to fix problems or achieve broader support, t</w:t>
      </w:r>
      <w:r w:rsidR="00F11FAE">
        <w:t xml:space="preserve">he ICG </w:t>
      </w:r>
      <w:del w:id="67" w:author="Jari Arkko" w:date="2014-07-17T22:56:00Z">
        <w:r w:rsidR="00F11FAE" w:rsidDel="007E6FA6">
          <w:delText>is authorized to make minor amendments in consultation</w:delText>
        </w:r>
      </w:del>
      <w:ins w:id="68" w:author="Jari Arkko" w:date="2014-07-17T22:56:00Z">
        <w:r w:rsidR="007E6FA6">
          <w:t>works</w:t>
        </w:r>
      </w:ins>
      <w:r w:rsidR="00F11FAE">
        <w:t xml:space="preserve"> with the affected communities of interest</w:t>
      </w:r>
      <w:ins w:id="69" w:author="Jari Arkko" w:date="2014-07-17T22:57:00Z">
        <w:r w:rsidR="007E6FA6">
          <w:t xml:space="preserve"> in a manner similar to what </w:t>
        </w:r>
      </w:ins>
      <w:ins w:id="70" w:author="Jari Arkko" w:date="2014-07-17T23:20:00Z">
        <w:r w:rsidR="00942596">
          <w:t>was</w:t>
        </w:r>
      </w:ins>
      <w:ins w:id="71" w:author="Jari Arkko" w:date="2014-07-17T22:57:00Z">
        <w:r w:rsidR="007E6FA6">
          <w:t xml:space="preserve"> described in task (ii)</w:t>
        </w:r>
      </w:ins>
      <w:ins w:id="72" w:author="Jari Arkko" w:date="2014-07-17T23:20:00Z">
        <w:r w:rsidR="00942596">
          <w:t xml:space="preserve"> above</w:t>
        </w:r>
      </w:ins>
      <w:bookmarkStart w:id="73" w:name="_GoBack"/>
      <w:bookmarkEnd w:id="73"/>
      <w:r w:rsidR="00F11FAE">
        <w:t xml:space="preserve">. If, in the ICG’s opinion, broad public support for the proposal as articulated by the NTIA is not present, the parts of the proposal that are not supported return to the liaison phase. </w:t>
      </w:r>
    </w:p>
    <w:p w:rsidR="007D7910" w:rsidRDefault="007D7910" w:rsidP="007D7910">
      <w:pPr>
        <w:pStyle w:val="PlainText"/>
      </w:pPr>
    </w:p>
    <w:p w:rsidR="00F11FAE" w:rsidRDefault="00F11FAE" w:rsidP="00F11FAE">
      <w:pPr>
        <w:pStyle w:val="PlainText"/>
        <w:numPr>
          <w:ilvl w:val="0"/>
          <w:numId w:val="2"/>
        </w:numPr>
      </w:pPr>
      <w:r>
        <w:t>Information sharing</w:t>
      </w:r>
    </w:p>
    <w:p w:rsidR="00F11FAE" w:rsidRDefault="00F11FAE" w:rsidP="00F11FAE">
      <w:pPr>
        <w:pStyle w:val="PlainText"/>
      </w:pPr>
      <w:r>
        <w:t xml:space="preserve">The ICG should serve as a central clearinghouse for public information about the IANA stewardship transition process. Its secretariat should maintain an independent website, under its own domain, where status updates, meetings and notices are announced, proposals are stored, </w:t>
      </w:r>
      <w:r w:rsidR="008B31F0">
        <w:t xml:space="preserve">the ICG members are listed, etc. </w:t>
      </w:r>
      <w:ins w:id="74" w:author="Jari Arkko" w:date="2014-07-17T23:11:00Z">
        <w:r w:rsidR="00B86CAD">
          <w:t>As the development of the transition plans will take some time, it is important that information about ongoing work is distributed early and continuously. This will enable sharing of ideas and the detection of potential issues.</w:t>
        </w:r>
      </w:ins>
    </w:p>
    <w:p w:rsidR="00F11FAE" w:rsidRDefault="00F11FAE" w:rsidP="00F11FAE">
      <w:pPr>
        <w:pStyle w:val="PlainText"/>
      </w:pPr>
    </w:p>
    <w:p w:rsidR="007D7910" w:rsidRDefault="007D7910" w:rsidP="007D7910">
      <w:pPr>
        <w:pStyle w:val="PlainText"/>
      </w:pPr>
    </w:p>
    <w:p w:rsidR="00861239" w:rsidRDefault="00861239"/>
    <w:sectPr w:rsidR="00861239" w:rsidSect="005B0BBA">
      <w:pgSz w:w="15840" w:h="12240" w:orient="landscape"/>
      <w:pgMar w:top="426" w:right="1440" w:bottom="284"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notTrueType/>
    <w:pitch w:val="variable"/>
    <w:sig w:usb0="00000003" w:usb1="00000000" w:usb2="00000000" w:usb3="00000000" w:csb0="00000001" w:csb1="00000000"/>
  </w:font>
  <w:font w:name="ＭＳ 明朝">
    <w:charset w:val="4E"/>
    <w:family w:val="auto"/>
    <w:pitch w:val="variable"/>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 w:name="Lucida Grande">
    <w:charset w:val="00"/>
    <w:family w:val="auto"/>
    <w:pitch w:val="variable"/>
    <w:sig w:usb0="E1000AEF" w:usb1="5000A1FF" w:usb2="00000000" w:usb3="00000000" w:csb0="000001BF" w:csb1="00000000"/>
  </w:font>
  <w:font w:name="ＭＳ ゴシック">
    <w:charset w:val="4E"/>
    <w:family w:val="auto"/>
    <w:pitch w:val="variable"/>
    <w:sig w:usb0="E00002FF" w:usb1="6AC7FDFB" w:usb2="00000012" w:usb3="00000000" w:csb0="0002009F" w:csb1="00000000"/>
  </w:font>
  <w:font w:name="Calibri Light">
    <w:altName w:val="Calibri"/>
    <w:charset w:val="00"/>
    <w:family w:val="auto"/>
    <w:pitch w:val="variable"/>
    <w:sig w:usb0="00000001"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74C1E71"/>
    <w:multiLevelType w:val="hybridMultilevel"/>
    <w:tmpl w:val="35963802"/>
    <w:lvl w:ilvl="0" w:tplc="B910446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0833B1C"/>
    <w:multiLevelType w:val="hybridMultilevel"/>
    <w:tmpl w:val="EA14C3C6"/>
    <w:lvl w:ilvl="0" w:tplc="E2C4188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D7F3EFB"/>
    <w:multiLevelType w:val="hybridMultilevel"/>
    <w:tmpl w:val="E13079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7DD94C1C"/>
    <w:multiLevelType w:val="hybridMultilevel"/>
    <w:tmpl w:val="315E6A48"/>
    <w:lvl w:ilvl="0" w:tplc="CC0098EC">
      <w:start w:val="3"/>
      <w:numFmt w:val="bullet"/>
      <w:lvlText w:val="-"/>
      <w:lvlJc w:val="left"/>
      <w:pPr>
        <w:ind w:left="520" w:hanging="360"/>
      </w:pPr>
      <w:rPr>
        <w:rFonts w:ascii="Helvetica" w:eastAsiaTheme="minorEastAsia" w:hAnsi="Helvetica" w:cs="Helvetica" w:hint="default"/>
      </w:rPr>
    </w:lvl>
    <w:lvl w:ilvl="1" w:tplc="04090003" w:tentative="1">
      <w:start w:val="1"/>
      <w:numFmt w:val="bullet"/>
      <w:lvlText w:val="o"/>
      <w:lvlJc w:val="left"/>
      <w:pPr>
        <w:ind w:left="1240" w:hanging="360"/>
      </w:pPr>
      <w:rPr>
        <w:rFonts w:ascii="Courier New" w:hAnsi="Courier New" w:hint="default"/>
      </w:rPr>
    </w:lvl>
    <w:lvl w:ilvl="2" w:tplc="04090005" w:tentative="1">
      <w:start w:val="1"/>
      <w:numFmt w:val="bullet"/>
      <w:lvlText w:val=""/>
      <w:lvlJc w:val="left"/>
      <w:pPr>
        <w:ind w:left="1960" w:hanging="360"/>
      </w:pPr>
      <w:rPr>
        <w:rFonts w:ascii="Wingdings" w:hAnsi="Wingdings" w:hint="default"/>
      </w:rPr>
    </w:lvl>
    <w:lvl w:ilvl="3" w:tplc="04090001" w:tentative="1">
      <w:start w:val="1"/>
      <w:numFmt w:val="bullet"/>
      <w:lvlText w:val=""/>
      <w:lvlJc w:val="left"/>
      <w:pPr>
        <w:ind w:left="2680" w:hanging="360"/>
      </w:pPr>
      <w:rPr>
        <w:rFonts w:ascii="Symbol" w:hAnsi="Symbol" w:hint="default"/>
      </w:rPr>
    </w:lvl>
    <w:lvl w:ilvl="4" w:tplc="04090003" w:tentative="1">
      <w:start w:val="1"/>
      <w:numFmt w:val="bullet"/>
      <w:lvlText w:val="o"/>
      <w:lvlJc w:val="left"/>
      <w:pPr>
        <w:ind w:left="3400" w:hanging="360"/>
      </w:pPr>
      <w:rPr>
        <w:rFonts w:ascii="Courier New" w:hAnsi="Courier New" w:hint="default"/>
      </w:rPr>
    </w:lvl>
    <w:lvl w:ilvl="5" w:tplc="04090005" w:tentative="1">
      <w:start w:val="1"/>
      <w:numFmt w:val="bullet"/>
      <w:lvlText w:val=""/>
      <w:lvlJc w:val="left"/>
      <w:pPr>
        <w:ind w:left="4120" w:hanging="360"/>
      </w:pPr>
      <w:rPr>
        <w:rFonts w:ascii="Wingdings" w:hAnsi="Wingdings" w:hint="default"/>
      </w:rPr>
    </w:lvl>
    <w:lvl w:ilvl="6" w:tplc="04090001" w:tentative="1">
      <w:start w:val="1"/>
      <w:numFmt w:val="bullet"/>
      <w:lvlText w:val=""/>
      <w:lvlJc w:val="left"/>
      <w:pPr>
        <w:ind w:left="4840" w:hanging="360"/>
      </w:pPr>
      <w:rPr>
        <w:rFonts w:ascii="Symbol" w:hAnsi="Symbol" w:hint="default"/>
      </w:rPr>
    </w:lvl>
    <w:lvl w:ilvl="7" w:tplc="04090003" w:tentative="1">
      <w:start w:val="1"/>
      <w:numFmt w:val="bullet"/>
      <w:lvlText w:val="o"/>
      <w:lvlJc w:val="left"/>
      <w:pPr>
        <w:ind w:left="5560" w:hanging="360"/>
      </w:pPr>
      <w:rPr>
        <w:rFonts w:ascii="Courier New" w:hAnsi="Courier New" w:hint="default"/>
      </w:rPr>
    </w:lvl>
    <w:lvl w:ilvl="8" w:tplc="04090005" w:tentative="1">
      <w:start w:val="1"/>
      <w:numFmt w:val="bullet"/>
      <w:lvlText w:val=""/>
      <w:lvlJc w:val="left"/>
      <w:pPr>
        <w:ind w:left="6280" w:hanging="360"/>
      </w:pPr>
      <w:rPr>
        <w:rFonts w:ascii="Wingdings" w:hAnsi="Wingdings" w:hint="default"/>
      </w:rPr>
    </w:lvl>
  </w:abstractNum>
  <w:num w:numId="1">
    <w:abstractNumId w:val="0"/>
  </w:num>
  <w:num w:numId="2">
    <w:abstractNumId w:val="1"/>
  </w:num>
  <w:num w:numId="3">
    <w:abstractNumId w:val="3"/>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proofState w:spelling="clean" w:grammar="clean"/>
  <w:trackRevisions/>
  <w:defaultTabStop w:val="720"/>
  <w:characterSpacingControl w:val="doNotCompress"/>
  <w:compat/>
  <w:rsids>
    <w:rsidRoot w:val="007D7910"/>
    <w:rsid w:val="0015646D"/>
    <w:rsid w:val="0029198B"/>
    <w:rsid w:val="00421499"/>
    <w:rsid w:val="0047144D"/>
    <w:rsid w:val="004D3E6C"/>
    <w:rsid w:val="005B0BBA"/>
    <w:rsid w:val="006B23EC"/>
    <w:rsid w:val="00714CAD"/>
    <w:rsid w:val="007A3C11"/>
    <w:rsid w:val="007D7910"/>
    <w:rsid w:val="007E6FA6"/>
    <w:rsid w:val="00861239"/>
    <w:rsid w:val="008B31F0"/>
    <w:rsid w:val="009319CE"/>
    <w:rsid w:val="00942596"/>
    <w:rsid w:val="00AF57B4"/>
    <w:rsid w:val="00B86CAD"/>
    <w:rsid w:val="00C06FBB"/>
    <w:rsid w:val="00E837D7"/>
    <w:rsid w:val="00ED4B53"/>
    <w:rsid w:val="00F11FAE"/>
    <w:rsid w:val="00F561FA"/>
    <w:rsid w:val="00FE724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D4B5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7D7910"/>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7D7910"/>
    <w:rPr>
      <w:rFonts w:ascii="Calibri" w:hAnsi="Calibri"/>
      <w:szCs w:val="21"/>
    </w:rPr>
  </w:style>
  <w:style w:type="paragraph" w:styleId="ListParagraph">
    <w:name w:val="List Paragraph"/>
    <w:basedOn w:val="Normal"/>
    <w:uiPriority w:val="34"/>
    <w:qFormat/>
    <w:rsid w:val="009319CE"/>
    <w:pPr>
      <w:spacing w:after="0" w:line="240" w:lineRule="auto"/>
      <w:ind w:left="720"/>
      <w:contextualSpacing/>
    </w:pPr>
    <w:rPr>
      <w:rFonts w:eastAsiaTheme="minorEastAsia"/>
      <w:sz w:val="24"/>
      <w:szCs w:val="24"/>
    </w:rPr>
  </w:style>
  <w:style w:type="paragraph" w:styleId="BalloonText">
    <w:name w:val="Balloon Text"/>
    <w:basedOn w:val="Normal"/>
    <w:link w:val="BalloonTextChar"/>
    <w:uiPriority w:val="99"/>
    <w:semiHidden/>
    <w:unhideWhenUsed/>
    <w:rsid w:val="007A3C11"/>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A3C11"/>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7D7910"/>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7D7910"/>
    <w:rPr>
      <w:rFonts w:ascii="Calibri" w:hAnsi="Calibri"/>
      <w:szCs w:val="21"/>
    </w:rPr>
  </w:style>
  <w:style w:type="paragraph" w:styleId="ListParagraph">
    <w:name w:val="List Paragraph"/>
    <w:basedOn w:val="Normal"/>
    <w:uiPriority w:val="34"/>
    <w:qFormat/>
    <w:rsid w:val="009319CE"/>
    <w:pPr>
      <w:spacing w:after="0" w:line="240" w:lineRule="auto"/>
      <w:ind w:left="720"/>
      <w:contextualSpacing/>
    </w:pPr>
    <w:rPr>
      <w:rFonts w:eastAsiaTheme="minorEastAsia"/>
      <w:sz w:val="24"/>
      <w:szCs w:val="24"/>
    </w:rPr>
  </w:style>
  <w:style w:type="paragraph" w:styleId="BalloonText">
    <w:name w:val="Balloon Text"/>
    <w:basedOn w:val="Normal"/>
    <w:link w:val="BalloonTextChar"/>
    <w:uiPriority w:val="99"/>
    <w:semiHidden/>
    <w:unhideWhenUsed/>
    <w:rsid w:val="007A3C11"/>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A3C11"/>
    <w:rPr>
      <w:rFonts w:ascii="Lucida Grande" w:hAnsi="Lucida Grande" w:cs="Lucida Grande"/>
      <w:sz w:val="18"/>
      <w:szCs w:val="18"/>
    </w:rPr>
  </w:style>
</w:styles>
</file>

<file path=word/webSettings.xml><?xml version="1.0" encoding="utf-8"?>
<w:webSettings xmlns:r="http://schemas.openxmlformats.org/officeDocument/2006/relationships" xmlns:w="http://schemas.openxmlformats.org/wordprocessingml/2006/main">
  <w:divs>
    <w:div w:id="181096050">
      <w:bodyDiv w:val="1"/>
      <w:marLeft w:val="0"/>
      <w:marRight w:val="0"/>
      <w:marTop w:val="0"/>
      <w:marBottom w:val="0"/>
      <w:divBdr>
        <w:top w:val="none" w:sz="0" w:space="0" w:color="auto"/>
        <w:left w:val="none" w:sz="0" w:space="0" w:color="auto"/>
        <w:bottom w:val="none" w:sz="0" w:space="0" w:color="auto"/>
        <w:right w:val="none" w:sz="0" w:space="0" w:color="auto"/>
      </w:divBdr>
    </w:div>
    <w:div w:id="1043595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1005</Words>
  <Characters>5734</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Syracuse University</Company>
  <LinksUpToDate>false</LinksUpToDate>
  <CharactersWithSpaces>6726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Milton Mueller</dc:creator>
  <cp:lastModifiedBy>Joe</cp:lastModifiedBy>
  <cp:revision>2</cp:revision>
  <cp:lastPrinted>2014-07-17T17:25:00Z</cp:lastPrinted>
  <dcterms:created xsi:type="dcterms:W3CDTF">2014-07-18T05:33:00Z</dcterms:created>
  <dcterms:modified xsi:type="dcterms:W3CDTF">2014-07-18T05:33:00Z</dcterms:modified>
</cp:coreProperties>
</file>