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4DD4ED" w14:textId="77777777" w:rsidR="00EE4AA4" w:rsidRPr="00FB47CF" w:rsidRDefault="00EE4AA4" w:rsidP="00EE4AA4">
      <w:pPr>
        <w:rPr>
          <w:rFonts w:ascii="Calibri" w:hAnsi="Calibri" w:cs="Calibri"/>
          <w:lang w:val="en-GB"/>
        </w:rPr>
      </w:pPr>
      <w:r>
        <w:rPr>
          <w:rFonts w:ascii="Calibri" w:hAnsi="Calibri" w:cs="Calibri"/>
          <w:noProof/>
          <w:lang w:eastAsia="en-US"/>
        </w:rPr>
        <w:drawing>
          <wp:inline distT="0" distB="0" distL="0" distR="0" wp14:anchorId="408FBD5C" wp14:editId="6560551A">
            <wp:extent cx="1506855" cy="1041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06855" cy="1041400"/>
                    </a:xfrm>
                    <a:prstGeom prst="rect">
                      <a:avLst/>
                    </a:prstGeom>
                    <a:solidFill>
                      <a:srgbClr val="FFFFFF"/>
                    </a:solidFill>
                    <a:ln>
                      <a:noFill/>
                    </a:ln>
                  </pic:spPr>
                </pic:pic>
              </a:graphicData>
            </a:graphic>
          </wp:inline>
        </w:drawing>
      </w:r>
      <w:r w:rsidRPr="00FB47CF">
        <w:rPr>
          <w:rFonts w:ascii="Calibri" w:hAnsi="Calibri" w:cs="Calibri"/>
          <w:b/>
          <w:color w:val="1F497D"/>
          <w:lang w:val="en-GB"/>
        </w:rPr>
        <w:t xml:space="preserve"> </w:t>
      </w:r>
      <w:r w:rsidRPr="00FB47CF">
        <w:rPr>
          <w:rFonts w:ascii="Calibri" w:hAnsi="Calibri" w:cs="Calibri"/>
          <w:b/>
          <w:color w:val="1F497D"/>
          <w:sz w:val="32"/>
          <w:szCs w:val="32"/>
          <w:lang w:val="en-GB"/>
        </w:rPr>
        <w:t>Governmental Advisory Committee</w:t>
      </w:r>
      <w:r w:rsidRPr="00FB47CF">
        <w:rPr>
          <w:rFonts w:ascii="Calibri" w:hAnsi="Calibri" w:cs="Calibri"/>
          <w:lang w:val="en-GB"/>
        </w:rPr>
        <w:t xml:space="preserve">   </w:t>
      </w:r>
    </w:p>
    <w:p w14:paraId="42EE495C" w14:textId="77777777" w:rsidR="00EE4AA4" w:rsidRDefault="00EE4AA4" w:rsidP="00EE4AA4"/>
    <w:p w14:paraId="4A813047" w14:textId="77777777" w:rsidR="00EE4AA4" w:rsidRDefault="00EE4AA4" w:rsidP="00EE4AA4"/>
    <w:p w14:paraId="0E5CAAEF" w14:textId="60E43732" w:rsidR="00EE4AA4" w:rsidRPr="00EE4AA4" w:rsidRDefault="00F5314D" w:rsidP="00AF4946">
      <w:pPr>
        <w:rPr>
          <w:rFonts w:asciiTheme="majorHAnsi" w:hAnsiTheme="majorHAnsi"/>
        </w:rPr>
      </w:pP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sidR="00927A87">
        <w:rPr>
          <w:rFonts w:asciiTheme="majorHAnsi" w:hAnsiTheme="majorHAnsi"/>
        </w:rPr>
        <w:t xml:space="preserve"> 19 </w:t>
      </w:r>
      <w:r>
        <w:rPr>
          <w:rFonts w:asciiTheme="majorHAnsi" w:hAnsiTheme="majorHAnsi"/>
        </w:rPr>
        <w:t xml:space="preserve">August </w:t>
      </w:r>
      <w:r w:rsidR="00EE4AA4">
        <w:rPr>
          <w:rFonts w:asciiTheme="majorHAnsi" w:hAnsiTheme="majorHAnsi"/>
        </w:rPr>
        <w:t>2014</w:t>
      </w:r>
    </w:p>
    <w:p w14:paraId="14163C43" w14:textId="77777777" w:rsidR="00EE4AA4" w:rsidRPr="00EE4AA4" w:rsidRDefault="00EE4AA4" w:rsidP="00EE4AA4">
      <w:pPr>
        <w:rPr>
          <w:rFonts w:asciiTheme="majorHAnsi" w:hAnsiTheme="majorHAnsi"/>
        </w:rPr>
      </w:pPr>
    </w:p>
    <w:p w14:paraId="34129AFA" w14:textId="536D18E9" w:rsidR="00EE4AA4" w:rsidRDefault="00AF4946" w:rsidP="00EE4AA4">
      <w:pPr>
        <w:jc w:val="both"/>
        <w:rPr>
          <w:rFonts w:asciiTheme="majorHAnsi" w:hAnsiTheme="majorHAnsi"/>
        </w:rPr>
      </w:pPr>
      <w:r>
        <w:rPr>
          <w:rFonts w:asciiTheme="majorHAnsi" w:hAnsiTheme="majorHAnsi"/>
        </w:rPr>
        <w:t>IANA Stewardship Transition Coordination Group (ICG)</w:t>
      </w:r>
    </w:p>
    <w:p w14:paraId="032A540C" w14:textId="1EA812BB" w:rsidR="00AF4946" w:rsidRDefault="00AF4946" w:rsidP="00EE4AA4">
      <w:pPr>
        <w:jc w:val="both"/>
        <w:rPr>
          <w:rFonts w:asciiTheme="majorHAnsi" w:hAnsiTheme="majorHAnsi"/>
        </w:rPr>
      </w:pPr>
      <w:r>
        <w:rPr>
          <w:rFonts w:asciiTheme="majorHAnsi" w:hAnsiTheme="majorHAnsi"/>
        </w:rPr>
        <w:t xml:space="preserve">Through: </w:t>
      </w:r>
      <w:proofErr w:type="spellStart"/>
      <w:r>
        <w:rPr>
          <w:rFonts w:asciiTheme="majorHAnsi" w:hAnsiTheme="majorHAnsi"/>
        </w:rPr>
        <w:t>Alissa</w:t>
      </w:r>
      <w:proofErr w:type="spellEnd"/>
      <w:r>
        <w:rPr>
          <w:rFonts w:asciiTheme="majorHAnsi" w:hAnsiTheme="majorHAnsi"/>
        </w:rPr>
        <w:t xml:space="preserve"> Cooper </w:t>
      </w:r>
      <w:hyperlink r:id="rId10" w:history="1">
        <w:r w:rsidRPr="00FC481B">
          <w:rPr>
            <w:rStyle w:val="Hyperlink"/>
            <w:rFonts w:asciiTheme="majorHAnsi" w:hAnsiTheme="majorHAnsi"/>
          </w:rPr>
          <w:t>alissa@cooperw.in</w:t>
        </w:r>
      </w:hyperlink>
    </w:p>
    <w:p w14:paraId="339EADE7" w14:textId="77777777" w:rsidR="00AF4946" w:rsidRDefault="00AF4946" w:rsidP="00EE4AA4">
      <w:pPr>
        <w:jc w:val="both"/>
        <w:rPr>
          <w:rFonts w:asciiTheme="majorHAnsi" w:hAnsiTheme="majorHAnsi"/>
        </w:rPr>
      </w:pPr>
    </w:p>
    <w:p w14:paraId="30E3450F" w14:textId="0570188B" w:rsidR="00AF4946" w:rsidRDefault="00AF4946" w:rsidP="00EE4AA4">
      <w:pPr>
        <w:jc w:val="both"/>
        <w:rPr>
          <w:rFonts w:asciiTheme="majorHAnsi" w:hAnsiTheme="majorHAnsi"/>
        </w:rPr>
      </w:pPr>
      <w:r>
        <w:rPr>
          <w:rFonts w:asciiTheme="majorHAnsi" w:hAnsiTheme="majorHAnsi"/>
        </w:rPr>
        <w:t>Dear ICG members</w:t>
      </w:r>
      <w:bookmarkStart w:id="0" w:name="_GoBack"/>
      <w:bookmarkEnd w:id="0"/>
    </w:p>
    <w:p w14:paraId="1B61791D" w14:textId="77777777" w:rsidR="00AF4946" w:rsidRDefault="00AF4946" w:rsidP="00EE4AA4">
      <w:pPr>
        <w:jc w:val="both"/>
        <w:rPr>
          <w:rFonts w:asciiTheme="majorHAnsi" w:hAnsiTheme="majorHAnsi"/>
        </w:rPr>
      </w:pPr>
    </w:p>
    <w:p w14:paraId="386A3927" w14:textId="773AF853" w:rsidR="00AF4946" w:rsidRDefault="00AF4946" w:rsidP="00EE4AA4">
      <w:pPr>
        <w:jc w:val="both"/>
        <w:rPr>
          <w:rFonts w:asciiTheme="majorHAnsi" w:hAnsiTheme="majorHAnsi"/>
        </w:rPr>
      </w:pPr>
      <w:r>
        <w:rPr>
          <w:rFonts w:asciiTheme="majorHAnsi" w:hAnsiTheme="majorHAnsi"/>
        </w:rPr>
        <w:t>Thank you for your letter of 18 July 2014 concerning participation by the Governmental Advisory Committee (GAC) in the ICG.</w:t>
      </w:r>
    </w:p>
    <w:p w14:paraId="5E1F70E5" w14:textId="77777777" w:rsidR="00AF4946" w:rsidRDefault="00AF4946" w:rsidP="00EE4AA4">
      <w:pPr>
        <w:jc w:val="both"/>
        <w:rPr>
          <w:rFonts w:asciiTheme="majorHAnsi" w:hAnsiTheme="majorHAnsi"/>
        </w:rPr>
      </w:pPr>
    </w:p>
    <w:p w14:paraId="2C558103" w14:textId="5C0F559A" w:rsidR="00AF4946" w:rsidRDefault="00BA1FB9" w:rsidP="00EE4AA4">
      <w:pPr>
        <w:jc w:val="both"/>
        <w:rPr>
          <w:rFonts w:asciiTheme="majorHAnsi" w:hAnsiTheme="majorHAnsi"/>
        </w:rPr>
      </w:pPr>
      <w:r>
        <w:rPr>
          <w:rFonts w:asciiTheme="majorHAnsi" w:hAnsiTheme="majorHAnsi"/>
        </w:rPr>
        <w:t>I welcome</w:t>
      </w:r>
      <w:r w:rsidR="009E5102">
        <w:rPr>
          <w:rFonts w:asciiTheme="majorHAnsi" w:hAnsiTheme="majorHAnsi"/>
        </w:rPr>
        <w:t xml:space="preserve"> the Group’s agreement to the GAC’s request that it appoint 5 GAC members to the ICG.</w:t>
      </w:r>
      <w:r w:rsidR="008B0B8D">
        <w:rPr>
          <w:rFonts w:asciiTheme="majorHAnsi" w:hAnsiTheme="majorHAnsi"/>
        </w:rPr>
        <w:t xml:space="preserve"> These members are organized within the GAC as a Contact Group.</w:t>
      </w:r>
      <w:r w:rsidR="009E5102">
        <w:rPr>
          <w:rFonts w:asciiTheme="majorHAnsi" w:hAnsiTheme="majorHAnsi"/>
        </w:rPr>
        <w:t xml:space="preserve"> </w:t>
      </w:r>
    </w:p>
    <w:p w14:paraId="6FE96C92" w14:textId="77777777" w:rsidR="009E5102" w:rsidRDefault="009E5102" w:rsidP="00EE4AA4">
      <w:pPr>
        <w:jc w:val="both"/>
        <w:rPr>
          <w:rFonts w:asciiTheme="majorHAnsi" w:hAnsiTheme="majorHAnsi"/>
        </w:rPr>
      </w:pPr>
    </w:p>
    <w:p w14:paraId="6A85CCB7" w14:textId="011254BE" w:rsidR="009E5102" w:rsidRDefault="009E5102" w:rsidP="00EE4AA4">
      <w:pPr>
        <w:jc w:val="both"/>
        <w:rPr>
          <w:rFonts w:asciiTheme="majorHAnsi" w:hAnsiTheme="majorHAnsi"/>
        </w:rPr>
      </w:pPr>
      <w:r>
        <w:rPr>
          <w:rFonts w:asciiTheme="majorHAnsi" w:hAnsiTheme="majorHAnsi"/>
        </w:rPr>
        <w:t xml:space="preserve">I am confident that we now have the basis for giving this work the benefit of early and broad perspectives from governments. Your proposal that governments should also contribute as appropriate at the operational community working level is helpful and has been </w:t>
      </w:r>
      <w:r w:rsidR="00BA1FB9">
        <w:rPr>
          <w:rFonts w:asciiTheme="majorHAnsi" w:hAnsiTheme="majorHAnsi"/>
        </w:rPr>
        <w:t xml:space="preserve">conveyed to the GAC. At this stage it would appear that the GAC and individual governments and inter-governmental </w:t>
      </w:r>
      <w:proofErr w:type="spellStart"/>
      <w:r w:rsidR="00BA1FB9">
        <w:rPr>
          <w:rFonts w:asciiTheme="majorHAnsi" w:hAnsiTheme="majorHAnsi"/>
        </w:rPr>
        <w:t>organisations</w:t>
      </w:r>
      <w:proofErr w:type="spellEnd"/>
      <w:r w:rsidR="00BA1FB9">
        <w:rPr>
          <w:rFonts w:asciiTheme="majorHAnsi" w:hAnsiTheme="majorHAnsi"/>
        </w:rPr>
        <w:t xml:space="preserve"> </w:t>
      </w:r>
      <w:proofErr w:type="gramStart"/>
      <w:r w:rsidR="00BA1FB9">
        <w:rPr>
          <w:rFonts w:asciiTheme="majorHAnsi" w:hAnsiTheme="majorHAnsi"/>
        </w:rPr>
        <w:t>can</w:t>
      </w:r>
      <w:proofErr w:type="gramEnd"/>
      <w:r w:rsidR="00BA1FB9">
        <w:rPr>
          <w:rFonts w:asciiTheme="majorHAnsi" w:hAnsiTheme="majorHAnsi"/>
        </w:rPr>
        <w:t xml:space="preserve"> best contribute</w:t>
      </w:r>
      <w:r w:rsidR="008B0B8D">
        <w:rPr>
          <w:rFonts w:asciiTheme="majorHAnsi" w:hAnsiTheme="majorHAnsi"/>
        </w:rPr>
        <w:t xml:space="preserve"> at this level</w:t>
      </w:r>
      <w:r w:rsidR="00BA1FB9">
        <w:rPr>
          <w:rFonts w:asciiTheme="majorHAnsi" w:hAnsiTheme="majorHAnsi"/>
        </w:rPr>
        <w:t xml:space="preserve"> through the community process for domain name issues.</w:t>
      </w:r>
    </w:p>
    <w:p w14:paraId="761B004E" w14:textId="77777777" w:rsidR="009E5102" w:rsidRDefault="009E5102" w:rsidP="00EE4AA4">
      <w:pPr>
        <w:jc w:val="both"/>
        <w:rPr>
          <w:rFonts w:asciiTheme="majorHAnsi" w:hAnsiTheme="majorHAnsi"/>
        </w:rPr>
      </w:pPr>
    </w:p>
    <w:p w14:paraId="04E7B530" w14:textId="4FE90D95" w:rsidR="009E5102" w:rsidRPr="00EE4AA4" w:rsidRDefault="001E5B19" w:rsidP="00EE4AA4">
      <w:pPr>
        <w:jc w:val="both"/>
        <w:rPr>
          <w:rFonts w:asciiTheme="majorHAnsi" w:hAnsiTheme="majorHAnsi"/>
        </w:rPr>
      </w:pPr>
      <w:r>
        <w:rPr>
          <w:rFonts w:asciiTheme="majorHAnsi" w:hAnsiTheme="majorHAnsi"/>
        </w:rPr>
        <w:t xml:space="preserve">The GAC </w:t>
      </w:r>
      <w:r w:rsidR="00BA1FB9">
        <w:rPr>
          <w:rFonts w:asciiTheme="majorHAnsi" w:hAnsiTheme="majorHAnsi"/>
        </w:rPr>
        <w:t xml:space="preserve">has begun </w:t>
      </w:r>
      <w:r>
        <w:rPr>
          <w:rFonts w:asciiTheme="majorHAnsi" w:hAnsiTheme="majorHAnsi"/>
        </w:rPr>
        <w:t xml:space="preserve">further </w:t>
      </w:r>
      <w:r w:rsidR="00BA1FB9">
        <w:rPr>
          <w:rFonts w:asciiTheme="majorHAnsi" w:hAnsiTheme="majorHAnsi"/>
        </w:rPr>
        <w:t>consideration of</w:t>
      </w:r>
      <w:r>
        <w:rPr>
          <w:rFonts w:asciiTheme="majorHAnsi" w:hAnsiTheme="majorHAnsi"/>
        </w:rPr>
        <w:t xml:space="preserve"> ways and means to make best use of its involvement in ICG processes. I should note that, while the nominees were selected with principles of geographic, linguistic and gender diversity in mind, the GAC does not operate on a strict </w:t>
      </w:r>
      <w:r w:rsidR="00784CD8">
        <w:rPr>
          <w:rFonts w:asciiTheme="majorHAnsi" w:hAnsiTheme="majorHAnsi"/>
        </w:rPr>
        <w:t>regional basis and the GAC Contact G</w:t>
      </w:r>
      <w:r>
        <w:rPr>
          <w:rFonts w:asciiTheme="majorHAnsi" w:hAnsiTheme="majorHAnsi"/>
        </w:rPr>
        <w:t xml:space="preserve">roup will work to ensure that input from across the </w:t>
      </w:r>
      <w:r w:rsidR="00784CD8">
        <w:rPr>
          <w:rFonts w:asciiTheme="majorHAnsi" w:hAnsiTheme="majorHAnsi"/>
        </w:rPr>
        <w:t xml:space="preserve">whole of the </w:t>
      </w:r>
      <w:r>
        <w:rPr>
          <w:rFonts w:asciiTheme="majorHAnsi" w:hAnsiTheme="majorHAnsi"/>
        </w:rPr>
        <w:t xml:space="preserve">GAC membership is developed in a way that </w:t>
      </w:r>
      <w:r w:rsidR="00784CD8">
        <w:rPr>
          <w:rFonts w:asciiTheme="majorHAnsi" w:hAnsiTheme="majorHAnsi"/>
        </w:rPr>
        <w:t xml:space="preserve">advances the transition process. </w:t>
      </w:r>
    </w:p>
    <w:p w14:paraId="48D02AFB" w14:textId="77777777" w:rsidR="00EE4AA4" w:rsidRPr="00EE4AA4" w:rsidRDefault="00EE4AA4" w:rsidP="00EE4AA4">
      <w:pPr>
        <w:jc w:val="both"/>
        <w:rPr>
          <w:rFonts w:asciiTheme="majorHAnsi" w:hAnsiTheme="majorHAnsi"/>
        </w:rPr>
      </w:pPr>
    </w:p>
    <w:p w14:paraId="61CEFA24" w14:textId="77777777" w:rsidR="00EE4AA4" w:rsidRPr="00EE4AA4" w:rsidRDefault="00EE4AA4" w:rsidP="00EE4AA4">
      <w:pPr>
        <w:jc w:val="both"/>
        <w:rPr>
          <w:rFonts w:asciiTheme="majorHAnsi" w:hAnsiTheme="majorHAnsi" w:cs="Calibri"/>
          <w:lang w:val="en-GB"/>
        </w:rPr>
      </w:pPr>
    </w:p>
    <w:p w14:paraId="5C5F3016" w14:textId="77777777" w:rsidR="00EE4AA4" w:rsidRPr="00EE4AA4" w:rsidRDefault="00EE4AA4" w:rsidP="00EE4AA4">
      <w:pPr>
        <w:jc w:val="both"/>
        <w:rPr>
          <w:rFonts w:asciiTheme="majorHAnsi" w:hAnsiTheme="majorHAnsi" w:cs="Calibri"/>
          <w:lang w:val="en-GB"/>
        </w:rPr>
      </w:pPr>
      <w:r w:rsidRPr="00EE4AA4">
        <w:rPr>
          <w:rFonts w:asciiTheme="majorHAnsi" w:hAnsiTheme="majorHAnsi" w:cs="Calibri"/>
          <w:lang w:val="en-GB"/>
        </w:rPr>
        <w:t xml:space="preserve">Kind regards, </w:t>
      </w:r>
    </w:p>
    <w:p w14:paraId="4AC4A33E" w14:textId="77777777" w:rsidR="00EE4AA4" w:rsidRPr="00EE4AA4" w:rsidRDefault="00EE4AA4" w:rsidP="00EE4AA4">
      <w:pPr>
        <w:rPr>
          <w:rFonts w:asciiTheme="majorHAnsi" w:hAnsiTheme="majorHAnsi" w:cs="Calibri"/>
          <w:sz w:val="22"/>
          <w:szCs w:val="22"/>
          <w:lang w:val="en-GB"/>
        </w:rPr>
      </w:pPr>
    </w:p>
    <w:p w14:paraId="74B766E6" w14:textId="77777777" w:rsidR="00EE4AA4" w:rsidRPr="00EE4AA4" w:rsidRDefault="00EE4AA4" w:rsidP="00EE4AA4">
      <w:pPr>
        <w:rPr>
          <w:rFonts w:asciiTheme="majorHAnsi" w:hAnsiTheme="majorHAnsi" w:cs="Calibri"/>
          <w:sz w:val="22"/>
          <w:szCs w:val="22"/>
          <w:lang w:val="en-GB"/>
        </w:rPr>
      </w:pPr>
      <w:r w:rsidRPr="00EE4AA4">
        <w:rPr>
          <w:rFonts w:asciiTheme="majorHAnsi" w:hAnsiTheme="majorHAnsi" w:cs="Calibri"/>
          <w:noProof/>
          <w:sz w:val="22"/>
          <w:szCs w:val="22"/>
          <w:lang w:eastAsia="en-US"/>
        </w:rPr>
        <w:drawing>
          <wp:inline distT="0" distB="0" distL="0" distR="0" wp14:anchorId="3BADA8C0" wp14:editId="102FB395">
            <wp:extent cx="1193800" cy="9144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3800" cy="914400"/>
                    </a:xfrm>
                    <a:prstGeom prst="rect">
                      <a:avLst/>
                    </a:prstGeom>
                    <a:solidFill>
                      <a:srgbClr val="FFFFFF"/>
                    </a:solidFill>
                    <a:ln>
                      <a:noFill/>
                    </a:ln>
                  </pic:spPr>
                </pic:pic>
              </a:graphicData>
            </a:graphic>
          </wp:inline>
        </w:drawing>
      </w:r>
    </w:p>
    <w:p w14:paraId="3AF37C8B" w14:textId="18C29217" w:rsidR="00EE4AA4" w:rsidRPr="00EE4AA4" w:rsidRDefault="00EE4AA4" w:rsidP="00EE4AA4">
      <w:pPr>
        <w:rPr>
          <w:rFonts w:asciiTheme="majorHAnsi" w:hAnsiTheme="majorHAnsi" w:cs="Calibri"/>
          <w:lang w:val="en-GB"/>
        </w:rPr>
      </w:pPr>
      <w:r w:rsidRPr="00EE4AA4">
        <w:rPr>
          <w:rFonts w:asciiTheme="majorHAnsi" w:hAnsiTheme="majorHAnsi" w:cs="Calibri"/>
          <w:lang w:val="en-GB"/>
        </w:rPr>
        <w:t>Heather Dryden</w:t>
      </w:r>
    </w:p>
    <w:p w14:paraId="29FDA50F" w14:textId="77777777" w:rsidR="00EE4AA4" w:rsidRPr="00EE4AA4" w:rsidRDefault="00EE4AA4" w:rsidP="00EE4AA4">
      <w:pPr>
        <w:rPr>
          <w:rFonts w:asciiTheme="majorHAnsi" w:hAnsiTheme="majorHAnsi" w:cs="Calibri"/>
          <w:lang w:val="en-GB"/>
        </w:rPr>
      </w:pPr>
      <w:r w:rsidRPr="00EE4AA4">
        <w:rPr>
          <w:rFonts w:asciiTheme="majorHAnsi" w:hAnsiTheme="majorHAnsi" w:cs="Calibri"/>
          <w:lang w:val="en-GB"/>
        </w:rPr>
        <w:t>Chair, Governmental Advisory Committee</w:t>
      </w:r>
    </w:p>
    <w:p w14:paraId="29C33332" w14:textId="4CF9D120" w:rsidR="004327EF" w:rsidRPr="00784CD8" w:rsidRDefault="00EE4AA4">
      <w:pPr>
        <w:rPr>
          <w:rFonts w:asciiTheme="majorHAnsi" w:hAnsiTheme="majorHAnsi" w:cs="Calibri"/>
          <w:lang w:val="en-GB"/>
        </w:rPr>
      </w:pPr>
      <w:r w:rsidRPr="00EE4AA4">
        <w:rPr>
          <w:rFonts w:asciiTheme="majorHAnsi" w:hAnsiTheme="majorHAnsi" w:cs="Calibri"/>
          <w:lang w:val="en-GB"/>
        </w:rPr>
        <w:t>Senior Advisor to the Government of Canada</w:t>
      </w:r>
    </w:p>
    <w:sectPr w:rsidR="004327EF" w:rsidRPr="00784CD8" w:rsidSect="001E5B19">
      <w:headerReference w:type="even" r:id="rId12"/>
      <w:headerReference w:type="default" r:id="rId13"/>
      <w:footerReference w:type="even" r:id="rId14"/>
      <w:footerReference w:type="default" r:id="rId15"/>
      <w:headerReference w:type="first" r:id="rId16"/>
      <w:footerReference w:type="first" r:id="rId17"/>
      <w:pgSz w:w="11900" w:h="16840"/>
      <w:pgMar w:top="1304" w:right="1800" w:bottom="1304"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AE3E31" w14:textId="77777777" w:rsidR="004E5A41" w:rsidRDefault="004E5A41" w:rsidP="004E5A41">
      <w:r>
        <w:separator/>
      </w:r>
    </w:p>
  </w:endnote>
  <w:endnote w:type="continuationSeparator" w:id="0">
    <w:p w14:paraId="7673CA5A" w14:textId="77777777" w:rsidR="004E5A41" w:rsidRDefault="004E5A41" w:rsidP="004E5A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Arial">
    <w:altName w:val="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C50960" w14:textId="77777777" w:rsidR="004E5A41" w:rsidRDefault="004E5A41">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908F33" w14:textId="77777777" w:rsidR="004E5A41" w:rsidRDefault="004E5A41">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7B3D20" w14:textId="77777777" w:rsidR="004E5A41" w:rsidRDefault="004E5A41">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E0CDCA" w14:textId="77777777" w:rsidR="004E5A41" w:rsidRDefault="004E5A41" w:rsidP="004E5A41">
      <w:r>
        <w:separator/>
      </w:r>
    </w:p>
  </w:footnote>
  <w:footnote w:type="continuationSeparator" w:id="0">
    <w:p w14:paraId="3E6119BF" w14:textId="77777777" w:rsidR="004E5A41" w:rsidRDefault="004E5A41" w:rsidP="004E5A4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BAA9DF" w14:textId="7A4E14DA" w:rsidR="004E5A41" w:rsidRDefault="004E5A41">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70D880" w14:textId="18C5E0CF" w:rsidR="004E5A41" w:rsidRDefault="004E5A41">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430C9E" w14:textId="2082DD1E" w:rsidR="004E5A41" w:rsidRDefault="004E5A41">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A41B5E"/>
    <w:multiLevelType w:val="hybridMultilevel"/>
    <w:tmpl w:val="2B5EF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revisionView w:markup="0"/>
  <w:defaultTabStop w:val="720"/>
  <w:characterSpacingControl w:val="doNotCompress"/>
  <w:savePreviewPicture/>
  <w:hdrShapeDefaults>
    <o:shapedefaults v:ext="edit" spidmax="2054"/>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4AA4"/>
    <w:rsid w:val="001E5B19"/>
    <w:rsid w:val="004327EF"/>
    <w:rsid w:val="004E5A41"/>
    <w:rsid w:val="005638C9"/>
    <w:rsid w:val="00771F70"/>
    <w:rsid w:val="00784CD8"/>
    <w:rsid w:val="008B0B8D"/>
    <w:rsid w:val="00927A87"/>
    <w:rsid w:val="009E5102"/>
    <w:rsid w:val="00AE59F7"/>
    <w:rsid w:val="00AF4946"/>
    <w:rsid w:val="00BA1FB9"/>
    <w:rsid w:val="00E42E03"/>
    <w:rsid w:val="00EE4AA4"/>
    <w:rsid w:val="00F5314D"/>
    <w:rsid w:val="00F7299F"/>
    <w:rsid w:val="00FF7D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4"/>
    <o:shapelayout v:ext="edit">
      <o:idmap v:ext="edit" data="1"/>
    </o:shapelayout>
  </w:shapeDefaults>
  <w:decimalSymbol w:val="."/>
  <w:listSeparator w:val=","/>
  <w14:docId w14:val="22A4CBF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4AA4"/>
    <w:pPr>
      <w:suppressAutoHyphens/>
    </w:pPr>
    <w:rPr>
      <w:rFonts w:ascii="Times New Roman" w:eastAsia="Times New Roman" w:hAnsi="Times New Roman" w:cs="Times New Roman"/>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E4AA4"/>
    <w:rPr>
      <w:color w:val="0000FF"/>
      <w:u w:val="single"/>
    </w:rPr>
  </w:style>
  <w:style w:type="paragraph" w:styleId="BalloonText">
    <w:name w:val="Balloon Text"/>
    <w:basedOn w:val="Normal"/>
    <w:link w:val="BalloonTextChar"/>
    <w:uiPriority w:val="99"/>
    <w:semiHidden/>
    <w:unhideWhenUsed/>
    <w:rsid w:val="00EE4AA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E4AA4"/>
    <w:rPr>
      <w:rFonts w:ascii="Lucida Grande" w:eastAsia="Times New Roman" w:hAnsi="Lucida Grande" w:cs="Lucida Grande"/>
      <w:sz w:val="18"/>
      <w:szCs w:val="18"/>
      <w:lang w:eastAsia="ar-SA"/>
    </w:rPr>
  </w:style>
  <w:style w:type="paragraph" w:styleId="ListParagraph">
    <w:name w:val="List Paragraph"/>
    <w:basedOn w:val="Normal"/>
    <w:uiPriority w:val="34"/>
    <w:qFormat/>
    <w:rsid w:val="00E42E03"/>
    <w:pPr>
      <w:ind w:left="720"/>
      <w:contextualSpacing/>
    </w:pPr>
  </w:style>
  <w:style w:type="paragraph" w:styleId="Header">
    <w:name w:val="header"/>
    <w:basedOn w:val="Normal"/>
    <w:link w:val="HeaderChar"/>
    <w:uiPriority w:val="99"/>
    <w:unhideWhenUsed/>
    <w:rsid w:val="004E5A41"/>
    <w:pPr>
      <w:tabs>
        <w:tab w:val="center" w:pos="4320"/>
        <w:tab w:val="right" w:pos="8640"/>
      </w:tabs>
    </w:pPr>
  </w:style>
  <w:style w:type="character" w:customStyle="1" w:styleId="HeaderChar">
    <w:name w:val="Header Char"/>
    <w:basedOn w:val="DefaultParagraphFont"/>
    <w:link w:val="Header"/>
    <w:uiPriority w:val="99"/>
    <w:rsid w:val="004E5A41"/>
    <w:rPr>
      <w:rFonts w:ascii="Times New Roman" w:eastAsia="Times New Roman" w:hAnsi="Times New Roman" w:cs="Times New Roman"/>
      <w:lang w:eastAsia="ar-SA"/>
    </w:rPr>
  </w:style>
  <w:style w:type="paragraph" w:styleId="Footer">
    <w:name w:val="footer"/>
    <w:basedOn w:val="Normal"/>
    <w:link w:val="FooterChar"/>
    <w:uiPriority w:val="99"/>
    <w:unhideWhenUsed/>
    <w:rsid w:val="004E5A41"/>
    <w:pPr>
      <w:tabs>
        <w:tab w:val="center" w:pos="4320"/>
        <w:tab w:val="right" w:pos="8640"/>
      </w:tabs>
    </w:pPr>
  </w:style>
  <w:style w:type="character" w:customStyle="1" w:styleId="FooterChar">
    <w:name w:val="Footer Char"/>
    <w:basedOn w:val="DefaultParagraphFont"/>
    <w:link w:val="Footer"/>
    <w:uiPriority w:val="99"/>
    <w:rsid w:val="004E5A41"/>
    <w:rPr>
      <w:rFonts w:ascii="Times New Roman" w:eastAsia="Times New Roman" w:hAnsi="Times New Roman" w:cs="Times New Roman"/>
      <w:lang w:eastAsia="ar-SA"/>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4AA4"/>
    <w:pPr>
      <w:suppressAutoHyphens/>
    </w:pPr>
    <w:rPr>
      <w:rFonts w:ascii="Times New Roman" w:eastAsia="Times New Roman" w:hAnsi="Times New Roman" w:cs="Times New Roman"/>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E4AA4"/>
    <w:rPr>
      <w:color w:val="0000FF"/>
      <w:u w:val="single"/>
    </w:rPr>
  </w:style>
  <w:style w:type="paragraph" w:styleId="BalloonText">
    <w:name w:val="Balloon Text"/>
    <w:basedOn w:val="Normal"/>
    <w:link w:val="BalloonTextChar"/>
    <w:uiPriority w:val="99"/>
    <w:semiHidden/>
    <w:unhideWhenUsed/>
    <w:rsid w:val="00EE4AA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E4AA4"/>
    <w:rPr>
      <w:rFonts w:ascii="Lucida Grande" w:eastAsia="Times New Roman" w:hAnsi="Lucida Grande" w:cs="Lucida Grande"/>
      <w:sz w:val="18"/>
      <w:szCs w:val="18"/>
      <w:lang w:eastAsia="ar-SA"/>
    </w:rPr>
  </w:style>
  <w:style w:type="paragraph" w:styleId="ListParagraph">
    <w:name w:val="List Paragraph"/>
    <w:basedOn w:val="Normal"/>
    <w:uiPriority w:val="34"/>
    <w:qFormat/>
    <w:rsid w:val="00E42E03"/>
    <w:pPr>
      <w:ind w:left="720"/>
      <w:contextualSpacing/>
    </w:pPr>
  </w:style>
  <w:style w:type="paragraph" w:styleId="Header">
    <w:name w:val="header"/>
    <w:basedOn w:val="Normal"/>
    <w:link w:val="HeaderChar"/>
    <w:uiPriority w:val="99"/>
    <w:unhideWhenUsed/>
    <w:rsid w:val="004E5A41"/>
    <w:pPr>
      <w:tabs>
        <w:tab w:val="center" w:pos="4320"/>
        <w:tab w:val="right" w:pos="8640"/>
      </w:tabs>
    </w:pPr>
  </w:style>
  <w:style w:type="character" w:customStyle="1" w:styleId="HeaderChar">
    <w:name w:val="Header Char"/>
    <w:basedOn w:val="DefaultParagraphFont"/>
    <w:link w:val="Header"/>
    <w:uiPriority w:val="99"/>
    <w:rsid w:val="004E5A41"/>
    <w:rPr>
      <w:rFonts w:ascii="Times New Roman" w:eastAsia="Times New Roman" w:hAnsi="Times New Roman" w:cs="Times New Roman"/>
      <w:lang w:eastAsia="ar-SA"/>
    </w:rPr>
  </w:style>
  <w:style w:type="paragraph" w:styleId="Footer">
    <w:name w:val="footer"/>
    <w:basedOn w:val="Normal"/>
    <w:link w:val="FooterChar"/>
    <w:uiPriority w:val="99"/>
    <w:unhideWhenUsed/>
    <w:rsid w:val="004E5A41"/>
    <w:pPr>
      <w:tabs>
        <w:tab w:val="center" w:pos="4320"/>
        <w:tab w:val="right" w:pos="8640"/>
      </w:tabs>
    </w:pPr>
  </w:style>
  <w:style w:type="character" w:customStyle="1" w:styleId="FooterChar">
    <w:name w:val="Footer Char"/>
    <w:basedOn w:val="DefaultParagraphFont"/>
    <w:link w:val="Footer"/>
    <w:uiPriority w:val="99"/>
    <w:rsid w:val="004E5A41"/>
    <w:rPr>
      <w:rFonts w:ascii="Times New Roman" w:eastAsia="Times New Roman" w:hAnsi="Times New Roman" w:cs="Times New Roman"/>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2.emf"/><Relationship Id="rId12" Type="http://schemas.openxmlformats.org/officeDocument/2006/relationships/header" Target="header1.xml"/><Relationship Id="rId13" Type="http://schemas.openxmlformats.org/officeDocument/2006/relationships/header" Target="header2.xm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header" Target="header3.xml"/><Relationship Id="rId17" Type="http://schemas.openxmlformats.org/officeDocument/2006/relationships/footer" Target="footer3.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hyperlink" Target="mailto:alissa@cooperw.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035150-0DED-A445-B9CC-4654A17A0D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231</Words>
  <Characters>1319</Characters>
  <Application>Microsoft Macintosh Word</Application>
  <DocSecurity>0</DocSecurity>
  <Lines>10</Lines>
  <Paragraphs>3</Paragraphs>
  <ScaleCrop>false</ScaleCrop>
  <Company/>
  <LinksUpToDate>false</LinksUpToDate>
  <CharactersWithSpaces>1547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GAC SECS</dc:creator>
  <cp:keywords/>
  <dc:description/>
  <cp:lastModifiedBy>Thomas Dale</cp:lastModifiedBy>
  <cp:revision>3</cp:revision>
  <dcterms:created xsi:type="dcterms:W3CDTF">2014-08-19T02:25:00Z</dcterms:created>
  <dcterms:modified xsi:type="dcterms:W3CDTF">2014-08-19T02:28:00Z</dcterms:modified>
</cp:coreProperties>
</file>