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56" w:rsidRPr="00104956" w:rsidRDefault="00104956">
      <w:pPr>
        <w:rPr>
          <w:sz w:val="32"/>
          <w:szCs w:val="32"/>
        </w:rPr>
      </w:pPr>
      <w:r>
        <w:rPr>
          <w:sz w:val="32"/>
          <w:szCs w:val="32"/>
        </w:rPr>
        <w:t>Request for Proposal for Performance of Secretariat Function for the IANA Stewardship Coordination Group</w:t>
      </w:r>
    </w:p>
    <w:p w:rsidR="00104956" w:rsidRDefault="00104956"/>
    <w:p w:rsidR="00B97C01" w:rsidRPr="00104956" w:rsidRDefault="007C7752">
      <w:r w:rsidRPr="00104956">
        <w:t>The IANA Stewardship Transition Coordination Group (ICG) is issuing today a Request for Proposals (RFP) to select a suitable contractor through ICANN process to perform its secretariat function.</w:t>
      </w:r>
    </w:p>
    <w:p w:rsidR="007C7752" w:rsidRPr="00104956" w:rsidRDefault="007C7752"/>
    <w:p w:rsidR="007C7752" w:rsidRPr="00104956" w:rsidRDefault="007C7752">
      <w:r w:rsidRPr="00104956">
        <w:t>Established in response to the announcement by the U.S. National Telecommunication and Information Administration Department (NTIA) of its intent to transition key Internet domain name functions to the global multistakeholder community, the ICG is comprised of representatives from different stakeholder groups to coordinate and deliver a single</w:t>
      </w:r>
      <w:r w:rsidR="00104956">
        <w:t xml:space="preserve"> transition </w:t>
      </w:r>
      <w:r w:rsidRPr="00104956">
        <w:t>proposal.</w:t>
      </w:r>
    </w:p>
    <w:p w:rsidR="001C6559" w:rsidRPr="00104956" w:rsidRDefault="001C6559">
      <w:pPr>
        <w:rPr>
          <w:rFonts w:ascii="Cambria" w:hAnsi="Cambria"/>
        </w:rPr>
      </w:pPr>
    </w:p>
    <w:p w:rsidR="007C7752" w:rsidRPr="00104956" w:rsidRDefault="00586E44" w:rsidP="007C7752">
      <w:pPr>
        <w:rPr>
          <w:rFonts w:ascii="Cambria" w:hAnsi="Cambria"/>
          <w:b/>
        </w:rPr>
      </w:pPr>
      <w:r>
        <w:rPr>
          <w:rFonts w:ascii="Cambria" w:hAnsi="Cambria" w:cs="Avenir Next Regular"/>
        </w:rPr>
        <w:t>P</w:t>
      </w:r>
      <w:r w:rsidR="00551EC6">
        <w:rPr>
          <w:rFonts w:ascii="Cambria" w:hAnsi="Cambria" w:cs="Avenir Next Regular"/>
        </w:rPr>
        <w:t xml:space="preserve">roposal </w:t>
      </w:r>
      <w:r>
        <w:rPr>
          <w:rFonts w:ascii="Cambria" w:hAnsi="Cambria" w:cs="Avenir Next Regular"/>
        </w:rPr>
        <w:t xml:space="preserve">must be submitted </w:t>
      </w:r>
      <w:r w:rsidR="00551EC6">
        <w:rPr>
          <w:rFonts w:ascii="Cambria" w:hAnsi="Cambria" w:cs="Avenir Next Regular"/>
        </w:rPr>
        <w:t xml:space="preserve">to </w:t>
      </w:r>
      <w:hyperlink r:id="rId5" w:history="1">
        <w:r w:rsidR="007C7752" w:rsidRPr="00104956">
          <w:rPr>
            <w:rFonts w:ascii="Cambria" w:hAnsi="Cambria" w:cs="Avenir Next Regular"/>
            <w:color w:val="0000E9"/>
            <w:u w:val="single" w:color="0000E9"/>
          </w:rPr>
          <w:t>SecretariatForICG-rfp@icann.org</w:t>
        </w:r>
      </w:hyperlink>
      <w:r w:rsidR="001C6559">
        <w:rPr>
          <w:rFonts w:ascii="Cambria" w:hAnsi="Cambria"/>
          <w:b/>
        </w:rPr>
        <w:t xml:space="preserve"> no later than </w:t>
      </w:r>
      <w:r w:rsidR="006C22E7">
        <w:rPr>
          <w:rFonts w:ascii="Cambria" w:hAnsi="Cambria"/>
          <w:b/>
        </w:rPr>
        <w:t>Mon</w:t>
      </w:r>
      <w:r w:rsidR="001C6559">
        <w:rPr>
          <w:rFonts w:ascii="Cambria" w:hAnsi="Cambria"/>
          <w:b/>
        </w:rPr>
        <w:t xml:space="preserve">day, </w:t>
      </w:r>
      <w:r w:rsidR="006C22E7">
        <w:rPr>
          <w:rFonts w:ascii="Cambria" w:hAnsi="Cambria"/>
          <w:b/>
        </w:rPr>
        <w:t>22</w:t>
      </w:r>
      <w:r w:rsidR="007C7752" w:rsidRPr="00104956">
        <w:rPr>
          <w:rFonts w:ascii="Cambria" w:hAnsi="Cambria"/>
          <w:b/>
        </w:rPr>
        <w:t xml:space="preserve"> September 2014 </w:t>
      </w:r>
      <w:r>
        <w:rPr>
          <w:rFonts w:ascii="Cambria" w:hAnsi="Cambria"/>
          <w:b/>
        </w:rPr>
        <w:t>-</w:t>
      </w:r>
      <w:r w:rsidR="007C7752" w:rsidRPr="00104956">
        <w:rPr>
          <w:rFonts w:ascii="Cambria" w:hAnsi="Cambria"/>
          <w:b/>
        </w:rPr>
        <w:t xml:space="preserve"> </w:t>
      </w:r>
      <w:r w:rsidR="00551EC6">
        <w:rPr>
          <w:rFonts w:ascii="Cambria" w:hAnsi="Cambria"/>
          <w:b/>
        </w:rPr>
        <w:t>23</w:t>
      </w:r>
      <w:r w:rsidR="007C7752" w:rsidRPr="00104956">
        <w:rPr>
          <w:rFonts w:ascii="Cambria" w:hAnsi="Cambria"/>
          <w:b/>
        </w:rPr>
        <w:t>:</w:t>
      </w:r>
      <w:r w:rsidR="00551EC6">
        <w:rPr>
          <w:rFonts w:ascii="Cambria" w:hAnsi="Cambria"/>
          <w:b/>
        </w:rPr>
        <w:t>59</w:t>
      </w:r>
      <w:r w:rsidR="007C7752" w:rsidRPr="00104956">
        <w:rPr>
          <w:rFonts w:ascii="Cambria" w:hAnsi="Cambria"/>
          <w:b/>
        </w:rPr>
        <w:t xml:space="preserve"> UTC.</w:t>
      </w:r>
    </w:p>
    <w:p w:rsidR="00104956" w:rsidRPr="00104956" w:rsidRDefault="00104956" w:rsidP="007C7752">
      <w:pPr>
        <w:rPr>
          <w:rFonts w:ascii="Cambria" w:hAnsi="Cambria"/>
        </w:rPr>
      </w:pPr>
    </w:p>
    <w:p w:rsidR="00104956" w:rsidRPr="00104956" w:rsidRDefault="00104956" w:rsidP="007C7752">
      <w:pPr>
        <w:rPr>
          <w:rFonts w:ascii="Cambria" w:hAnsi="Cambria"/>
        </w:rPr>
      </w:pPr>
      <w:r w:rsidRPr="00104956">
        <w:rPr>
          <w:rFonts w:ascii="Cambria" w:hAnsi="Cambria"/>
        </w:rPr>
        <w:t xml:space="preserve">Full information is given in the RFP, which can be found </w:t>
      </w:r>
      <w:r w:rsidR="00586E44">
        <w:rPr>
          <w:rFonts w:ascii="Cambria" w:hAnsi="Cambria"/>
        </w:rPr>
        <w:t xml:space="preserve">at </w:t>
      </w:r>
      <w:r w:rsidR="00586E44" w:rsidRPr="00586E44">
        <w:rPr>
          <w:rFonts w:ascii="Cambria" w:hAnsi="Cambria"/>
          <w:highlight w:val="yellow"/>
        </w:rPr>
        <w:t>xxx</w:t>
      </w:r>
      <w:r w:rsidRPr="00104956">
        <w:rPr>
          <w:rFonts w:ascii="Cambria" w:hAnsi="Cambria"/>
        </w:rPr>
        <w:t>.</w:t>
      </w:r>
    </w:p>
    <w:p w:rsidR="00104956" w:rsidRPr="00104956" w:rsidRDefault="00104956" w:rsidP="007C7752">
      <w:pPr>
        <w:rPr>
          <w:rFonts w:ascii="Cambria" w:hAnsi="Cambria"/>
        </w:rPr>
      </w:pPr>
    </w:p>
    <w:p w:rsidR="00104956" w:rsidRPr="00104956" w:rsidRDefault="00104956" w:rsidP="007C7752">
      <w:pPr>
        <w:rPr>
          <w:rFonts w:ascii="Cambria" w:hAnsi="Cambria"/>
          <w:sz w:val="28"/>
          <w:szCs w:val="28"/>
        </w:rPr>
      </w:pPr>
      <w:r w:rsidRPr="00104956">
        <w:rPr>
          <w:rFonts w:ascii="Cambria" w:hAnsi="Cambria"/>
          <w:sz w:val="28"/>
          <w:szCs w:val="28"/>
        </w:rPr>
        <w:t>RFP Activities Schedule:</w:t>
      </w:r>
    </w:p>
    <w:p w:rsidR="00104956" w:rsidRPr="00104956" w:rsidRDefault="00104956" w:rsidP="007C7752">
      <w:pPr>
        <w:rPr>
          <w:rFonts w:ascii="Cambria" w:hAnsi="Cambria"/>
        </w:rPr>
      </w:pPr>
    </w:p>
    <w:tbl>
      <w:tblPr>
        <w:tblStyle w:val="TableGrid"/>
        <w:tblW w:w="0" w:type="auto"/>
        <w:tblLook w:val="04A0" w:firstRow="1" w:lastRow="0" w:firstColumn="1" w:lastColumn="0" w:noHBand="0" w:noVBand="1"/>
      </w:tblPr>
      <w:tblGrid>
        <w:gridCol w:w="4428"/>
        <w:gridCol w:w="4428"/>
      </w:tblGrid>
      <w:tr w:rsidR="00104956" w:rsidRPr="00104956" w:rsidTr="00104956">
        <w:tc>
          <w:tcPr>
            <w:tcW w:w="4428" w:type="dxa"/>
          </w:tcPr>
          <w:p w:rsidR="00104956" w:rsidRPr="00104956" w:rsidRDefault="00104956" w:rsidP="007C7752">
            <w:pPr>
              <w:rPr>
                <w:rFonts w:ascii="Cambria" w:hAnsi="Cambria"/>
              </w:rPr>
            </w:pPr>
            <w:r w:rsidRPr="00104956">
              <w:rPr>
                <w:rFonts w:ascii="Cambria" w:hAnsi="Cambria"/>
              </w:rPr>
              <w:t>RFP Published</w:t>
            </w:r>
          </w:p>
        </w:tc>
        <w:tc>
          <w:tcPr>
            <w:tcW w:w="4428" w:type="dxa"/>
          </w:tcPr>
          <w:p w:rsidR="00104956" w:rsidRPr="00104956" w:rsidRDefault="006C22E7" w:rsidP="007C7752">
            <w:pPr>
              <w:rPr>
                <w:rFonts w:ascii="Cambria" w:hAnsi="Cambria"/>
              </w:rPr>
            </w:pPr>
            <w:r>
              <w:rPr>
                <w:rFonts w:ascii="Cambria" w:hAnsi="Cambria"/>
              </w:rPr>
              <w:t>8</w:t>
            </w:r>
            <w:r w:rsidR="00104956" w:rsidRPr="00104956">
              <w:rPr>
                <w:rFonts w:ascii="Cambria" w:hAnsi="Cambria"/>
              </w:rPr>
              <w:t xml:space="preserve"> September 2014</w:t>
            </w:r>
          </w:p>
        </w:tc>
      </w:tr>
      <w:tr w:rsidR="00104956" w:rsidRPr="00104956" w:rsidTr="00104956">
        <w:tc>
          <w:tcPr>
            <w:tcW w:w="4428" w:type="dxa"/>
          </w:tcPr>
          <w:p w:rsidR="00104956" w:rsidRPr="00104956" w:rsidRDefault="00104956" w:rsidP="007C7752">
            <w:pPr>
              <w:rPr>
                <w:rFonts w:ascii="Cambria" w:hAnsi="Cambria"/>
              </w:rPr>
            </w:pPr>
            <w:r w:rsidRPr="00104956">
              <w:rPr>
                <w:rFonts w:ascii="Cambria" w:hAnsi="Cambria"/>
              </w:rPr>
              <w:t>Closing Date for Submission of Proposals</w:t>
            </w:r>
          </w:p>
        </w:tc>
        <w:tc>
          <w:tcPr>
            <w:tcW w:w="4428" w:type="dxa"/>
          </w:tcPr>
          <w:p w:rsidR="00104956" w:rsidRPr="00104956" w:rsidRDefault="006C22E7" w:rsidP="001C6559">
            <w:pPr>
              <w:rPr>
                <w:rFonts w:ascii="Cambria" w:hAnsi="Cambria"/>
              </w:rPr>
            </w:pPr>
            <w:r>
              <w:rPr>
                <w:rFonts w:ascii="Cambria" w:hAnsi="Cambria"/>
              </w:rPr>
              <w:t>22</w:t>
            </w:r>
            <w:r w:rsidR="00104956" w:rsidRPr="00104956">
              <w:rPr>
                <w:rFonts w:ascii="Cambria" w:hAnsi="Cambria"/>
              </w:rPr>
              <w:t xml:space="preserve"> September 2014</w:t>
            </w:r>
          </w:p>
        </w:tc>
      </w:tr>
    </w:tbl>
    <w:p w:rsidR="00104956" w:rsidRPr="00104956" w:rsidRDefault="00104956" w:rsidP="007C7752">
      <w:pPr>
        <w:rPr>
          <w:rFonts w:ascii="Cambria" w:hAnsi="Cambria"/>
        </w:rPr>
      </w:pPr>
    </w:p>
    <w:sectPr w:rsidR="00104956" w:rsidRPr="00104956" w:rsidSect="00B97C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venir Next Regular">
    <w:panose1 w:val="020B05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52"/>
    <w:rsid w:val="00104956"/>
    <w:rsid w:val="001C6559"/>
    <w:rsid w:val="00551EC6"/>
    <w:rsid w:val="00586E44"/>
    <w:rsid w:val="006C22E7"/>
    <w:rsid w:val="007C7752"/>
    <w:rsid w:val="00844BB4"/>
    <w:rsid w:val="00B97C01"/>
    <w:rsid w:val="00F14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CA9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752"/>
    <w:rPr>
      <w:color w:val="0000FF" w:themeColor="hyperlink"/>
      <w:u w:val="single"/>
    </w:rPr>
  </w:style>
  <w:style w:type="table" w:styleId="TableGrid">
    <w:name w:val="Table Grid"/>
    <w:basedOn w:val="TableNormal"/>
    <w:uiPriority w:val="59"/>
    <w:rsid w:val="00104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752"/>
    <w:rPr>
      <w:color w:val="0000FF" w:themeColor="hyperlink"/>
      <w:u w:val="single"/>
    </w:rPr>
  </w:style>
  <w:style w:type="table" w:styleId="TableGrid">
    <w:name w:val="Table Grid"/>
    <w:basedOn w:val="TableNormal"/>
    <w:uiPriority w:val="59"/>
    <w:rsid w:val="00104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ecretariatForICG-rfp@ican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Macintosh Word</Application>
  <DocSecurity>0</DocSecurity>
  <Lines>7</Lines>
  <Paragraphs>2</Paragraphs>
  <ScaleCrop>false</ScaleCrop>
  <Company>ICANN</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Jett</dc:creator>
  <cp:keywords/>
  <dc:description/>
  <cp:lastModifiedBy>Alice Jansen</cp:lastModifiedBy>
  <cp:revision>2</cp:revision>
  <dcterms:created xsi:type="dcterms:W3CDTF">2014-09-04T19:35:00Z</dcterms:created>
  <dcterms:modified xsi:type="dcterms:W3CDTF">2014-09-04T19:35:00Z</dcterms:modified>
</cp:coreProperties>
</file>