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E7685" w14:textId="4D495FF0" w:rsidR="008E3FE7" w:rsidRDefault="008E3FE7" w:rsidP="00CE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Comments from the Registrar Stakeholder Group</w:t>
      </w:r>
      <w:r w:rsidR="00126AA1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0792989A" w14:textId="34E2DA53" w:rsidR="00CE7259" w:rsidRPr="008E3FE7" w:rsidRDefault="00CE7259" w:rsidP="00CE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FE7">
        <w:rPr>
          <w:rFonts w:ascii="Times New Roman" w:hAnsi="Times New Roman" w:cs="Times New Roman"/>
          <w:b/>
          <w:bCs/>
          <w:sz w:val="24"/>
          <w:szCs w:val="24"/>
        </w:rPr>
        <w:t>Independent Review of the ICANN Nominating Committee:</w:t>
      </w:r>
    </w:p>
    <w:p w14:paraId="15F83F1E" w14:textId="5B0EA2DF" w:rsidR="007E4234" w:rsidRPr="008E3FE7" w:rsidRDefault="00CE7259" w:rsidP="00CE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FE7">
        <w:rPr>
          <w:rFonts w:ascii="Times New Roman" w:hAnsi="Times New Roman" w:cs="Times New Roman"/>
          <w:b/>
          <w:bCs/>
          <w:sz w:val="24"/>
          <w:szCs w:val="24"/>
        </w:rPr>
        <w:t>Draft Final Report</w:t>
      </w:r>
    </w:p>
    <w:p w14:paraId="4FF98D36" w14:textId="77777777" w:rsidR="00CE7259" w:rsidRDefault="00CE7259" w:rsidP="00CE72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  <w:szCs w:val="24"/>
        </w:rPr>
      </w:pPr>
    </w:p>
    <w:p w14:paraId="07C19462" w14:textId="511849E2" w:rsidR="0037199B" w:rsidRPr="009C166E" w:rsidRDefault="0037199B" w:rsidP="00C723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C166E">
        <w:rPr>
          <w:rFonts w:ascii="TimesNewRomanPSMT" w:hAnsi="TimesNewRomanPSMT" w:cs="TimesNewRomanPSMT"/>
          <w:sz w:val="24"/>
          <w:szCs w:val="24"/>
        </w:rPr>
        <w:t>The Registrar Stakeholder Group</w:t>
      </w:r>
      <w:r w:rsidR="00133B01" w:rsidRPr="009C166E">
        <w:rPr>
          <w:rFonts w:ascii="TimesNewRomanPSMT" w:hAnsi="TimesNewRomanPSMT" w:cs="TimesNewRomanPSMT"/>
          <w:sz w:val="24"/>
          <w:szCs w:val="24"/>
        </w:rPr>
        <w:t xml:space="preserve"> (RrSG)</w:t>
      </w:r>
      <w:r w:rsidRPr="009C166E">
        <w:rPr>
          <w:rFonts w:ascii="TimesNewRomanPSMT" w:hAnsi="TimesNewRomanPSMT" w:cs="TimesNewRomanPSMT"/>
          <w:sz w:val="24"/>
          <w:szCs w:val="24"/>
        </w:rPr>
        <w:t xml:space="preserve"> wants to commend the NomCom2 Review Working Party and Independent Evaluator</w:t>
      </w:r>
      <w:r w:rsidR="00C73323" w:rsidRPr="009C166E">
        <w:rPr>
          <w:rFonts w:ascii="TimesNewRomanPSMT" w:hAnsi="TimesNewRomanPSMT" w:cs="TimesNewRomanPSMT"/>
          <w:sz w:val="24"/>
          <w:szCs w:val="24"/>
        </w:rPr>
        <w:t xml:space="preserve"> for its draft report o</w:t>
      </w:r>
      <w:r w:rsidR="00EC2AAB" w:rsidRPr="009C166E">
        <w:rPr>
          <w:rFonts w:ascii="TimesNewRomanPSMT" w:hAnsi="TimesNewRomanPSMT" w:cs="TimesNewRomanPSMT"/>
          <w:sz w:val="24"/>
          <w:szCs w:val="24"/>
        </w:rPr>
        <w:t xml:space="preserve">f the </w:t>
      </w:r>
      <w:r w:rsidR="00F42E81" w:rsidRPr="009C166E">
        <w:rPr>
          <w:rFonts w:ascii="TimesNewRomanPSMT" w:hAnsi="TimesNewRomanPSMT" w:cs="TimesNewRomanPSMT"/>
          <w:sz w:val="24"/>
          <w:szCs w:val="24"/>
        </w:rPr>
        <w:t>second Review of the ICANN Nominating Committee (NomCom2)</w:t>
      </w:r>
      <w:r w:rsidR="00EF2508" w:rsidRPr="009C166E">
        <w:rPr>
          <w:rFonts w:ascii="TimesNewRomanPSMT" w:hAnsi="TimesNewRomanPSMT" w:cs="TimesNewRomanPSMT"/>
          <w:sz w:val="24"/>
          <w:szCs w:val="24"/>
        </w:rPr>
        <w:t>.</w:t>
      </w:r>
      <w:r w:rsidR="00C73323" w:rsidRPr="009C166E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9EBEB5F" w14:textId="3AB14300" w:rsidR="00133B01" w:rsidRPr="009C166E" w:rsidRDefault="00133B01" w:rsidP="00C723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F46FD9E" w14:textId="352BDB38" w:rsidR="00BF7F8C" w:rsidRDefault="00133B01" w:rsidP="00C723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C166E">
        <w:rPr>
          <w:rFonts w:ascii="TimesNewRomanPSMT" w:hAnsi="TimesNewRomanPSMT" w:cs="TimesNewRomanPSMT"/>
          <w:sz w:val="24"/>
          <w:szCs w:val="24"/>
        </w:rPr>
        <w:t xml:space="preserve">The RrSG </w:t>
      </w:r>
      <w:r w:rsidR="009C166E">
        <w:rPr>
          <w:rFonts w:ascii="TimesNewRomanPSMT" w:hAnsi="TimesNewRomanPSMT" w:cs="TimesNewRomanPSMT"/>
          <w:sz w:val="24"/>
          <w:szCs w:val="24"/>
        </w:rPr>
        <w:t>agree</w:t>
      </w:r>
      <w:r w:rsidR="00EB37FB">
        <w:rPr>
          <w:rFonts w:ascii="TimesNewRomanPSMT" w:hAnsi="TimesNewRomanPSMT" w:cs="TimesNewRomanPSMT"/>
          <w:sz w:val="24"/>
          <w:szCs w:val="24"/>
        </w:rPr>
        <w:t>s</w:t>
      </w:r>
      <w:r w:rsidR="009C166E">
        <w:rPr>
          <w:rFonts w:ascii="TimesNewRomanPSMT" w:hAnsi="TimesNewRomanPSMT" w:cs="TimesNewRomanPSMT"/>
          <w:sz w:val="24"/>
          <w:szCs w:val="24"/>
        </w:rPr>
        <w:t xml:space="preserve"> </w:t>
      </w:r>
      <w:r w:rsidR="00AA4DD5">
        <w:rPr>
          <w:rFonts w:ascii="TimesNewRomanPSMT" w:hAnsi="TimesNewRomanPSMT" w:cs="TimesNewRomanPSMT"/>
          <w:sz w:val="24"/>
          <w:szCs w:val="24"/>
        </w:rPr>
        <w:t>with the report’s assessment that: “</w:t>
      </w:r>
      <w:r w:rsidR="00AA4DD5" w:rsidRPr="00AA4DD5">
        <w:rPr>
          <w:rFonts w:ascii="TimesNewRomanPSMT" w:hAnsi="TimesNewRomanPSMT" w:cs="TimesNewRomanPSMT"/>
          <w:i/>
          <w:sz w:val="24"/>
          <w:szCs w:val="24"/>
        </w:rPr>
        <w:t>the</w:t>
      </w:r>
      <w:r w:rsidR="00AA4DD5">
        <w:rPr>
          <w:rFonts w:ascii="TimesNewRomanPSMT" w:hAnsi="TimesNewRomanPSMT" w:cs="TimesNewRomanPSMT"/>
          <w:sz w:val="24"/>
          <w:szCs w:val="24"/>
        </w:rPr>
        <w:t xml:space="preserve"> </w:t>
      </w:r>
      <w:r w:rsidR="00BF7F8C" w:rsidRPr="00C7235F">
        <w:rPr>
          <w:rFonts w:ascii="TimesNewRomanPSMT" w:hAnsi="TimesNewRomanPSMT" w:cs="TimesNewRomanPSMT"/>
          <w:i/>
          <w:sz w:val="24"/>
          <w:szCs w:val="24"/>
        </w:rPr>
        <w:t>policies and</w:t>
      </w:r>
      <w:r w:rsidR="00C7235F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="00BF7F8C" w:rsidRPr="00C7235F">
        <w:rPr>
          <w:rFonts w:ascii="TimesNewRomanPSMT" w:hAnsi="TimesNewRomanPSMT" w:cs="TimesNewRomanPSMT"/>
          <w:i/>
          <w:sz w:val="24"/>
          <w:szCs w:val="24"/>
        </w:rPr>
        <w:t>procedures that shield the NomCom from influence of the Board or promote “resetting” of the</w:t>
      </w:r>
      <w:r w:rsidR="00C7235F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="00BF7F8C" w:rsidRPr="00C7235F">
        <w:rPr>
          <w:rFonts w:ascii="TimesNewRomanPSMT" w:hAnsi="TimesNewRomanPSMT" w:cs="TimesNewRomanPSMT"/>
          <w:i/>
          <w:sz w:val="24"/>
          <w:szCs w:val="24"/>
        </w:rPr>
        <w:t>NomCom each year generally do more harm than good. In addition, a lack of codified best</w:t>
      </w:r>
      <w:r w:rsidR="00C7235F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="00BF7F8C" w:rsidRPr="00C7235F">
        <w:rPr>
          <w:rFonts w:ascii="TimesNewRomanPSMT" w:hAnsi="TimesNewRomanPSMT" w:cs="TimesNewRomanPSMT"/>
          <w:i/>
          <w:sz w:val="24"/>
          <w:szCs w:val="24"/>
        </w:rPr>
        <w:t>processes creates inefficiencies and allows the NomCom to change its processes each year with</w:t>
      </w:r>
      <w:r w:rsidR="00C7235F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="00BF7F8C" w:rsidRPr="00C7235F">
        <w:rPr>
          <w:rFonts w:ascii="TimesNewRomanPSMT" w:hAnsi="TimesNewRomanPSMT" w:cs="TimesNewRomanPSMT"/>
          <w:i/>
          <w:sz w:val="24"/>
          <w:szCs w:val="24"/>
        </w:rPr>
        <w:t>short notice and limited input from the ICANN community, which is inconsistent with ICANN’s</w:t>
      </w:r>
      <w:r w:rsidR="00C7235F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="00BF7F8C" w:rsidRPr="00C7235F">
        <w:rPr>
          <w:rFonts w:ascii="TimesNewRomanPSMT" w:hAnsi="TimesNewRomanPSMT" w:cs="TimesNewRomanPSMT"/>
          <w:i/>
          <w:sz w:val="24"/>
          <w:szCs w:val="24"/>
        </w:rPr>
        <w:t>commitment to transparency and accountability.</w:t>
      </w:r>
      <w:r w:rsidR="001E5205">
        <w:rPr>
          <w:rFonts w:ascii="TimesNewRomanPSMT" w:hAnsi="TimesNewRomanPSMT" w:cs="TimesNewRomanPSMT"/>
          <w:i/>
          <w:sz w:val="24"/>
          <w:szCs w:val="24"/>
        </w:rPr>
        <w:t>”</w:t>
      </w:r>
      <w:r w:rsidR="00A76FA0">
        <w:rPr>
          <w:rFonts w:ascii="TimesNewRomanPSMT" w:hAnsi="TimesNewRomanPSMT" w:cs="TimesNewRomanPSMT"/>
          <w:i/>
          <w:sz w:val="24"/>
          <w:szCs w:val="24"/>
        </w:rPr>
        <w:t xml:space="preserve">  </w:t>
      </w:r>
    </w:p>
    <w:p w14:paraId="7E01295D" w14:textId="0D9CDAFC" w:rsidR="001E5205" w:rsidRDefault="001E5205" w:rsidP="00C723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3DEDCA9" w14:textId="4B7B4235" w:rsidR="00F71167" w:rsidRDefault="00F71167" w:rsidP="00F711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04144">
        <w:rPr>
          <w:rFonts w:ascii="TimesNewRomanPSMT" w:hAnsi="TimesNewRomanPSMT" w:cs="TimesNewRomanPSMT"/>
          <w:sz w:val="24"/>
          <w:szCs w:val="24"/>
        </w:rPr>
        <w:t xml:space="preserve">There is a lack of “institutional memory” in the NomCom as each NomCom appears to “reinvent the wheel” each year.  Each NomCom generates a Final Report each year but there is not enough time and resources allocated to determine the feasibility or implementation of these recommendations.  </w:t>
      </w:r>
      <w:r w:rsidR="008658A5">
        <w:rPr>
          <w:rFonts w:ascii="TimesNewRomanPSMT" w:hAnsi="TimesNewRomanPSMT" w:cs="TimesNewRomanPSMT"/>
          <w:sz w:val="24"/>
          <w:szCs w:val="24"/>
        </w:rPr>
        <w:t xml:space="preserve">Especially </w:t>
      </w:r>
      <w:r w:rsidR="00AE731D">
        <w:rPr>
          <w:rFonts w:ascii="TimesNewRomanPSMT" w:hAnsi="TimesNewRomanPSMT" w:cs="TimesNewRomanPSMT"/>
          <w:sz w:val="24"/>
          <w:szCs w:val="24"/>
        </w:rPr>
        <w:t>when</w:t>
      </w:r>
      <w:r w:rsidR="008658A5">
        <w:rPr>
          <w:rFonts w:ascii="TimesNewRomanPSMT" w:hAnsi="TimesNewRomanPSMT" w:cs="TimesNewRomanPSMT"/>
          <w:sz w:val="24"/>
          <w:szCs w:val="24"/>
        </w:rPr>
        <w:t xml:space="preserve"> the</w:t>
      </w:r>
      <w:r w:rsidR="00EF5156">
        <w:rPr>
          <w:rFonts w:ascii="TimesNewRomanPSMT" w:hAnsi="TimesNewRomanPSMT" w:cs="TimesNewRomanPSMT"/>
          <w:sz w:val="24"/>
          <w:szCs w:val="24"/>
        </w:rPr>
        <w:t>re is a recommendation requiring a revision to the NomCom Bylaws.</w:t>
      </w:r>
    </w:p>
    <w:p w14:paraId="1AE04F43" w14:textId="77777777" w:rsidR="00F71167" w:rsidRDefault="00F71167" w:rsidP="002413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92263EE" w14:textId="7852CAE7" w:rsidR="00040331" w:rsidRDefault="00827CDF" w:rsidP="002413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One </w:t>
      </w:r>
      <w:r w:rsidR="006B6952">
        <w:rPr>
          <w:rFonts w:ascii="TimesNewRomanPSMT" w:hAnsi="TimesNewRomanPSMT" w:cs="TimesNewRomanPSMT"/>
          <w:sz w:val="24"/>
          <w:szCs w:val="24"/>
        </w:rPr>
        <w:t xml:space="preserve">over-arching </w:t>
      </w:r>
      <w:r w:rsidR="005F6AC7">
        <w:rPr>
          <w:rFonts w:ascii="TimesNewRomanPSMT" w:hAnsi="TimesNewRomanPSMT" w:cs="TimesNewRomanPSMT"/>
          <w:sz w:val="24"/>
          <w:szCs w:val="24"/>
        </w:rPr>
        <w:t xml:space="preserve">theme </w:t>
      </w:r>
      <w:proofErr w:type="gramStart"/>
      <w:r w:rsidR="00FB0FC2">
        <w:rPr>
          <w:rFonts w:ascii="TimesNewRomanPSMT" w:hAnsi="TimesNewRomanPSMT" w:cs="TimesNewRomanPSMT"/>
          <w:sz w:val="24"/>
          <w:szCs w:val="24"/>
        </w:rPr>
        <w:t>emerging</w:t>
      </w:r>
      <w:proofErr w:type="gramEnd"/>
      <w:r w:rsidR="00FB0FC2">
        <w:rPr>
          <w:rFonts w:ascii="TimesNewRomanPSMT" w:hAnsi="TimesNewRomanPSMT" w:cs="TimesNewRomanPSMT"/>
          <w:sz w:val="24"/>
          <w:szCs w:val="24"/>
        </w:rPr>
        <w:t xml:space="preserve"> </w:t>
      </w:r>
      <w:r w:rsidR="005F6AC7">
        <w:rPr>
          <w:rFonts w:ascii="TimesNewRomanPSMT" w:hAnsi="TimesNewRomanPSMT" w:cs="TimesNewRomanPSMT"/>
          <w:sz w:val="24"/>
          <w:szCs w:val="24"/>
        </w:rPr>
        <w:t>from the report</w:t>
      </w:r>
      <w:r w:rsidR="00241345">
        <w:rPr>
          <w:rFonts w:ascii="TimesNewRomanPSMT" w:hAnsi="TimesNewRomanPSMT" w:cs="TimesNewRomanPSMT"/>
          <w:sz w:val="24"/>
          <w:szCs w:val="24"/>
        </w:rPr>
        <w:t xml:space="preserve"> is that the</w:t>
      </w:r>
      <w:r w:rsidR="002F7242">
        <w:rPr>
          <w:rFonts w:ascii="TimesNewRomanPSMT" w:hAnsi="TimesNewRomanPSMT" w:cs="TimesNewRomanPSMT"/>
          <w:sz w:val="24"/>
          <w:szCs w:val="24"/>
        </w:rPr>
        <w:t xml:space="preserve"> NomCom</w:t>
      </w:r>
      <w:r w:rsidR="00464658">
        <w:rPr>
          <w:rFonts w:ascii="TimesNewRomanPSMT" w:hAnsi="TimesNewRomanPSMT" w:cs="TimesNewRomanPSMT"/>
          <w:sz w:val="24"/>
          <w:szCs w:val="24"/>
        </w:rPr>
        <w:t xml:space="preserve"> </w:t>
      </w:r>
      <w:r w:rsidR="002F7242">
        <w:rPr>
          <w:rFonts w:ascii="TimesNewRomanPSMT" w:hAnsi="TimesNewRomanPSMT" w:cs="TimesNewRomanPSMT"/>
          <w:sz w:val="24"/>
          <w:szCs w:val="24"/>
        </w:rPr>
        <w:t>does not have the bandwidth</w:t>
      </w:r>
      <w:r w:rsidR="00040331">
        <w:rPr>
          <w:rFonts w:ascii="TimesNewRomanPSMT" w:hAnsi="TimesNewRomanPSMT" w:cs="TimesNewRomanPSMT"/>
          <w:sz w:val="24"/>
          <w:szCs w:val="24"/>
        </w:rPr>
        <w:t xml:space="preserve"> or </w:t>
      </w:r>
      <w:r w:rsidR="00127644">
        <w:rPr>
          <w:rFonts w:ascii="TimesNewRomanPSMT" w:hAnsi="TimesNewRomanPSMT" w:cs="TimesNewRomanPSMT"/>
          <w:sz w:val="24"/>
          <w:szCs w:val="24"/>
        </w:rPr>
        <w:t>enough</w:t>
      </w:r>
      <w:r w:rsidR="003C216F">
        <w:rPr>
          <w:rFonts w:ascii="TimesNewRomanPSMT" w:hAnsi="TimesNewRomanPSMT" w:cs="TimesNewRomanPSMT"/>
          <w:sz w:val="24"/>
          <w:szCs w:val="24"/>
        </w:rPr>
        <w:t xml:space="preserve"> </w:t>
      </w:r>
      <w:r w:rsidR="00040331">
        <w:rPr>
          <w:rFonts w:ascii="TimesNewRomanPSMT" w:hAnsi="TimesNewRomanPSMT" w:cs="TimesNewRomanPSMT"/>
          <w:sz w:val="24"/>
          <w:szCs w:val="24"/>
        </w:rPr>
        <w:t xml:space="preserve">staff </w:t>
      </w:r>
      <w:r w:rsidR="003C216F">
        <w:rPr>
          <w:rFonts w:ascii="TimesNewRomanPSMT" w:hAnsi="TimesNewRomanPSMT" w:cs="TimesNewRomanPSMT"/>
          <w:sz w:val="24"/>
          <w:szCs w:val="24"/>
        </w:rPr>
        <w:t xml:space="preserve">allocated </w:t>
      </w:r>
      <w:r w:rsidR="00040331">
        <w:rPr>
          <w:rFonts w:ascii="TimesNewRomanPSMT" w:hAnsi="TimesNewRomanPSMT" w:cs="TimesNewRomanPSMT"/>
          <w:sz w:val="24"/>
          <w:szCs w:val="24"/>
        </w:rPr>
        <w:t xml:space="preserve">to fulfill its </w:t>
      </w:r>
      <w:r w:rsidR="00253DFE">
        <w:rPr>
          <w:rFonts w:ascii="TimesNewRomanPSMT" w:hAnsi="TimesNewRomanPSMT" w:cs="TimesNewRomanPSMT"/>
          <w:sz w:val="24"/>
          <w:szCs w:val="24"/>
        </w:rPr>
        <w:t xml:space="preserve">full </w:t>
      </w:r>
      <w:r w:rsidR="00040331">
        <w:rPr>
          <w:rFonts w:ascii="TimesNewRomanPSMT" w:hAnsi="TimesNewRomanPSMT" w:cs="TimesNewRomanPSMT"/>
          <w:sz w:val="24"/>
          <w:szCs w:val="24"/>
        </w:rPr>
        <w:t>mission.</w:t>
      </w:r>
      <w:r w:rsidR="00F608A2">
        <w:rPr>
          <w:rFonts w:ascii="TimesNewRomanPSMT" w:hAnsi="TimesNewRomanPSMT" w:cs="TimesNewRomanPSMT"/>
          <w:sz w:val="24"/>
          <w:szCs w:val="24"/>
        </w:rPr>
        <w:t xml:space="preserve">  Th</w:t>
      </w:r>
      <w:r w:rsidR="008E761B">
        <w:rPr>
          <w:rFonts w:ascii="TimesNewRomanPSMT" w:hAnsi="TimesNewRomanPSMT" w:cs="TimesNewRomanPSMT"/>
          <w:sz w:val="24"/>
          <w:szCs w:val="24"/>
        </w:rPr>
        <w:t>is may be the reason</w:t>
      </w:r>
      <w:r w:rsidR="00E7202E">
        <w:rPr>
          <w:rFonts w:ascii="TimesNewRomanPSMT" w:hAnsi="TimesNewRomanPSMT" w:cs="TimesNewRomanPSMT"/>
          <w:sz w:val="24"/>
          <w:szCs w:val="24"/>
        </w:rPr>
        <w:t xml:space="preserve"> that there is a </w:t>
      </w:r>
      <w:r w:rsidR="00F608A2">
        <w:rPr>
          <w:rFonts w:ascii="TimesNewRomanPSMT" w:hAnsi="TimesNewRomanPSMT" w:cs="TimesNewRomanPSMT"/>
          <w:sz w:val="24"/>
          <w:szCs w:val="24"/>
        </w:rPr>
        <w:t>perception that the NomCom</w:t>
      </w:r>
      <w:r w:rsidR="008E761B">
        <w:rPr>
          <w:rFonts w:ascii="TimesNewRomanPSMT" w:hAnsi="TimesNewRomanPSMT" w:cs="TimesNewRomanPSMT"/>
          <w:sz w:val="24"/>
          <w:szCs w:val="24"/>
        </w:rPr>
        <w:t xml:space="preserve"> lacks the transparency and accountability expected </w:t>
      </w:r>
      <w:r w:rsidR="00E7202E">
        <w:rPr>
          <w:rFonts w:ascii="TimesNewRomanPSMT" w:hAnsi="TimesNewRomanPSMT" w:cs="TimesNewRomanPSMT"/>
          <w:sz w:val="24"/>
          <w:szCs w:val="24"/>
        </w:rPr>
        <w:t xml:space="preserve">by the </w:t>
      </w:r>
      <w:r w:rsidR="008E761B">
        <w:rPr>
          <w:rFonts w:ascii="TimesNewRomanPSMT" w:hAnsi="TimesNewRomanPSMT" w:cs="TimesNewRomanPSMT"/>
          <w:sz w:val="24"/>
          <w:szCs w:val="24"/>
        </w:rPr>
        <w:t xml:space="preserve">ICANN </w:t>
      </w:r>
      <w:r w:rsidR="00E7202E">
        <w:rPr>
          <w:rFonts w:ascii="TimesNewRomanPSMT" w:hAnsi="TimesNewRomanPSMT" w:cs="TimesNewRomanPSMT"/>
          <w:sz w:val="24"/>
          <w:szCs w:val="24"/>
        </w:rPr>
        <w:t>community.</w:t>
      </w:r>
    </w:p>
    <w:p w14:paraId="28678D2D" w14:textId="77777777" w:rsidR="00040331" w:rsidRDefault="00040331" w:rsidP="002413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146DED2" w14:textId="1087CFDC" w:rsidR="00847AE6" w:rsidRDefault="00AF1D26" w:rsidP="002413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NomCom</w:t>
      </w:r>
      <w:r w:rsidR="00847AE6">
        <w:rPr>
          <w:rFonts w:ascii="TimesNewRomanPSMT" w:hAnsi="TimesNewRomanPSMT" w:cs="TimesNewRomanPSMT"/>
          <w:sz w:val="24"/>
          <w:szCs w:val="24"/>
        </w:rPr>
        <w:t>’s mission is</w:t>
      </w:r>
      <w:r>
        <w:rPr>
          <w:rFonts w:ascii="TimesNewRomanPSMT" w:hAnsi="TimesNewRomanPSMT" w:cs="TimesNewRomanPSMT"/>
          <w:sz w:val="24"/>
          <w:szCs w:val="24"/>
        </w:rPr>
        <w:t xml:space="preserve"> fundamentally </w:t>
      </w:r>
      <w:r w:rsidR="00847AE6">
        <w:rPr>
          <w:rFonts w:ascii="TimesNewRomanPSMT" w:hAnsi="TimesNewRomanPSMT" w:cs="TimesNewRomanPSMT"/>
          <w:sz w:val="24"/>
          <w:szCs w:val="24"/>
        </w:rPr>
        <w:t xml:space="preserve">fulfilling </w:t>
      </w:r>
      <w:r>
        <w:rPr>
          <w:rFonts w:ascii="TimesNewRomanPSMT" w:hAnsi="TimesNewRomanPSMT" w:cs="TimesNewRomanPSMT"/>
          <w:sz w:val="24"/>
          <w:szCs w:val="24"/>
        </w:rPr>
        <w:t>a Human Resource function for ICANN.</w:t>
      </w:r>
      <w:r w:rsidR="00F53C82">
        <w:rPr>
          <w:rFonts w:ascii="TimesNewRomanPSMT" w:hAnsi="TimesNewRomanPSMT" w:cs="TimesNewRomanPSMT"/>
          <w:sz w:val="24"/>
          <w:szCs w:val="24"/>
        </w:rPr>
        <w:t xml:space="preserve">  </w:t>
      </w:r>
      <w:r w:rsidR="00847AE6">
        <w:rPr>
          <w:rFonts w:ascii="TimesNewRomanPSMT" w:hAnsi="TimesNewRomanPSMT" w:cs="TimesNewRomanPSMT"/>
          <w:sz w:val="24"/>
          <w:szCs w:val="24"/>
        </w:rPr>
        <w:t>While we feel that the NomCom should continue to fulfill the core mission of</w:t>
      </w:r>
      <w:r w:rsidR="00D158A8">
        <w:rPr>
          <w:rFonts w:ascii="TimesNewRomanPSMT" w:hAnsi="TimesNewRomanPSMT" w:cs="TimesNewRomanPSMT"/>
          <w:sz w:val="24"/>
          <w:szCs w:val="24"/>
        </w:rPr>
        <w:t xml:space="preserve"> assessing and selecting independent candidates, the ICANN community and organization needs</w:t>
      </w:r>
      <w:r w:rsidR="00AE31FD">
        <w:rPr>
          <w:rFonts w:ascii="TimesNewRomanPSMT" w:hAnsi="TimesNewRomanPSMT" w:cs="TimesNewRomanPSMT"/>
          <w:sz w:val="24"/>
          <w:szCs w:val="24"/>
        </w:rPr>
        <w:t xml:space="preserve"> to provide </w:t>
      </w:r>
      <w:r w:rsidR="00933741">
        <w:rPr>
          <w:rFonts w:ascii="TimesNewRomanPSMT" w:hAnsi="TimesNewRomanPSMT" w:cs="TimesNewRomanPSMT"/>
          <w:sz w:val="24"/>
          <w:szCs w:val="24"/>
        </w:rPr>
        <w:t>increased support and resources to make the NomCom more efficient and productive.</w:t>
      </w:r>
    </w:p>
    <w:p w14:paraId="41FEC5E1" w14:textId="6F8EC082" w:rsidR="00847AE6" w:rsidRDefault="00847AE6" w:rsidP="002413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3470853" w14:textId="2738BF1E" w:rsidR="00821F14" w:rsidRDefault="003C2DB4" w:rsidP="005C2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</w:t>
      </w:r>
      <w:r w:rsidR="00630AAA">
        <w:rPr>
          <w:rFonts w:ascii="TimesNewRomanPSMT" w:hAnsi="TimesNewRomanPSMT" w:cs="TimesNewRomanPSMT"/>
          <w:sz w:val="24"/>
          <w:szCs w:val="24"/>
        </w:rPr>
        <w:t xml:space="preserve">e support the establishment of a </w:t>
      </w:r>
      <w:r w:rsidR="001D64B9">
        <w:rPr>
          <w:rFonts w:ascii="TimesNewRomanPSMT" w:hAnsi="TimesNewRomanPSMT" w:cs="TimesNewRomanPSMT"/>
          <w:sz w:val="24"/>
          <w:szCs w:val="24"/>
        </w:rPr>
        <w:t>“</w:t>
      </w:r>
      <w:r w:rsidR="00630AAA" w:rsidRPr="00FD5EF0">
        <w:rPr>
          <w:rFonts w:ascii="TimesNewRomanPSMT" w:hAnsi="TimesNewRomanPSMT" w:cs="TimesNewRomanPSMT"/>
          <w:sz w:val="24"/>
          <w:szCs w:val="24"/>
        </w:rPr>
        <w:t>NomCom Standing Committee</w:t>
      </w:r>
      <w:r w:rsidR="001D64B9">
        <w:rPr>
          <w:rFonts w:ascii="TimesNewRomanPSMT" w:hAnsi="TimesNewRomanPSMT" w:cs="TimesNewRomanPSMT"/>
          <w:sz w:val="24"/>
          <w:szCs w:val="24"/>
        </w:rPr>
        <w:t>”</w:t>
      </w:r>
      <w:r w:rsidR="005C2777">
        <w:rPr>
          <w:rFonts w:ascii="TimesNewRomanPSMT" w:hAnsi="TimesNewRomanPSMT" w:cs="TimesNewRomanPSMT"/>
          <w:sz w:val="24"/>
          <w:szCs w:val="24"/>
        </w:rPr>
        <w:t xml:space="preserve"> to </w:t>
      </w:r>
      <w:r w:rsidR="00C94647">
        <w:rPr>
          <w:rFonts w:ascii="TimesNewRomanPSMT" w:hAnsi="TimesNewRomanPSMT" w:cs="TimesNewRomanPSMT"/>
          <w:sz w:val="24"/>
          <w:szCs w:val="24"/>
        </w:rPr>
        <w:t>provi</w:t>
      </w:r>
      <w:r w:rsidR="00917952">
        <w:rPr>
          <w:rFonts w:ascii="TimesNewRomanPSMT" w:hAnsi="TimesNewRomanPSMT" w:cs="TimesNewRomanPSMT"/>
          <w:sz w:val="24"/>
          <w:szCs w:val="24"/>
        </w:rPr>
        <w:t>d</w:t>
      </w:r>
      <w:r w:rsidR="00C94647">
        <w:rPr>
          <w:rFonts w:ascii="TimesNewRomanPSMT" w:hAnsi="TimesNewRomanPSMT" w:cs="TimesNewRomanPSMT"/>
          <w:sz w:val="24"/>
          <w:szCs w:val="24"/>
        </w:rPr>
        <w:t>e oversight of the NomCom processes</w:t>
      </w:r>
      <w:r w:rsidR="00917952">
        <w:rPr>
          <w:rFonts w:ascii="TimesNewRomanPSMT" w:hAnsi="TimesNewRomanPSMT" w:cs="TimesNewRomanPSMT"/>
          <w:sz w:val="24"/>
          <w:szCs w:val="24"/>
        </w:rPr>
        <w:t xml:space="preserve"> and </w:t>
      </w:r>
      <w:r w:rsidR="005C2777">
        <w:rPr>
          <w:rFonts w:ascii="TimesNewRomanPSMT" w:hAnsi="TimesNewRomanPSMT" w:cs="TimesNewRomanPSMT"/>
          <w:sz w:val="24"/>
          <w:szCs w:val="24"/>
        </w:rPr>
        <w:t xml:space="preserve">enable </w:t>
      </w:r>
      <w:r w:rsidR="00A22519">
        <w:rPr>
          <w:rFonts w:ascii="TimesNewRomanPSMT" w:hAnsi="TimesNewRomanPSMT" w:cs="TimesNewRomanPSMT"/>
          <w:sz w:val="24"/>
          <w:szCs w:val="24"/>
        </w:rPr>
        <w:t xml:space="preserve">continuous improvement of the NomCom </w:t>
      </w:r>
      <w:r w:rsidR="00917952">
        <w:rPr>
          <w:rFonts w:ascii="TimesNewRomanPSMT" w:hAnsi="TimesNewRomanPSMT" w:cs="TimesNewRomanPSMT"/>
          <w:sz w:val="24"/>
          <w:szCs w:val="24"/>
        </w:rPr>
        <w:t>mission</w:t>
      </w:r>
      <w:r w:rsidR="00A22519"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 xml:space="preserve"> This concept surfaced </w:t>
      </w:r>
      <w:r w:rsidR="00347C4E">
        <w:rPr>
          <w:rFonts w:ascii="TimesNewRomanPSMT" w:hAnsi="TimesNewRomanPSMT" w:cs="TimesNewRomanPSMT"/>
          <w:sz w:val="24"/>
          <w:szCs w:val="24"/>
        </w:rPr>
        <w:t xml:space="preserve">more than once during </w:t>
      </w:r>
      <w:r w:rsidR="00EF15D7">
        <w:rPr>
          <w:rFonts w:ascii="TimesNewRomanPSMT" w:hAnsi="TimesNewRomanPSMT" w:cs="TimesNewRomanPSMT"/>
          <w:sz w:val="24"/>
          <w:szCs w:val="24"/>
        </w:rPr>
        <w:t xml:space="preserve">webinars and face-to-face </w:t>
      </w:r>
      <w:r>
        <w:rPr>
          <w:rFonts w:ascii="TimesNewRomanPSMT" w:hAnsi="TimesNewRomanPSMT" w:cs="TimesNewRomanPSMT"/>
          <w:sz w:val="24"/>
          <w:szCs w:val="24"/>
        </w:rPr>
        <w:t xml:space="preserve">meetings held </w:t>
      </w:r>
      <w:r w:rsidR="00347C4E">
        <w:rPr>
          <w:rFonts w:ascii="TimesNewRomanPSMT" w:hAnsi="TimesNewRomanPSMT" w:cs="TimesNewRomanPSMT"/>
          <w:sz w:val="24"/>
          <w:szCs w:val="24"/>
        </w:rPr>
        <w:t xml:space="preserve">by the </w:t>
      </w:r>
      <w:r w:rsidR="00EF15D7">
        <w:rPr>
          <w:rFonts w:ascii="TimesNewRomanPSMT" w:hAnsi="TimesNewRomanPSMT" w:cs="TimesNewRomanPSMT"/>
          <w:sz w:val="24"/>
          <w:szCs w:val="24"/>
        </w:rPr>
        <w:t xml:space="preserve">NomCom2 </w:t>
      </w:r>
      <w:r w:rsidR="00347C4E">
        <w:rPr>
          <w:rFonts w:ascii="TimesNewRomanPSMT" w:hAnsi="TimesNewRomanPSMT" w:cs="TimesNewRomanPSMT"/>
          <w:sz w:val="24"/>
          <w:szCs w:val="24"/>
        </w:rPr>
        <w:t>Review Working Party</w:t>
      </w:r>
      <w:r w:rsidR="00EF15D7">
        <w:rPr>
          <w:rFonts w:ascii="TimesNewRomanPSMT" w:hAnsi="TimesNewRomanPSMT" w:cs="TimesNewRomanPSMT"/>
          <w:sz w:val="24"/>
          <w:szCs w:val="24"/>
        </w:rPr>
        <w:t xml:space="preserve">, including </w:t>
      </w:r>
      <w:r>
        <w:rPr>
          <w:rFonts w:ascii="TimesNewRomanPSMT" w:hAnsi="TimesNewRomanPSMT" w:cs="TimesNewRomanPSMT"/>
          <w:sz w:val="24"/>
          <w:szCs w:val="24"/>
        </w:rPr>
        <w:t xml:space="preserve">at </w:t>
      </w:r>
      <w:r w:rsidR="00EF15D7">
        <w:rPr>
          <w:rFonts w:ascii="TimesNewRomanPSMT" w:hAnsi="TimesNewRomanPSMT" w:cs="TimesNewRomanPSMT"/>
          <w:sz w:val="24"/>
          <w:szCs w:val="24"/>
        </w:rPr>
        <w:t xml:space="preserve">the </w:t>
      </w:r>
      <w:r>
        <w:rPr>
          <w:rFonts w:ascii="TimesNewRomanPSMT" w:hAnsi="TimesNewRomanPSMT" w:cs="TimesNewRomanPSMT"/>
          <w:sz w:val="24"/>
          <w:szCs w:val="24"/>
        </w:rPr>
        <w:t>ICANN61 Puerto Rico public meeting</w:t>
      </w:r>
      <w:r w:rsidR="00EF15D7">
        <w:rPr>
          <w:rFonts w:ascii="TimesNewRomanPSMT" w:hAnsi="TimesNewRomanPSMT" w:cs="TimesNewRomanPSMT"/>
          <w:sz w:val="24"/>
          <w:szCs w:val="24"/>
        </w:rPr>
        <w:t>.</w:t>
      </w:r>
    </w:p>
    <w:p w14:paraId="524413B8" w14:textId="18B563B8" w:rsidR="004F6273" w:rsidRDefault="004F6273" w:rsidP="005C2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1BF5693" w14:textId="1BDE1BD0" w:rsidR="004F6273" w:rsidRDefault="004F6273" w:rsidP="005C2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creation of a </w:t>
      </w:r>
      <w:r w:rsidR="00267F81">
        <w:rPr>
          <w:rFonts w:ascii="TimesNewRomanPSMT" w:hAnsi="TimesNewRomanPSMT" w:cs="TimesNewRomanPSMT"/>
          <w:sz w:val="24"/>
          <w:szCs w:val="24"/>
        </w:rPr>
        <w:t xml:space="preserve">light-weight </w:t>
      </w:r>
      <w:r>
        <w:rPr>
          <w:rFonts w:ascii="TimesNewRomanPSMT" w:hAnsi="TimesNewRomanPSMT" w:cs="TimesNewRomanPSMT"/>
          <w:sz w:val="24"/>
          <w:szCs w:val="24"/>
        </w:rPr>
        <w:t>NomCom Standing Committee will allow for a separation of NomCom’s mission into</w:t>
      </w:r>
      <w:r w:rsidR="0047142B">
        <w:rPr>
          <w:rFonts w:ascii="TimesNewRomanPSMT" w:hAnsi="TimesNewRomanPSMT" w:cs="TimesNewRomanPSMT"/>
          <w:sz w:val="24"/>
          <w:szCs w:val="24"/>
        </w:rPr>
        <w:t xml:space="preserve"> two parts</w:t>
      </w:r>
      <w:r w:rsidR="00F14C49">
        <w:rPr>
          <w:rFonts w:ascii="TimesNewRomanPSMT" w:hAnsi="TimesNewRomanPSMT" w:cs="TimesNewRomanPSMT"/>
          <w:sz w:val="24"/>
          <w:szCs w:val="24"/>
        </w:rPr>
        <w:t>.</w:t>
      </w:r>
      <w:r w:rsidR="00956F0D">
        <w:rPr>
          <w:rFonts w:ascii="TimesNewRomanPSMT" w:hAnsi="TimesNewRomanPSMT" w:cs="TimesNewRomanPSMT"/>
          <w:sz w:val="24"/>
          <w:szCs w:val="24"/>
        </w:rPr>
        <w:t xml:space="preserve">  T</w:t>
      </w:r>
      <w:r w:rsidR="0047142B">
        <w:rPr>
          <w:rFonts w:ascii="TimesNewRomanPSMT" w:hAnsi="TimesNewRomanPSMT" w:cs="TimesNewRomanPSMT"/>
          <w:sz w:val="24"/>
          <w:szCs w:val="24"/>
        </w:rPr>
        <w:t xml:space="preserve">he </w:t>
      </w:r>
      <w:r w:rsidR="00A02DC4">
        <w:rPr>
          <w:rFonts w:ascii="TimesNewRomanPSMT" w:hAnsi="TimesNewRomanPSMT" w:cs="TimesNewRomanPSMT"/>
          <w:sz w:val="24"/>
          <w:szCs w:val="24"/>
        </w:rPr>
        <w:t xml:space="preserve">core </w:t>
      </w:r>
      <w:r w:rsidR="0047142B">
        <w:rPr>
          <w:rFonts w:ascii="TimesNewRomanPSMT" w:hAnsi="TimesNewRomanPSMT" w:cs="TimesNewRomanPSMT"/>
          <w:sz w:val="24"/>
          <w:szCs w:val="24"/>
        </w:rPr>
        <w:t xml:space="preserve">task of </w:t>
      </w:r>
      <w:r w:rsidR="00FB3AE8">
        <w:rPr>
          <w:rFonts w:ascii="TimesNewRomanPSMT" w:hAnsi="TimesNewRomanPSMT" w:cs="TimesNewRomanPSMT"/>
          <w:sz w:val="24"/>
          <w:szCs w:val="24"/>
        </w:rPr>
        <w:t>confidential</w:t>
      </w:r>
      <w:r w:rsidR="00A64B11">
        <w:rPr>
          <w:rFonts w:ascii="TimesNewRomanPSMT" w:hAnsi="TimesNewRomanPSMT" w:cs="TimesNewRomanPSMT"/>
          <w:sz w:val="24"/>
          <w:szCs w:val="24"/>
        </w:rPr>
        <w:t xml:space="preserve">ly </w:t>
      </w:r>
      <w:r w:rsidR="0047142B">
        <w:rPr>
          <w:rFonts w:ascii="TimesNewRomanPSMT" w:hAnsi="TimesNewRomanPSMT" w:cs="TimesNewRomanPSMT"/>
          <w:sz w:val="24"/>
          <w:szCs w:val="24"/>
        </w:rPr>
        <w:t>evaluating and selecting candidates would continue under the</w:t>
      </w:r>
      <w:r w:rsidR="00FB3AE8">
        <w:rPr>
          <w:rFonts w:ascii="TimesNewRomanPSMT" w:hAnsi="TimesNewRomanPSMT" w:cs="TimesNewRomanPSMT"/>
          <w:sz w:val="24"/>
          <w:szCs w:val="24"/>
        </w:rPr>
        <w:t xml:space="preserve"> existing NomCom body that </w:t>
      </w:r>
      <w:proofErr w:type="gramStart"/>
      <w:r w:rsidR="00FB3AE8">
        <w:rPr>
          <w:rFonts w:ascii="TimesNewRomanPSMT" w:hAnsi="TimesNewRomanPSMT" w:cs="TimesNewRomanPSMT"/>
          <w:sz w:val="24"/>
          <w:szCs w:val="24"/>
        </w:rPr>
        <w:t>is constituted</w:t>
      </w:r>
      <w:proofErr w:type="gramEnd"/>
      <w:r w:rsidR="00FB3AE8">
        <w:rPr>
          <w:rFonts w:ascii="TimesNewRomanPSMT" w:hAnsi="TimesNewRomanPSMT" w:cs="TimesNewRomanPSMT"/>
          <w:sz w:val="24"/>
          <w:szCs w:val="24"/>
        </w:rPr>
        <w:t xml:space="preserve"> each year.</w:t>
      </w:r>
      <w:r w:rsidR="00A64B11">
        <w:rPr>
          <w:rFonts w:ascii="TimesNewRomanPSMT" w:hAnsi="TimesNewRomanPSMT" w:cs="TimesNewRomanPSMT"/>
          <w:sz w:val="24"/>
          <w:szCs w:val="24"/>
        </w:rPr>
        <w:t xml:space="preserve">  </w:t>
      </w:r>
      <w:r w:rsidR="00267F81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E0E4427" w14:textId="77777777" w:rsidR="00821F14" w:rsidRDefault="00821F14" w:rsidP="005C2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1D8FD2E" w14:textId="19C7839C" w:rsidR="00086CC9" w:rsidRDefault="00086CC9" w:rsidP="00086CC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</w:t>
      </w:r>
      <w:r w:rsidR="00AE731D">
        <w:rPr>
          <w:rFonts w:ascii="TimesNewRomanPSMT" w:hAnsi="TimesNewRomanPSMT" w:cs="TimesNewRomanPSMT"/>
          <w:sz w:val="24"/>
          <w:szCs w:val="24"/>
        </w:rPr>
        <w:t xml:space="preserve">new </w:t>
      </w:r>
      <w:r>
        <w:rPr>
          <w:rFonts w:ascii="TimesNewRomanPSMT" w:hAnsi="TimesNewRomanPSMT" w:cs="TimesNewRomanPSMT"/>
          <w:sz w:val="24"/>
          <w:szCs w:val="24"/>
        </w:rPr>
        <w:t xml:space="preserve">NomCom Standing Committee would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be charged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with ensuring that the NomCom process is transparent and accountable to the overall ICANN community without violating the </w:t>
      </w:r>
      <w:r w:rsidR="00756BD0">
        <w:rPr>
          <w:rFonts w:ascii="TimesNewRomanPSMT" w:hAnsi="TimesNewRomanPSMT" w:cs="TimesNewRomanPSMT"/>
          <w:sz w:val="24"/>
          <w:szCs w:val="24"/>
        </w:rPr>
        <w:t xml:space="preserve">confidentiality </w:t>
      </w:r>
      <w:r>
        <w:rPr>
          <w:rFonts w:ascii="TimesNewRomanPSMT" w:hAnsi="TimesNewRomanPSMT" w:cs="TimesNewRomanPSMT"/>
          <w:sz w:val="24"/>
          <w:szCs w:val="24"/>
        </w:rPr>
        <w:t>of any applicants applying for open positions.</w:t>
      </w:r>
    </w:p>
    <w:p w14:paraId="440272E8" w14:textId="2CFF123D" w:rsidR="00561957" w:rsidRDefault="00561957" w:rsidP="00086CC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NewRomanPSMT" w:hAnsi="TimesNewRomanPSMT" w:cs="TimesNewRomanPSMT"/>
          <w:sz w:val="24"/>
          <w:szCs w:val="24"/>
        </w:rPr>
      </w:pPr>
    </w:p>
    <w:p w14:paraId="6BED05ED" w14:textId="2A25F6F1" w:rsidR="00A22519" w:rsidRDefault="00A22519" w:rsidP="00821F1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This NomCom Standing Committee </w:t>
      </w:r>
      <w:r w:rsidR="00821F14">
        <w:rPr>
          <w:rFonts w:ascii="TimesNewRomanPSMT" w:hAnsi="TimesNewRomanPSMT" w:cs="TimesNewRomanPSMT"/>
          <w:sz w:val="24"/>
          <w:szCs w:val="24"/>
        </w:rPr>
        <w:t>c</w:t>
      </w:r>
      <w:r>
        <w:rPr>
          <w:rFonts w:ascii="TimesNewRomanPSMT" w:hAnsi="TimesNewRomanPSMT" w:cs="TimesNewRomanPSMT"/>
          <w:sz w:val="24"/>
          <w:szCs w:val="24"/>
        </w:rPr>
        <w:t>ould consist of 4</w:t>
      </w:r>
      <w:r w:rsidR="009C6994">
        <w:rPr>
          <w:rFonts w:ascii="TimesNewRomanPSMT" w:hAnsi="TimesNewRomanPSMT" w:cs="TimesNewRomanPSMT"/>
          <w:sz w:val="24"/>
          <w:szCs w:val="24"/>
        </w:rPr>
        <w:t>-6</w:t>
      </w:r>
      <w:r w:rsidR="002A78A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members with </w:t>
      </w:r>
      <w:r w:rsidR="00754619">
        <w:rPr>
          <w:rFonts w:ascii="TimesNewRomanPSMT" w:hAnsi="TimesNewRomanPSMT" w:cs="TimesNewRomanPSMT"/>
          <w:sz w:val="24"/>
          <w:szCs w:val="24"/>
        </w:rPr>
        <w:t>experience</w:t>
      </w:r>
      <w:r>
        <w:rPr>
          <w:rFonts w:ascii="TimesNewRomanPSMT" w:hAnsi="TimesNewRomanPSMT" w:cs="TimesNewRomanPSMT"/>
          <w:sz w:val="24"/>
          <w:szCs w:val="24"/>
        </w:rPr>
        <w:t xml:space="preserve"> with the NomCom process</w:t>
      </w:r>
      <w:r w:rsidR="00736716">
        <w:rPr>
          <w:rFonts w:ascii="TimesNewRomanPSMT" w:hAnsi="TimesNewRomanPSMT" w:cs="TimesNewRomanPSMT"/>
          <w:sz w:val="24"/>
          <w:szCs w:val="24"/>
        </w:rPr>
        <w:t xml:space="preserve">, such as </w:t>
      </w:r>
      <w:r>
        <w:rPr>
          <w:rFonts w:ascii="TimesNewRomanPSMT" w:hAnsi="TimesNewRomanPSMT" w:cs="TimesNewRomanPSMT"/>
          <w:sz w:val="24"/>
          <w:szCs w:val="24"/>
        </w:rPr>
        <w:t>ex-NomCom members</w:t>
      </w:r>
      <w:r w:rsidR="002A78AA">
        <w:rPr>
          <w:rFonts w:ascii="TimesNewRomanPSMT" w:hAnsi="TimesNewRomanPSMT" w:cs="TimesNewRomanPSMT"/>
          <w:sz w:val="24"/>
          <w:szCs w:val="24"/>
        </w:rPr>
        <w:t>, or even</w:t>
      </w:r>
      <w:r w:rsidR="009C6994">
        <w:rPr>
          <w:rFonts w:ascii="TimesNewRomanPSMT" w:hAnsi="TimesNewRomanPSMT" w:cs="TimesNewRomanPSMT"/>
          <w:sz w:val="24"/>
          <w:szCs w:val="24"/>
        </w:rPr>
        <w:t xml:space="preserve"> one or two </w:t>
      </w:r>
      <w:r>
        <w:rPr>
          <w:rFonts w:ascii="TimesNewRomanPSMT" w:hAnsi="TimesNewRomanPSMT" w:cs="TimesNewRomanPSMT"/>
          <w:sz w:val="24"/>
          <w:szCs w:val="24"/>
        </w:rPr>
        <w:t xml:space="preserve">ex-Board members.  The </w:t>
      </w:r>
      <w:r w:rsidR="00F777B7">
        <w:rPr>
          <w:rFonts w:ascii="TimesNewRomanPSMT" w:hAnsi="TimesNewRomanPSMT" w:cs="TimesNewRomanPSMT"/>
          <w:sz w:val="24"/>
          <w:szCs w:val="24"/>
        </w:rPr>
        <w:lastRenderedPageBreak/>
        <w:t xml:space="preserve">NomCom Standing Committee </w:t>
      </w:r>
      <w:r w:rsidR="009C6994">
        <w:rPr>
          <w:rFonts w:ascii="TimesNewRomanPSMT" w:hAnsi="TimesNewRomanPSMT" w:cs="TimesNewRomanPSMT"/>
          <w:sz w:val="24"/>
          <w:szCs w:val="24"/>
        </w:rPr>
        <w:t>c</w:t>
      </w:r>
      <w:r>
        <w:rPr>
          <w:rFonts w:ascii="TimesNewRomanPSMT" w:hAnsi="TimesNewRomanPSMT" w:cs="TimesNewRomanPSMT"/>
          <w:sz w:val="24"/>
          <w:szCs w:val="24"/>
        </w:rPr>
        <w:t xml:space="preserve">ould also include the current Associate Chair of the NomCom, who </w:t>
      </w:r>
      <w:r w:rsidR="00821F14">
        <w:rPr>
          <w:rFonts w:ascii="TimesNewRomanPSMT" w:hAnsi="TimesNewRomanPSMT" w:cs="TimesNewRomanPSMT"/>
          <w:sz w:val="24"/>
          <w:szCs w:val="24"/>
        </w:rPr>
        <w:t>w</w:t>
      </w:r>
      <w:r>
        <w:rPr>
          <w:rFonts w:ascii="TimesNewRomanPSMT" w:hAnsi="TimesNewRomanPSMT" w:cs="TimesNewRomanPSMT"/>
          <w:sz w:val="24"/>
          <w:szCs w:val="24"/>
        </w:rPr>
        <w:t xml:space="preserve">ould serve as a liaison between the </w:t>
      </w:r>
      <w:r w:rsidR="00F777B7">
        <w:rPr>
          <w:rFonts w:ascii="TimesNewRomanPSMT" w:hAnsi="TimesNewRomanPSMT" w:cs="TimesNewRomanPSMT"/>
          <w:sz w:val="24"/>
          <w:szCs w:val="24"/>
        </w:rPr>
        <w:t xml:space="preserve">NomCom Standing Committee </w:t>
      </w:r>
      <w:r>
        <w:rPr>
          <w:rFonts w:ascii="TimesNewRomanPSMT" w:hAnsi="TimesNewRomanPSMT" w:cs="TimesNewRomanPSMT"/>
          <w:sz w:val="24"/>
          <w:szCs w:val="24"/>
        </w:rPr>
        <w:t xml:space="preserve">and the current NomCom.  This would allow </w:t>
      </w:r>
      <w:r w:rsidR="009220C1">
        <w:rPr>
          <w:rFonts w:ascii="TimesNewRomanPSMT" w:hAnsi="TimesNewRomanPSMT" w:cs="TimesNewRomanPSMT"/>
          <w:sz w:val="24"/>
          <w:szCs w:val="24"/>
        </w:rPr>
        <w:t xml:space="preserve">capture of </w:t>
      </w:r>
      <w:r w:rsidR="0051234C">
        <w:rPr>
          <w:rFonts w:ascii="TimesNewRomanPSMT" w:hAnsi="TimesNewRomanPSMT" w:cs="TimesNewRomanPSMT"/>
          <w:sz w:val="24"/>
          <w:szCs w:val="24"/>
        </w:rPr>
        <w:t>ideas</w:t>
      </w:r>
      <w:r w:rsidR="009220C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for improving or adjusting the current NomCom processes to be directly communicated to the </w:t>
      </w:r>
      <w:r w:rsidR="00F777B7">
        <w:rPr>
          <w:rFonts w:ascii="TimesNewRomanPSMT" w:hAnsi="TimesNewRomanPSMT" w:cs="TimesNewRomanPSMT"/>
          <w:sz w:val="24"/>
          <w:szCs w:val="24"/>
        </w:rPr>
        <w:t xml:space="preserve">NomCom Standing Committee </w:t>
      </w:r>
      <w:r>
        <w:rPr>
          <w:rFonts w:ascii="TimesNewRomanPSMT" w:hAnsi="TimesNewRomanPSMT" w:cs="TimesNewRomanPSMT"/>
          <w:sz w:val="24"/>
          <w:szCs w:val="24"/>
        </w:rPr>
        <w:t>for feasibility and implementation.</w:t>
      </w:r>
    </w:p>
    <w:p w14:paraId="368F617F" w14:textId="64EFFCE0" w:rsidR="003B38CB" w:rsidRDefault="003B38CB" w:rsidP="00821F1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NewRomanPSMT" w:hAnsi="TimesNewRomanPSMT" w:cs="TimesNewRomanPSMT"/>
          <w:sz w:val="24"/>
          <w:szCs w:val="24"/>
        </w:rPr>
      </w:pPr>
    </w:p>
    <w:p w14:paraId="523574AB" w14:textId="4F5AB719" w:rsidR="00FC579B" w:rsidRPr="00631CAD" w:rsidRDefault="00FC579B" w:rsidP="00FC579B">
      <w:pPr>
        <w:pStyle w:val="ListParagraph"/>
        <w:ind w:lef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NomCom Standing Committee would become responsible for codifying the processes and procedures of the NomCom</w:t>
      </w:r>
      <w:r w:rsidR="00D67D37">
        <w:rPr>
          <w:rFonts w:ascii="TimesNewRomanPSMT" w:hAnsi="TimesNewRomanPSMT" w:cs="TimesNewRomanPSMT"/>
          <w:sz w:val="24"/>
          <w:szCs w:val="24"/>
        </w:rPr>
        <w:t xml:space="preserve"> and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maintaining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 institutional memory for the NomCom of non-confidential information: such as questionnaires, surveys, and metrics</w:t>
      </w:r>
    </w:p>
    <w:p w14:paraId="65C503F3" w14:textId="77777777" w:rsidR="00FC579B" w:rsidRDefault="00FC579B" w:rsidP="00821F1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NewRomanPSMT" w:hAnsi="TimesNewRomanPSMT" w:cs="TimesNewRomanPSMT"/>
          <w:sz w:val="24"/>
          <w:szCs w:val="24"/>
        </w:rPr>
      </w:pPr>
    </w:p>
    <w:p w14:paraId="6C95EB75" w14:textId="3AFFB289" w:rsidR="00A2438B" w:rsidRDefault="00A2438B" w:rsidP="00A2438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NomCom Standing Committee would evaluate the </w:t>
      </w:r>
      <w:r w:rsidR="00D67D37">
        <w:rPr>
          <w:rFonts w:ascii="TimesNewRomanPSMT" w:hAnsi="TimesNewRomanPSMT" w:cs="TimesNewRomanPSMT"/>
          <w:sz w:val="24"/>
          <w:szCs w:val="24"/>
        </w:rPr>
        <w:t xml:space="preserve">outcomes and </w:t>
      </w:r>
      <w:r>
        <w:rPr>
          <w:rFonts w:ascii="TimesNewRomanPSMT" w:hAnsi="TimesNewRomanPSMT" w:cs="TimesNewRomanPSMT"/>
          <w:sz w:val="24"/>
          <w:szCs w:val="24"/>
        </w:rPr>
        <w:t xml:space="preserve">recommendations published by each </w:t>
      </w:r>
      <w:r w:rsidR="00D67D37">
        <w:rPr>
          <w:rFonts w:ascii="TimesNewRomanPSMT" w:hAnsi="TimesNewRomanPSMT" w:cs="TimesNewRomanPSMT"/>
          <w:sz w:val="24"/>
          <w:szCs w:val="24"/>
        </w:rPr>
        <w:t xml:space="preserve">year’s </w:t>
      </w:r>
      <w:r>
        <w:rPr>
          <w:rFonts w:ascii="TimesNewRomanPSMT" w:hAnsi="TimesNewRomanPSMT" w:cs="TimesNewRomanPSMT"/>
          <w:sz w:val="24"/>
          <w:szCs w:val="24"/>
        </w:rPr>
        <w:t>NomCom for</w:t>
      </w:r>
      <w:r w:rsidR="00875C0C">
        <w:rPr>
          <w:rFonts w:ascii="TimesNewRomanPSMT" w:hAnsi="TimesNewRomanPSMT" w:cs="TimesNewRomanPSMT"/>
          <w:sz w:val="24"/>
          <w:szCs w:val="24"/>
        </w:rPr>
        <w:t xml:space="preserve"> feasibility and potential impact to the NomCom </w:t>
      </w:r>
      <w:r w:rsidR="00614C45">
        <w:rPr>
          <w:rFonts w:ascii="TimesNewRomanPSMT" w:hAnsi="TimesNewRomanPSMT" w:cs="TimesNewRomanPSMT"/>
          <w:sz w:val="24"/>
          <w:szCs w:val="24"/>
        </w:rPr>
        <w:t>b</w:t>
      </w:r>
      <w:r w:rsidR="00875C0C">
        <w:rPr>
          <w:rFonts w:ascii="TimesNewRomanPSMT" w:hAnsi="TimesNewRomanPSMT" w:cs="TimesNewRomanPSMT"/>
          <w:sz w:val="24"/>
          <w:szCs w:val="24"/>
        </w:rPr>
        <w:t>ylaws, budget</w:t>
      </w:r>
      <w:r w:rsidR="00D67D37">
        <w:rPr>
          <w:rFonts w:ascii="TimesNewRomanPSMT" w:hAnsi="TimesNewRomanPSMT" w:cs="TimesNewRomanPSMT"/>
          <w:sz w:val="24"/>
          <w:szCs w:val="24"/>
        </w:rPr>
        <w:t>,</w:t>
      </w:r>
      <w:r w:rsidR="00875C0C">
        <w:rPr>
          <w:rFonts w:ascii="TimesNewRomanPSMT" w:hAnsi="TimesNewRomanPSMT" w:cs="TimesNewRomanPSMT"/>
          <w:sz w:val="24"/>
          <w:szCs w:val="24"/>
        </w:rPr>
        <w:t xml:space="preserve"> and processes</w:t>
      </w:r>
      <w:r w:rsidR="00536186">
        <w:rPr>
          <w:rFonts w:ascii="TimesNewRomanPSMT" w:hAnsi="TimesNewRomanPSMT" w:cs="TimesNewRomanPSMT"/>
          <w:sz w:val="24"/>
          <w:szCs w:val="24"/>
        </w:rPr>
        <w:t>,</w:t>
      </w:r>
      <w:r w:rsidR="00875C0C">
        <w:rPr>
          <w:rFonts w:ascii="TimesNewRomanPSMT" w:hAnsi="TimesNewRomanPSMT" w:cs="TimesNewRomanPSMT"/>
          <w:sz w:val="24"/>
          <w:szCs w:val="24"/>
        </w:rPr>
        <w:t xml:space="preserve"> and </w:t>
      </w:r>
      <w:r w:rsidR="00536186">
        <w:rPr>
          <w:rFonts w:ascii="TimesNewRomanPSMT" w:hAnsi="TimesNewRomanPSMT" w:cs="TimesNewRomanPSMT"/>
          <w:sz w:val="24"/>
          <w:szCs w:val="24"/>
        </w:rPr>
        <w:t xml:space="preserve">then </w:t>
      </w:r>
      <w:r w:rsidR="00875C0C">
        <w:rPr>
          <w:rFonts w:ascii="TimesNewRomanPSMT" w:hAnsi="TimesNewRomanPSMT" w:cs="TimesNewRomanPSMT"/>
          <w:sz w:val="24"/>
          <w:szCs w:val="24"/>
        </w:rPr>
        <w:t>work with the in-coming NomCom Leadership on the implementation of these recommendations.</w:t>
      </w:r>
    </w:p>
    <w:p w14:paraId="5D23510F" w14:textId="77777777" w:rsidR="00A2438B" w:rsidRDefault="00A2438B" w:rsidP="00A2251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458632F" w14:textId="7A5451AC" w:rsidR="00A22519" w:rsidRDefault="00A22519" w:rsidP="009963BA">
      <w:pPr>
        <w:pStyle w:val="ListParagraph"/>
        <w:ind w:lef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</w:t>
      </w:r>
      <w:r w:rsidR="00A76DE3">
        <w:rPr>
          <w:rFonts w:ascii="TimesNewRomanPSMT" w:hAnsi="TimesNewRomanPSMT" w:cs="TimesNewRomanPSMT"/>
          <w:sz w:val="24"/>
          <w:szCs w:val="24"/>
        </w:rPr>
        <w:t xml:space="preserve">NomCom Standing Committee </w:t>
      </w:r>
      <w:r w:rsidR="00384708">
        <w:rPr>
          <w:rFonts w:ascii="TimesNewRomanPSMT" w:hAnsi="TimesNewRomanPSMT" w:cs="TimesNewRomanPSMT"/>
          <w:sz w:val="24"/>
          <w:szCs w:val="24"/>
        </w:rPr>
        <w:t>w</w:t>
      </w:r>
      <w:r>
        <w:rPr>
          <w:rFonts w:ascii="TimesNewRomanPSMT" w:hAnsi="TimesNewRomanPSMT" w:cs="TimesNewRomanPSMT"/>
          <w:sz w:val="24"/>
          <w:szCs w:val="24"/>
        </w:rPr>
        <w:t xml:space="preserve">ould </w:t>
      </w:r>
      <w:r w:rsidR="00CA5E24">
        <w:rPr>
          <w:rFonts w:ascii="TimesNewRomanPSMT" w:hAnsi="TimesNewRomanPSMT" w:cs="TimesNewRomanPSMT"/>
          <w:sz w:val="24"/>
          <w:szCs w:val="24"/>
        </w:rPr>
        <w:t>take part</w:t>
      </w:r>
      <w:r w:rsidR="00384708">
        <w:rPr>
          <w:rFonts w:ascii="TimesNewRomanPSMT" w:hAnsi="TimesNewRomanPSMT" w:cs="TimesNewRomanPSMT"/>
          <w:sz w:val="24"/>
          <w:szCs w:val="24"/>
        </w:rPr>
        <w:t xml:space="preserve"> in </w:t>
      </w:r>
      <w:r>
        <w:rPr>
          <w:rFonts w:ascii="TimesNewRomanPSMT" w:hAnsi="TimesNewRomanPSMT" w:cs="TimesNewRomanPSMT"/>
          <w:sz w:val="24"/>
          <w:szCs w:val="24"/>
        </w:rPr>
        <w:t xml:space="preserve">the vetting of outside </w:t>
      </w:r>
      <w:r w:rsidR="00536186">
        <w:rPr>
          <w:rFonts w:ascii="TimesNewRomanPSMT" w:hAnsi="TimesNewRomanPSMT" w:cs="TimesNewRomanPSMT"/>
          <w:sz w:val="24"/>
          <w:szCs w:val="24"/>
        </w:rPr>
        <w:t xml:space="preserve">NomCom </w:t>
      </w:r>
      <w:r>
        <w:rPr>
          <w:rFonts w:ascii="TimesNewRomanPSMT" w:hAnsi="TimesNewRomanPSMT" w:cs="TimesNewRomanPSMT"/>
          <w:sz w:val="24"/>
          <w:szCs w:val="24"/>
        </w:rPr>
        <w:t xml:space="preserve">consultants, such as the recruitment and assessment vendors and </w:t>
      </w:r>
      <w:r w:rsidR="00A76DE3">
        <w:rPr>
          <w:rFonts w:ascii="TimesNewRomanPSMT" w:hAnsi="TimesNewRomanPSMT" w:cs="TimesNewRomanPSMT"/>
          <w:sz w:val="24"/>
          <w:szCs w:val="24"/>
        </w:rPr>
        <w:t xml:space="preserve">the </w:t>
      </w:r>
      <w:r>
        <w:rPr>
          <w:rFonts w:ascii="TimesNewRomanPSMT" w:hAnsi="TimesNewRomanPSMT" w:cs="TimesNewRomanPSMT"/>
          <w:sz w:val="24"/>
          <w:szCs w:val="24"/>
        </w:rPr>
        <w:t>training consultants</w:t>
      </w:r>
      <w:r w:rsidR="00826D78">
        <w:rPr>
          <w:rFonts w:ascii="TimesNewRomanPSMT" w:hAnsi="TimesNewRomanPSMT" w:cs="TimesNewRomanPSMT"/>
          <w:sz w:val="24"/>
          <w:szCs w:val="24"/>
        </w:rPr>
        <w:t xml:space="preserve"> </w:t>
      </w:r>
      <w:r w:rsidR="00A76DE3">
        <w:rPr>
          <w:rFonts w:ascii="TimesNewRomanPSMT" w:hAnsi="TimesNewRomanPSMT" w:cs="TimesNewRomanPSMT"/>
          <w:sz w:val="24"/>
          <w:szCs w:val="24"/>
        </w:rPr>
        <w:t xml:space="preserve">that </w:t>
      </w:r>
      <w:proofErr w:type="gramStart"/>
      <w:r w:rsidR="00A76DE3">
        <w:rPr>
          <w:rFonts w:ascii="TimesNewRomanPSMT" w:hAnsi="TimesNewRomanPSMT" w:cs="TimesNewRomanPSMT"/>
          <w:sz w:val="24"/>
          <w:szCs w:val="24"/>
        </w:rPr>
        <w:t>are</w:t>
      </w:r>
      <w:r w:rsidR="00000809">
        <w:rPr>
          <w:rFonts w:ascii="TimesNewRomanPSMT" w:hAnsi="TimesNewRomanPSMT" w:cs="TimesNewRomanPSMT"/>
          <w:sz w:val="24"/>
          <w:szCs w:val="24"/>
        </w:rPr>
        <w:t xml:space="preserve"> </w:t>
      </w:r>
      <w:r w:rsidR="008C36E7">
        <w:rPr>
          <w:rFonts w:ascii="TimesNewRomanPSMT" w:hAnsi="TimesNewRomanPSMT" w:cs="TimesNewRomanPSMT"/>
          <w:sz w:val="24"/>
          <w:szCs w:val="24"/>
        </w:rPr>
        <w:t>referenced</w:t>
      </w:r>
      <w:proofErr w:type="gramEnd"/>
      <w:r w:rsidR="00000809">
        <w:rPr>
          <w:rFonts w:ascii="TimesNewRomanPSMT" w:hAnsi="TimesNewRomanPSMT" w:cs="TimesNewRomanPSMT"/>
          <w:sz w:val="24"/>
          <w:szCs w:val="24"/>
        </w:rPr>
        <w:t xml:space="preserve"> in </w:t>
      </w:r>
      <w:r w:rsidR="00826D78">
        <w:rPr>
          <w:rFonts w:ascii="TimesNewRomanPSMT" w:hAnsi="TimesNewRomanPSMT" w:cs="TimesNewRomanPSMT"/>
          <w:sz w:val="24"/>
          <w:szCs w:val="24"/>
        </w:rPr>
        <w:t xml:space="preserve">the </w:t>
      </w:r>
      <w:r w:rsidR="00494EBD">
        <w:rPr>
          <w:rFonts w:ascii="TimesNewRomanPSMT" w:hAnsi="TimesNewRomanPSMT" w:cs="TimesNewRomanPSMT"/>
          <w:sz w:val="24"/>
          <w:szCs w:val="24"/>
        </w:rPr>
        <w:t xml:space="preserve">Review’s </w:t>
      </w:r>
      <w:r w:rsidR="00826D78">
        <w:rPr>
          <w:rFonts w:ascii="TimesNewRomanPSMT" w:hAnsi="TimesNewRomanPSMT" w:cs="TimesNewRomanPSMT"/>
          <w:sz w:val="24"/>
          <w:szCs w:val="24"/>
        </w:rPr>
        <w:t>recommendations</w:t>
      </w:r>
      <w:r>
        <w:rPr>
          <w:rFonts w:ascii="TimesNewRomanPSMT" w:hAnsi="TimesNewRomanPSMT" w:cs="TimesNewRomanPSMT"/>
          <w:sz w:val="24"/>
          <w:szCs w:val="24"/>
        </w:rPr>
        <w:t xml:space="preserve">, </w:t>
      </w:r>
      <w:r w:rsidR="00494EBD">
        <w:rPr>
          <w:rFonts w:ascii="TimesNewRomanPSMT" w:hAnsi="TimesNewRomanPSMT" w:cs="TimesNewRomanPSMT"/>
          <w:sz w:val="24"/>
          <w:szCs w:val="24"/>
        </w:rPr>
        <w:t xml:space="preserve">thereby </w:t>
      </w:r>
      <w:r>
        <w:rPr>
          <w:rFonts w:ascii="TimesNewRomanPSMT" w:hAnsi="TimesNewRomanPSMT" w:cs="TimesNewRomanPSMT"/>
          <w:sz w:val="24"/>
          <w:szCs w:val="24"/>
        </w:rPr>
        <w:t>freeing up each NomCom from consuming time on these activities.</w:t>
      </w:r>
      <w:r w:rsidR="00A76DE3">
        <w:rPr>
          <w:rFonts w:ascii="TimesNewRomanPSMT" w:hAnsi="TimesNewRomanPSMT" w:cs="TimesNewRomanPSMT"/>
          <w:sz w:val="24"/>
          <w:szCs w:val="24"/>
        </w:rPr>
        <w:t xml:space="preserve"> </w:t>
      </w:r>
      <w:r w:rsidR="006711BE">
        <w:rPr>
          <w:rFonts w:ascii="TimesNewRomanPSMT" w:hAnsi="TimesNewRomanPSMT" w:cs="TimesNewRomanPSMT"/>
          <w:sz w:val="24"/>
          <w:szCs w:val="24"/>
        </w:rPr>
        <w:t xml:space="preserve">  This would </w:t>
      </w:r>
      <w:r w:rsidR="007E56BF">
        <w:rPr>
          <w:rFonts w:ascii="TimesNewRomanPSMT" w:hAnsi="TimesNewRomanPSMT" w:cs="TimesNewRomanPSMT"/>
          <w:sz w:val="24"/>
          <w:szCs w:val="24"/>
        </w:rPr>
        <w:t xml:space="preserve">occur in </w:t>
      </w:r>
      <w:r w:rsidR="006711BE">
        <w:rPr>
          <w:rFonts w:ascii="TimesNewRomanPSMT" w:hAnsi="TimesNewRomanPSMT" w:cs="TimesNewRomanPSMT"/>
          <w:sz w:val="24"/>
          <w:szCs w:val="24"/>
        </w:rPr>
        <w:t xml:space="preserve">coordination </w:t>
      </w:r>
      <w:r w:rsidR="007E56BF">
        <w:rPr>
          <w:rFonts w:ascii="TimesNewRomanPSMT" w:hAnsi="TimesNewRomanPSMT" w:cs="TimesNewRomanPSMT"/>
          <w:sz w:val="24"/>
          <w:szCs w:val="24"/>
        </w:rPr>
        <w:t>with</w:t>
      </w:r>
      <w:r w:rsidR="006711BE">
        <w:rPr>
          <w:rFonts w:ascii="TimesNewRomanPSMT" w:hAnsi="TimesNewRomanPSMT" w:cs="TimesNewRomanPSMT"/>
          <w:sz w:val="24"/>
          <w:szCs w:val="24"/>
        </w:rPr>
        <w:t xml:space="preserve"> ICANN staff.</w:t>
      </w:r>
    </w:p>
    <w:p w14:paraId="6DE1D804" w14:textId="77777777" w:rsidR="00A22519" w:rsidRDefault="00A22519" w:rsidP="009963BA">
      <w:pPr>
        <w:pStyle w:val="ListParagraph"/>
        <w:ind w:left="0"/>
        <w:rPr>
          <w:rFonts w:ascii="TimesNewRomanPSMT" w:hAnsi="TimesNewRomanPSMT" w:cs="TimesNewRomanPSMT"/>
          <w:sz w:val="24"/>
          <w:szCs w:val="24"/>
        </w:rPr>
      </w:pPr>
    </w:p>
    <w:p w14:paraId="2CDE2A26" w14:textId="5B8EC1EF" w:rsidR="00712A9D" w:rsidRDefault="00A22519" w:rsidP="0084571A">
      <w:pPr>
        <w:pStyle w:val="ListParagraph"/>
        <w:ind w:lef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</w:t>
      </w:r>
      <w:r w:rsidR="00655048">
        <w:rPr>
          <w:rFonts w:ascii="TimesNewRomanPSMT" w:hAnsi="TimesNewRomanPSMT" w:cs="TimesNewRomanPSMT"/>
          <w:sz w:val="24"/>
          <w:szCs w:val="24"/>
        </w:rPr>
        <w:t xml:space="preserve">NomCom Standing Committee </w:t>
      </w:r>
      <w:r>
        <w:rPr>
          <w:rFonts w:ascii="TimesNewRomanPSMT" w:hAnsi="TimesNewRomanPSMT" w:cs="TimesNewRomanPSMT"/>
          <w:sz w:val="24"/>
          <w:szCs w:val="24"/>
        </w:rPr>
        <w:t xml:space="preserve">could </w:t>
      </w:r>
      <w:r w:rsidR="009963BA">
        <w:rPr>
          <w:rFonts w:ascii="TimesNewRomanPSMT" w:hAnsi="TimesNewRomanPSMT" w:cs="TimesNewRomanPSMT"/>
          <w:sz w:val="24"/>
          <w:szCs w:val="24"/>
        </w:rPr>
        <w:t xml:space="preserve">even </w:t>
      </w:r>
      <w:r>
        <w:rPr>
          <w:rFonts w:ascii="TimesNewRomanPSMT" w:hAnsi="TimesNewRomanPSMT" w:cs="TimesNewRomanPSMT"/>
          <w:sz w:val="24"/>
          <w:szCs w:val="24"/>
        </w:rPr>
        <w:t>assist the ICANN B</w:t>
      </w:r>
      <w:r w:rsidR="00655048">
        <w:rPr>
          <w:rFonts w:ascii="TimesNewRomanPSMT" w:hAnsi="TimesNewRomanPSMT" w:cs="TimesNewRomanPSMT"/>
          <w:sz w:val="24"/>
          <w:szCs w:val="24"/>
        </w:rPr>
        <w:t>oard Governance Committee</w:t>
      </w:r>
      <w:r>
        <w:rPr>
          <w:rFonts w:ascii="TimesNewRomanPSMT" w:hAnsi="TimesNewRomanPSMT" w:cs="TimesNewRomanPSMT"/>
          <w:sz w:val="24"/>
          <w:szCs w:val="24"/>
        </w:rPr>
        <w:t xml:space="preserve"> in vetting candidates for the NomCom Leadership team each year</w:t>
      </w:r>
      <w:r w:rsidR="006F5A2A">
        <w:rPr>
          <w:rFonts w:ascii="TimesNewRomanPSMT" w:hAnsi="TimesNewRomanPSMT" w:cs="TimesNewRomanPSMT"/>
          <w:sz w:val="24"/>
          <w:szCs w:val="24"/>
        </w:rPr>
        <w:t xml:space="preserve">, </w:t>
      </w:r>
      <w:r w:rsidR="00F777B7">
        <w:rPr>
          <w:rFonts w:ascii="TimesNewRomanPSMT" w:hAnsi="TimesNewRomanPSMT" w:cs="TimesNewRomanPSMT"/>
          <w:sz w:val="24"/>
          <w:szCs w:val="24"/>
        </w:rPr>
        <w:t>addressing an issue in the Draft Report</w:t>
      </w:r>
      <w:r w:rsidR="006F5A2A">
        <w:rPr>
          <w:rFonts w:ascii="TimesNewRomanPSMT" w:hAnsi="TimesNewRomanPSMT" w:cs="TimesNewRomanPSMT"/>
          <w:sz w:val="24"/>
          <w:szCs w:val="24"/>
        </w:rPr>
        <w:t>.</w:t>
      </w:r>
    </w:p>
    <w:p w14:paraId="1EDF272D" w14:textId="71EEADFB" w:rsidR="00CA214C" w:rsidRDefault="00CA214C" w:rsidP="0084571A">
      <w:pPr>
        <w:pStyle w:val="ListParagraph"/>
        <w:ind w:left="0"/>
        <w:rPr>
          <w:rFonts w:ascii="TimesNewRomanPSMT" w:hAnsi="TimesNewRomanPSMT" w:cs="TimesNewRomanPSMT"/>
          <w:sz w:val="24"/>
          <w:szCs w:val="24"/>
        </w:rPr>
      </w:pPr>
    </w:p>
    <w:p w14:paraId="32115BE0" w14:textId="7098A1C8" w:rsidR="00BF7F8C" w:rsidRPr="00ED369D" w:rsidRDefault="00CA214C" w:rsidP="00ED369D">
      <w:pPr>
        <w:pStyle w:val="ListParagraph"/>
        <w:ind w:left="0"/>
        <w:rPr>
          <w:rFonts w:ascii="TimesNewRomanPSMT" w:hAnsi="TimesNewRomanPSMT" w:cs="TimesNewRomanPSMT"/>
          <w:i/>
          <w:sz w:val="24"/>
          <w:szCs w:val="24"/>
        </w:rPr>
      </w:pPr>
      <w:r w:rsidRPr="00AE2F40">
        <w:rPr>
          <w:rFonts w:ascii="TimesNewRomanPSMT" w:hAnsi="TimesNewRomanPSMT" w:cs="TimesNewRomanPSMT"/>
          <w:b/>
          <w:sz w:val="24"/>
          <w:szCs w:val="24"/>
        </w:rPr>
        <w:t>I</w:t>
      </w:r>
      <w:r w:rsidR="00AC0226" w:rsidRPr="00AE2F40">
        <w:rPr>
          <w:rFonts w:ascii="TimesNewRomanPSMT" w:hAnsi="TimesNewRomanPSMT" w:cs="TimesNewRomanPSMT"/>
          <w:b/>
          <w:sz w:val="24"/>
          <w:szCs w:val="24"/>
        </w:rPr>
        <w:t>n</w:t>
      </w:r>
      <w:r w:rsidRPr="00AE2F40">
        <w:rPr>
          <w:rFonts w:ascii="TimesNewRomanPSMT" w:hAnsi="TimesNewRomanPSMT" w:cs="TimesNewRomanPSMT"/>
          <w:b/>
          <w:sz w:val="24"/>
          <w:szCs w:val="24"/>
        </w:rPr>
        <w:t xml:space="preserve"> conclusion, the RrSG looks forward to the</w:t>
      </w:r>
      <w:r w:rsidR="00AC0226" w:rsidRPr="00AE2F40">
        <w:rPr>
          <w:rFonts w:ascii="TimesNewRomanPSMT" w:hAnsi="TimesNewRomanPSMT" w:cs="TimesNewRomanPSMT"/>
          <w:b/>
          <w:sz w:val="24"/>
          <w:szCs w:val="24"/>
        </w:rPr>
        <w:t xml:space="preserve"> next steps of this NomCom2 Review process and hope to continue its participation in the feasibility and implementation of</w:t>
      </w:r>
      <w:r w:rsidR="0019472D" w:rsidRPr="00AE2F40">
        <w:rPr>
          <w:rFonts w:ascii="TimesNewRomanPSMT" w:hAnsi="TimesNewRomanPSMT" w:cs="TimesNewRomanPSMT"/>
          <w:b/>
          <w:sz w:val="24"/>
          <w:szCs w:val="24"/>
        </w:rPr>
        <w:t xml:space="preserve"> the recommendations in the Final Report.</w:t>
      </w:r>
      <w:bookmarkStart w:id="0" w:name="_GoBack"/>
      <w:bookmarkEnd w:id="0"/>
    </w:p>
    <w:sectPr w:rsidR="00BF7F8C" w:rsidRPr="00ED3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1D7A"/>
    <w:multiLevelType w:val="hybridMultilevel"/>
    <w:tmpl w:val="58DC6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B0814"/>
    <w:multiLevelType w:val="hybridMultilevel"/>
    <w:tmpl w:val="C7105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47BA7"/>
    <w:multiLevelType w:val="hybridMultilevel"/>
    <w:tmpl w:val="4F084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54EFC"/>
    <w:multiLevelType w:val="hybridMultilevel"/>
    <w:tmpl w:val="9D600308"/>
    <w:lvl w:ilvl="0" w:tplc="0AE8B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F70960"/>
    <w:multiLevelType w:val="hybridMultilevel"/>
    <w:tmpl w:val="62468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D5CD3"/>
    <w:multiLevelType w:val="hybridMultilevel"/>
    <w:tmpl w:val="6C242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8C"/>
    <w:rsid w:val="00000809"/>
    <w:rsid w:val="00005951"/>
    <w:rsid w:val="000308C1"/>
    <w:rsid w:val="00040331"/>
    <w:rsid w:val="00044DB9"/>
    <w:rsid w:val="00050184"/>
    <w:rsid w:val="00054BE1"/>
    <w:rsid w:val="00086CC9"/>
    <w:rsid w:val="000910B9"/>
    <w:rsid w:val="000B4AC8"/>
    <w:rsid w:val="000C74C1"/>
    <w:rsid w:val="000D6E4C"/>
    <w:rsid w:val="000E0EE4"/>
    <w:rsid w:val="000E3242"/>
    <w:rsid w:val="00126AA1"/>
    <w:rsid w:val="00127644"/>
    <w:rsid w:val="00133B01"/>
    <w:rsid w:val="00147659"/>
    <w:rsid w:val="00171EB5"/>
    <w:rsid w:val="00192759"/>
    <w:rsid w:val="0019472D"/>
    <w:rsid w:val="001D64B9"/>
    <w:rsid w:val="001E0BB2"/>
    <w:rsid w:val="001E10F0"/>
    <w:rsid w:val="001E5205"/>
    <w:rsid w:val="001F5CBD"/>
    <w:rsid w:val="00202C85"/>
    <w:rsid w:val="00236936"/>
    <w:rsid w:val="00241345"/>
    <w:rsid w:val="00253DFE"/>
    <w:rsid w:val="002545F6"/>
    <w:rsid w:val="002613CE"/>
    <w:rsid w:val="00267F81"/>
    <w:rsid w:val="0027485B"/>
    <w:rsid w:val="00276189"/>
    <w:rsid w:val="002771A6"/>
    <w:rsid w:val="002828C1"/>
    <w:rsid w:val="002A1202"/>
    <w:rsid w:val="002A18F0"/>
    <w:rsid w:val="002A7880"/>
    <w:rsid w:val="002A78AA"/>
    <w:rsid w:val="002D5AFC"/>
    <w:rsid w:val="002F14C4"/>
    <w:rsid w:val="002F7242"/>
    <w:rsid w:val="00302B4A"/>
    <w:rsid w:val="003272E5"/>
    <w:rsid w:val="00333F5B"/>
    <w:rsid w:val="00347C4E"/>
    <w:rsid w:val="00356402"/>
    <w:rsid w:val="003702CC"/>
    <w:rsid w:val="0037199B"/>
    <w:rsid w:val="00383D2F"/>
    <w:rsid w:val="00384708"/>
    <w:rsid w:val="00394074"/>
    <w:rsid w:val="00395EEB"/>
    <w:rsid w:val="003B0E1B"/>
    <w:rsid w:val="003B38CB"/>
    <w:rsid w:val="003B73BA"/>
    <w:rsid w:val="003C216F"/>
    <w:rsid w:val="003C2DB4"/>
    <w:rsid w:val="003E49CA"/>
    <w:rsid w:val="003F7A3B"/>
    <w:rsid w:val="00403C79"/>
    <w:rsid w:val="00404F94"/>
    <w:rsid w:val="004364B6"/>
    <w:rsid w:val="00464658"/>
    <w:rsid w:val="0047142B"/>
    <w:rsid w:val="00494EBD"/>
    <w:rsid w:val="004954DE"/>
    <w:rsid w:val="004D6E9D"/>
    <w:rsid w:val="004E24E3"/>
    <w:rsid w:val="004F0928"/>
    <w:rsid w:val="004F6273"/>
    <w:rsid w:val="004F7447"/>
    <w:rsid w:val="0050104F"/>
    <w:rsid w:val="005018D6"/>
    <w:rsid w:val="005047EF"/>
    <w:rsid w:val="00507B18"/>
    <w:rsid w:val="0051234C"/>
    <w:rsid w:val="00532CBA"/>
    <w:rsid w:val="00536186"/>
    <w:rsid w:val="00541322"/>
    <w:rsid w:val="00561957"/>
    <w:rsid w:val="0058212C"/>
    <w:rsid w:val="00595BDD"/>
    <w:rsid w:val="005C2777"/>
    <w:rsid w:val="005D604B"/>
    <w:rsid w:val="005E4B5C"/>
    <w:rsid w:val="005F6AC7"/>
    <w:rsid w:val="00614C45"/>
    <w:rsid w:val="00630AAA"/>
    <w:rsid w:val="00631CAD"/>
    <w:rsid w:val="006475BC"/>
    <w:rsid w:val="00655048"/>
    <w:rsid w:val="006576C2"/>
    <w:rsid w:val="006711BE"/>
    <w:rsid w:val="00692A93"/>
    <w:rsid w:val="006941F9"/>
    <w:rsid w:val="00696C49"/>
    <w:rsid w:val="006B6952"/>
    <w:rsid w:val="006F5A2A"/>
    <w:rsid w:val="00712A9D"/>
    <w:rsid w:val="00732BC4"/>
    <w:rsid w:val="00736716"/>
    <w:rsid w:val="007456E1"/>
    <w:rsid w:val="00754619"/>
    <w:rsid w:val="00756BD0"/>
    <w:rsid w:val="00771B0A"/>
    <w:rsid w:val="007922D7"/>
    <w:rsid w:val="00797773"/>
    <w:rsid w:val="007A0AF4"/>
    <w:rsid w:val="007C1CBB"/>
    <w:rsid w:val="007E4234"/>
    <w:rsid w:val="007E56BF"/>
    <w:rsid w:val="00821F14"/>
    <w:rsid w:val="00824537"/>
    <w:rsid w:val="0082562D"/>
    <w:rsid w:val="00826D78"/>
    <w:rsid w:val="00827CDF"/>
    <w:rsid w:val="0084571A"/>
    <w:rsid w:val="00847AE6"/>
    <w:rsid w:val="00847CDC"/>
    <w:rsid w:val="008658A5"/>
    <w:rsid w:val="00875C0C"/>
    <w:rsid w:val="008805B1"/>
    <w:rsid w:val="0088696B"/>
    <w:rsid w:val="008C36E7"/>
    <w:rsid w:val="008E3FE7"/>
    <w:rsid w:val="008E761B"/>
    <w:rsid w:val="008F478F"/>
    <w:rsid w:val="00913A45"/>
    <w:rsid w:val="0091635D"/>
    <w:rsid w:val="00917952"/>
    <w:rsid w:val="009220C1"/>
    <w:rsid w:val="00923B9B"/>
    <w:rsid w:val="00924CA2"/>
    <w:rsid w:val="00933741"/>
    <w:rsid w:val="00956F0D"/>
    <w:rsid w:val="00964FD4"/>
    <w:rsid w:val="009963BA"/>
    <w:rsid w:val="009A2B74"/>
    <w:rsid w:val="009A2E9C"/>
    <w:rsid w:val="009C166E"/>
    <w:rsid w:val="009C2145"/>
    <w:rsid w:val="009C6994"/>
    <w:rsid w:val="009D3BC2"/>
    <w:rsid w:val="009E4992"/>
    <w:rsid w:val="00A02DC4"/>
    <w:rsid w:val="00A05233"/>
    <w:rsid w:val="00A05D08"/>
    <w:rsid w:val="00A22519"/>
    <w:rsid w:val="00A2438B"/>
    <w:rsid w:val="00A63C1D"/>
    <w:rsid w:val="00A64B11"/>
    <w:rsid w:val="00A665FF"/>
    <w:rsid w:val="00A72956"/>
    <w:rsid w:val="00A76DE3"/>
    <w:rsid w:val="00A76FA0"/>
    <w:rsid w:val="00A80B24"/>
    <w:rsid w:val="00AA4DD5"/>
    <w:rsid w:val="00AB5765"/>
    <w:rsid w:val="00AC0226"/>
    <w:rsid w:val="00AE2F40"/>
    <w:rsid w:val="00AE31FD"/>
    <w:rsid w:val="00AE731D"/>
    <w:rsid w:val="00AF1D26"/>
    <w:rsid w:val="00B117A2"/>
    <w:rsid w:val="00B27DBC"/>
    <w:rsid w:val="00B435F2"/>
    <w:rsid w:val="00B53D7B"/>
    <w:rsid w:val="00B6022A"/>
    <w:rsid w:val="00B60BB8"/>
    <w:rsid w:val="00B9207D"/>
    <w:rsid w:val="00B951D6"/>
    <w:rsid w:val="00BA01D0"/>
    <w:rsid w:val="00BD661F"/>
    <w:rsid w:val="00BE2690"/>
    <w:rsid w:val="00BF0519"/>
    <w:rsid w:val="00BF7F8C"/>
    <w:rsid w:val="00C04144"/>
    <w:rsid w:val="00C7235F"/>
    <w:rsid w:val="00C73323"/>
    <w:rsid w:val="00C75BFF"/>
    <w:rsid w:val="00C8066E"/>
    <w:rsid w:val="00C879C9"/>
    <w:rsid w:val="00C94647"/>
    <w:rsid w:val="00CA214C"/>
    <w:rsid w:val="00CA5E24"/>
    <w:rsid w:val="00CB3655"/>
    <w:rsid w:val="00CD6E70"/>
    <w:rsid w:val="00CE597F"/>
    <w:rsid w:val="00CE7259"/>
    <w:rsid w:val="00CF1869"/>
    <w:rsid w:val="00D11D53"/>
    <w:rsid w:val="00D158A8"/>
    <w:rsid w:val="00D21331"/>
    <w:rsid w:val="00D60F19"/>
    <w:rsid w:val="00D632E0"/>
    <w:rsid w:val="00D67D37"/>
    <w:rsid w:val="00DA09A0"/>
    <w:rsid w:val="00DD40C9"/>
    <w:rsid w:val="00DD779F"/>
    <w:rsid w:val="00E0601E"/>
    <w:rsid w:val="00E30779"/>
    <w:rsid w:val="00E3311F"/>
    <w:rsid w:val="00E533C9"/>
    <w:rsid w:val="00E7202E"/>
    <w:rsid w:val="00E75845"/>
    <w:rsid w:val="00E76CBE"/>
    <w:rsid w:val="00EB37FB"/>
    <w:rsid w:val="00EC2AAB"/>
    <w:rsid w:val="00ED369D"/>
    <w:rsid w:val="00EF15D7"/>
    <w:rsid w:val="00EF2508"/>
    <w:rsid w:val="00EF5156"/>
    <w:rsid w:val="00F03510"/>
    <w:rsid w:val="00F14C49"/>
    <w:rsid w:val="00F42E81"/>
    <w:rsid w:val="00F53C82"/>
    <w:rsid w:val="00F5528F"/>
    <w:rsid w:val="00F608A2"/>
    <w:rsid w:val="00F6737B"/>
    <w:rsid w:val="00F71167"/>
    <w:rsid w:val="00F777B7"/>
    <w:rsid w:val="00F835F4"/>
    <w:rsid w:val="00FB0999"/>
    <w:rsid w:val="00FB0FC2"/>
    <w:rsid w:val="00FB3AE8"/>
    <w:rsid w:val="00FB57E9"/>
    <w:rsid w:val="00FC154D"/>
    <w:rsid w:val="00FC579B"/>
    <w:rsid w:val="00FD001D"/>
    <w:rsid w:val="00FD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DA6A"/>
  <w15:chartTrackingRefBased/>
  <w15:docId w15:val="{4F422816-D369-4B6A-8161-7BB42E17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barrett</dc:creator>
  <cp:keywords/>
  <dc:description/>
  <cp:lastModifiedBy>thomas barrett</cp:lastModifiedBy>
  <cp:revision>231</cp:revision>
  <dcterms:created xsi:type="dcterms:W3CDTF">2018-04-14T20:11:00Z</dcterms:created>
  <dcterms:modified xsi:type="dcterms:W3CDTF">2018-04-15T18:12:00Z</dcterms:modified>
</cp:coreProperties>
</file>