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5544F" w14:textId="77777777" w:rsidR="001349B5" w:rsidRDefault="001349B5">
      <w:pPr>
        <w:pBdr>
          <w:top w:val="nil"/>
          <w:left w:val="nil"/>
          <w:bottom w:val="nil"/>
          <w:right w:val="nil"/>
          <w:between w:val="nil"/>
        </w:pBdr>
        <w:rPr>
          <w:sz w:val="20"/>
          <w:szCs w:val="20"/>
        </w:rPr>
      </w:pPr>
    </w:p>
    <w:p w14:paraId="11703A16" w14:textId="77777777" w:rsidR="001349B5" w:rsidRDefault="00EB2655">
      <w:pPr>
        <w:pBdr>
          <w:top w:val="nil"/>
          <w:left w:val="nil"/>
          <w:bottom w:val="nil"/>
          <w:right w:val="nil"/>
          <w:between w:val="nil"/>
        </w:pBdr>
        <w:jc w:val="center"/>
        <w:rPr>
          <w:sz w:val="36"/>
          <w:szCs w:val="36"/>
        </w:rPr>
      </w:pPr>
      <w:r>
        <w:rPr>
          <w:sz w:val="36"/>
          <w:szCs w:val="36"/>
        </w:rPr>
        <w:t>ICANN Specific Reviews Terms of Reference</w:t>
      </w:r>
    </w:p>
    <w:p w14:paraId="19711A3D" w14:textId="77777777" w:rsidR="001349B5" w:rsidRDefault="00EB2655">
      <w:pPr>
        <w:pBdr>
          <w:top w:val="nil"/>
          <w:left w:val="nil"/>
          <w:bottom w:val="nil"/>
          <w:right w:val="nil"/>
          <w:between w:val="nil"/>
        </w:pBdr>
        <w:jc w:val="center"/>
        <w:rPr>
          <w:b/>
          <w:sz w:val="36"/>
          <w:szCs w:val="36"/>
        </w:rPr>
      </w:pPr>
      <w:r>
        <w:rPr>
          <w:b/>
          <w:sz w:val="36"/>
          <w:szCs w:val="36"/>
        </w:rPr>
        <w:t xml:space="preserve">Holistic Review Pilot </w:t>
      </w:r>
    </w:p>
    <w:p w14:paraId="23084B23" w14:textId="77777777" w:rsidR="001349B5" w:rsidRDefault="00EB2655">
      <w:pPr>
        <w:pBdr>
          <w:top w:val="nil"/>
          <w:left w:val="nil"/>
          <w:bottom w:val="nil"/>
          <w:right w:val="nil"/>
          <w:between w:val="nil"/>
        </w:pBdr>
        <w:jc w:val="center"/>
        <w:rPr>
          <w:sz w:val="36"/>
          <w:szCs w:val="36"/>
          <w:highlight w:val="yellow"/>
        </w:rPr>
      </w:pPr>
      <w:r>
        <w:rPr>
          <w:sz w:val="36"/>
          <w:szCs w:val="36"/>
        </w:rPr>
        <w:t>(</w:t>
      </w:r>
      <w:r>
        <w:rPr>
          <w:sz w:val="36"/>
          <w:szCs w:val="36"/>
          <w:highlight w:val="yellow"/>
        </w:rPr>
        <w:t>Draft provided as a starting point by ICANN org)</w:t>
      </w:r>
    </w:p>
    <w:p w14:paraId="1037414E" w14:textId="77777777" w:rsidR="001349B5" w:rsidRDefault="001349B5">
      <w:pPr>
        <w:pBdr>
          <w:top w:val="nil"/>
          <w:left w:val="nil"/>
          <w:bottom w:val="nil"/>
          <w:right w:val="nil"/>
          <w:between w:val="nil"/>
        </w:pBdr>
        <w:spacing w:before="8"/>
        <w:rPr>
          <w:color w:val="000000"/>
          <w:sz w:val="10"/>
          <w:szCs w:val="10"/>
        </w:rPr>
      </w:pPr>
    </w:p>
    <w:tbl>
      <w:tblPr>
        <w:tblStyle w:val="a"/>
        <w:tblW w:w="10170"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610"/>
        <w:gridCol w:w="7560"/>
      </w:tblGrid>
      <w:tr w:rsidR="001349B5" w14:paraId="6229D526" w14:textId="77777777">
        <w:trPr>
          <w:trHeight w:val="900"/>
        </w:trPr>
        <w:tc>
          <w:tcPr>
            <w:tcW w:w="2610" w:type="dxa"/>
            <w:shd w:val="clear" w:color="auto" w:fill="093151"/>
          </w:tcPr>
          <w:p w14:paraId="32D0FAAB" w14:textId="77777777" w:rsidR="001349B5" w:rsidRDefault="00EB2655">
            <w:pPr>
              <w:pBdr>
                <w:top w:val="nil"/>
                <w:left w:val="nil"/>
                <w:bottom w:val="nil"/>
                <w:right w:val="nil"/>
                <w:between w:val="nil"/>
              </w:pBdr>
              <w:spacing w:before="172"/>
              <w:rPr>
                <w:b/>
                <w:color w:val="000000"/>
                <w:sz w:val="28"/>
                <w:szCs w:val="28"/>
              </w:rPr>
            </w:pPr>
            <w:r>
              <w:rPr>
                <w:b/>
                <w:color w:val="FFFFFF"/>
                <w:sz w:val="28"/>
                <w:szCs w:val="28"/>
              </w:rPr>
              <w:t xml:space="preserve">  Review Name:</w:t>
            </w:r>
          </w:p>
        </w:tc>
        <w:tc>
          <w:tcPr>
            <w:tcW w:w="7560" w:type="dxa"/>
            <w:shd w:val="clear" w:color="auto" w:fill="093151"/>
          </w:tcPr>
          <w:p w14:paraId="162D47D8" w14:textId="77777777" w:rsidR="001349B5" w:rsidRDefault="00EB2655">
            <w:pPr>
              <w:pBdr>
                <w:top w:val="nil"/>
                <w:left w:val="nil"/>
                <w:bottom w:val="nil"/>
                <w:right w:val="nil"/>
                <w:between w:val="nil"/>
              </w:pBdr>
              <w:spacing w:before="7" w:line="244" w:lineRule="auto"/>
              <w:rPr>
                <w:b/>
                <w:color w:val="000000"/>
                <w:sz w:val="28"/>
                <w:szCs w:val="28"/>
              </w:rPr>
            </w:pPr>
            <w:r>
              <w:rPr>
                <w:b/>
                <w:color w:val="FFFFFF"/>
                <w:sz w:val="28"/>
                <w:szCs w:val="28"/>
              </w:rPr>
              <w:t xml:space="preserve">  Holistic Review Pilot </w:t>
            </w:r>
          </w:p>
        </w:tc>
      </w:tr>
      <w:tr w:rsidR="001349B5" w14:paraId="16C4AC41" w14:textId="77777777">
        <w:trPr>
          <w:trHeight w:val="570"/>
        </w:trPr>
        <w:tc>
          <w:tcPr>
            <w:tcW w:w="10170" w:type="dxa"/>
            <w:gridSpan w:val="2"/>
            <w:shd w:val="clear" w:color="auto" w:fill="1668B0"/>
          </w:tcPr>
          <w:p w14:paraId="79E30F08" w14:textId="77777777" w:rsidR="001349B5" w:rsidRDefault="00EB2655">
            <w:pPr>
              <w:pBdr>
                <w:top w:val="nil"/>
                <w:left w:val="nil"/>
                <w:bottom w:val="nil"/>
                <w:right w:val="nil"/>
                <w:between w:val="nil"/>
              </w:pBdr>
              <w:spacing w:before="7"/>
              <w:ind w:left="115"/>
              <w:rPr>
                <w:b/>
                <w:color w:val="000000"/>
                <w:sz w:val="28"/>
                <w:szCs w:val="28"/>
              </w:rPr>
            </w:pPr>
            <w:r>
              <w:rPr>
                <w:b/>
                <w:color w:val="FFFFFF"/>
                <w:sz w:val="28"/>
                <w:szCs w:val="28"/>
              </w:rPr>
              <w:t>Section I: Review Identification</w:t>
            </w:r>
          </w:p>
        </w:tc>
      </w:tr>
      <w:tr w:rsidR="001349B5" w14:paraId="7D95D08C" w14:textId="77777777">
        <w:trPr>
          <w:trHeight w:val="1050"/>
        </w:trPr>
        <w:tc>
          <w:tcPr>
            <w:tcW w:w="2610" w:type="dxa"/>
            <w:shd w:val="clear" w:color="auto" w:fill="F1F1F1"/>
          </w:tcPr>
          <w:p w14:paraId="12110751" w14:textId="77777777" w:rsidR="001349B5" w:rsidRDefault="001349B5">
            <w:pPr>
              <w:pBdr>
                <w:top w:val="nil"/>
                <w:left w:val="nil"/>
                <w:bottom w:val="nil"/>
                <w:right w:val="nil"/>
                <w:between w:val="nil"/>
              </w:pBdr>
              <w:spacing w:before="1"/>
              <w:rPr>
                <w:color w:val="000000"/>
              </w:rPr>
            </w:pPr>
          </w:p>
          <w:p w14:paraId="32526FC4" w14:textId="77777777" w:rsidR="001349B5" w:rsidRDefault="00EB2655">
            <w:pPr>
              <w:pBdr>
                <w:top w:val="nil"/>
                <w:left w:val="nil"/>
                <w:bottom w:val="nil"/>
                <w:right w:val="nil"/>
                <w:between w:val="nil"/>
              </w:pBdr>
              <w:spacing w:before="1"/>
              <w:ind w:left="115"/>
              <w:rPr>
                <w:b/>
                <w:color w:val="000000"/>
                <w:sz w:val="24"/>
                <w:szCs w:val="24"/>
              </w:rPr>
            </w:pPr>
            <w:r>
              <w:rPr>
                <w:b/>
                <w:color w:val="000000"/>
                <w:sz w:val="24"/>
                <w:szCs w:val="24"/>
              </w:rPr>
              <w:t xml:space="preserve">Board Initiation: </w:t>
            </w:r>
          </w:p>
        </w:tc>
        <w:tc>
          <w:tcPr>
            <w:tcW w:w="7560" w:type="dxa"/>
          </w:tcPr>
          <w:p w14:paraId="1F9674AB" w14:textId="77777777" w:rsidR="001349B5" w:rsidRDefault="001349B5">
            <w:pPr>
              <w:pBdr>
                <w:top w:val="nil"/>
                <w:left w:val="nil"/>
                <w:bottom w:val="nil"/>
                <w:right w:val="nil"/>
                <w:between w:val="nil"/>
              </w:pBdr>
              <w:rPr>
                <w:color w:val="000000"/>
                <w:sz w:val="24"/>
                <w:szCs w:val="24"/>
              </w:rPr>
            </w:pPr>
          </w:p>
          <w:p w14:paraId="6A067C04" w14:textId="77777777" w:rsidR="001349B5" w:rsidRDefault="001349B5">
            <w:pPr>
              <w:pBdr>
                <w:top w:val="nil"/>
                <w:left w:val="nil"/>
                <w:bottom w:val="nil"/>
                <w:right w:val="nil"/>
                <w:between w:val="nil"/>
              </w:pBdr>
              <w:spacing w:before="7"/>
              <w:rPr>
                <w:color w:val="000000"/>
                <w:sz w:val="21"/>
                <w:szCs w:val="21"/>
              </w:rPr>
            </w:pPr>
          </w:p>
          <w:p w14:paraId="15D092A0" w14:textId="77777777" w:rsidR="001349B5" w:rsidRDefault="001349B5">
            <w:pPr>
              <w:pBdr>
                <w:top w:val="nil"/>
                <w:left w:val="nil"/>
                <w:bottom w:val="nil"/>
                <w:right w:val="nil"/>
                <w:between w:val="nil"/>
              </w:pBdr>
              <w:ind w:left="115"/>
              <w:rPr>
                <w:color w:val="000000"/>
                <w:sz w:val="24"/>
                <w:szCs w:val="24"/>
              </w:rPr>
            </w:pPr>
          </w:p>
        </w:tc>
      </w:tr>
      <w:tr w:rsidR="001349B5" w14:paraId="222F9910" w14:textId="77777777">
        <w:trPr>
          <w:trHeight w:val="1095"/>
        </w:trPr>
        <w:tc>
          <w:tcPr>
            <w:tcW w:w="2610" w:type="dxa"/>
            <w:shd w:val="clear" w:color="auto" w:fill="F1F1F1"/>
          </w:tcPr>
          <w:p w14:paraId="776E958C" w14:textId="77777777" w:rsidR="001349B5" w:rsidRDefault="001349B5">
            <w:pPr>
              <w:pBdr>
                <w:top w:val="nil"/>
                <w:left w:val="nil"/>
                <w:bottom w:val="nil"/>
                <w:right w:val="nil"/>
                <w:between w:val="nil"/>
              </w:pBdr>
              <w:spacing w:before="8"/>
              <w:rPr>
                <w:color w:val="000000"/>
                <w:sz w:val="24"/>
                <w:szCs w:val="24"/>
              </w:rPr>
            </w:pPr>
          </w:p>
          <w:p w14:paraId="686C2474" w14:textId="77777777" w:rsidR="001349B5" w:rsidRDefault="00EB2655">
            <w:pPr>
              <w:pBdr>
                <w:top w:val="nil"/>
                <w:left w:val="nil"/>
                <w:bottom w:val="nil"/>
                <w:right w:val="nil"/>
                <w:between w:val="nil"/>
              </w:pBdr>
              <w:spacing w:before="1"/>
              <w:ind w:left="115"/>
              <w:rPr>
                <w:b/>
                <w:color w:val="000000"/>
                <w:sz w:val="24"/>
                <w:szCs w:val="24"/>
              </w:rPr>
            </w:pPr>
            <w:proofErr w:type="spellStart"/>
            <w:r>
              <w:rPr>
                <w:b/>
                <w:color w:val="000000"/>
                <w:sz w:val="24"/>
                <w:szCs w:val="24"/>
              </w:rPr>
              <w:t>ToR</w:t>
            </w:r>
            <w:proofErr w:type="spellEnd"/>
            <w:r>
              <w:rPr>
                <w:b/>
                <w:color w:val="000000"/>
                <w:sz w:val="24"/>
                <w:szCs w:val="24"/>
              </w:rPr>
              <w:t xml:space="preserve"> due date: </w:t>
            </w:r>
          </w:p>
        </w:tc>
        <w:tc>
          <w:tcPr>
            <w:tcW w:w="7560" w:type="dxa"/>
          </w:tcPr>
          <w:p w14:paraId="17BF5514" w14:textId="77777777" w:rsidR="001349B5" w:rsidRDefault="001349B5">
            <w:pPr>
              <w:pBdr>
                <w:top w:val="nil"/>
                <w:left w:val="nil"/>
                <w:bottom w:val="nil"/>
                <w:right w:val="nil"/>
                <w:between w:val="nil"/>
              </w:pBdr>
              <w:spacing w:before="1"/>
              <w:ind w:left="115"/>
              <w:rPr>
                <w:color w:val="000000"/>
                <w:sz w:val="24"/>
                <w:szCs w:val="24"/>
              </w:rPr>
            </w:pPr>
          </w:p>
        </w:tc>
      </w:tr>
      <w:tr w:rsidR="001349B5" w14:paraId="444BCCB5" w14:textId="77777777">
        <w:trPr>
          <w:trHeight w:val="810"/>
        </w:trPr>
        <w:tc>
          <w:tcPr>
            <w:tcW w:w="2610" w:type="dxa"/>
            <w:shd w:val="clear" w:color="auto" w:fill="F1F1F1"/>
          </w:tcPr>
          <w:p w14:paraId="170FC884" w14:textId="77777777" w:rsidR="001349B5" w:rsidRDefault="00EB2655">
            <w:pPr>
              <w:pBdr>
                <w:top w:val="nil"/>
                <w:left w:val="nil"/>
                <w:bottom w:val="nil"/>
                <w:right w:val="nil"/>
                <w:between w:val="nil"/>
              </w:pBdr>
              <w:spacing w:line="246" w:lineRule="auto"/>
              <w:ind w:left="115" w:right="103"/>
              <w:rPr>
                <w:b/>
                <w:color w:val="000000"/>
                <w:sz w:val="24"/>
                <w:szCs w:val="24"/>
              </w:rPr>
            </w:pPr>
            <w:r>
              <w:rPr>
                <w:b/>
                <w:color w:val="000000"/>
                <w:sz w:val="24"/>
                <w:szCs w:val="24"/>
              </w:rPr>
              <w:t xml:space="preserve">Announcement of Review Team: </w:t>
            </w:r>
          </w:p>
        </w:tc>
        <w:tc>
          <w:tcPr>
            <w:tcW w:w="7560" w:type="dxa"/>
          </w:tcPr>
          <w:p w14:paraId="538C314A" w14:textId="77777777" w:rsidR="001349B5" w:rsidRDefault="001349B5">
            <w:pPr>
              <w:pBdr>
                <w:top w:val="nil"/>
                <w:left w:val="nil"/>
                <w:bottom w:val="nil"/>
                <w:right w:val="nil"/>
                <w:between w:val="nil"/>
              </w:pBdr>
              <w:spacing w:before="135"/>
              <w:ind w:left="115"/>
              <w:rPr>
                <w:color w:val="000000"/>
                <w:sz w:val="24"/>
                <w:szCs w:val="24"/>
              </w:rPr>
            </w:pPr>
          </w:p>
        </w:tc>
      </w:tr>
      <w:tr w:rsidR="001349B5" w14:paraId="76FA20C4" w14:textId="77777777">
        <w:trPr>
          <w:trHeight w:val="810"/>
        </w:trPr>
        <w:tc>
          <w:tcPr>
            <w:tcW w:w="2610" w:type="dxa"/>
            <w:shd w:val="clear" w:color="auto" w:fill="F1F1F1"/>
          </w:tcPr>
          <w:p w14:paraId="2AF91A04" w14:textId="77777777" w:rsidR="001349B5" w:rsidRDefault="00EB2655">
            <w:pPr>
              <w:pBdr>
                <w:top w:val="nil"/>
                <w:left w:val="nil"/>
                <w:bottom w:val="nil"/>
                <w:right w:val="nil"/>
                <w:between w:val="nil"/>
              </w:pBdr>
              <w:spacing w:line="246" w:lineRule="auto"/>
              <w:ind w:left="115"/>
              <w:rPr>
                <w:b/>
                <w:color w:val="000000"/>
                <w:sz w:val="24"/>
                <w:szCs w:val="24"/>
              </w:rPr>
            </w:pPr>
            <w:r>
              <w:rPr>
                <w:b/>
                <w:color w:val="000000"/>
                <w:sz w:val="24"/>
                <w:szCs w:val="24"/>
              </w:rPr>
              <w:t xml:space="preserve">Name(s) of RT Leadership: </w:t>
            </w:r>
          </w:p>
        </w:tc>
        <w:tc>
          <w:tcPr>
            <w:tcW w:w="7560" w:type="dxa"/>
          </w:tcPr>
          <w:p w14:paraId="3167D243" w14:textId="77777777" w:rsidR="001349B5" w:rsidRDefault="001349B5">
            <w:pPr>
              <w:pBdr>
                <w:top w:val="nil"/>
                <w:left w:val="nil"/>
                <w:bottom w:val="nil"/>
                <w:right w:val="nil"/>
                <w:between w:val="nil"/>
              </w:pBdr>
              <w:spacing w:before="135"/>
              <w:ind w:left="115"/>
              <w:rPr>
                <w:color w:val="000000"/>
                <w:sz w:val="24"/>
                <w:szCs w:val="24"/>
              </w:rPr>
            </w:pPr>
          </w:p>
        </w:tc>
      </w:tr>
      <w:tr w:rsidR="001349B5" w14:paraId="06B4DE27" w14:textId="77777777">
        <w:trPr>
          <w:trHeight w:val="810"/>
        </w:trPr>
        <w:tc>
          <w:tcPr>
            <w:tcW w:w="2610" w:type="dxa"/>
            <w:shd w:val="clear" w:color="auto" w:fill="F1F1F1"/>
          </w:tcPr>
          <w:p w14:paraId="74C7E387" w14:textId="77777777" w:rsidR="001349B5" w:rsidRDefault="00EB2655">
            <w:pPr>
              <w:pBdr>
                <w:top w:val="nil"/>
                <w:left w:val="nil"/>
                <w:bottom w:val="nil"/>
                <w:right w:val="nil"/>
                <w:between w:val="nil"/>
              </w:pBdr>
              <w:spacing w:line="246" w:lineRule="auto"/>
              <w:ind w:left="115"/>
              <w:rPr>
                <w:b/>
                <w:color w:val="000000"/>
                <w:sz w:val="24"/>
                <w:szCs w:val="24"/>
              </w:rPr>
            </w:pPr>
            <w:r>
              <w:rPr>
                <w:b/>
                <w:color w:val="000000"/>
                <w:sz w:val="24"/>
                <w:szCs w:val="24"/>
              </w:rPr>
              <w:t xml:space="preserve">Name(s) of Board Appointed Member(s): </w:t>
            </w:r>
          </w:p>
        </w:tc>
        <w:tc>
          <w:tcPr>
            <w:tcW w:w="7560" w:type="dxa"/>
          </w:tcPr>
          <w:p w14:paraId="3370BAA3" w14:textId="77777777" w:rsidR="001349B5" w:rsidRDefault="001349B5">
            <w:pPr>
              <w:pBdr>
                <w:top w:val="nil"/>
                <w:left w:val="nil"/>
                <w:bottom w:val="nil"/>
                <w:right w:val="nil"/>
                <w:between w:val="nil"/>
              </w:pBdr>
              <w:spacing w:before="135"/>
              <w:ind w:left="115"/>
              <w:rPr>
                <w:color w:val="000000"/>
                <w:sz w:val="24"/>
                <w:szCs w:val="24"/>
              </w:rPr>
            </w:pPr>
          </w:p>
        </w:tc>
      </w:tr>
      <w:tr w:rsidR="001349B5" w14:paraId="3017B6AA" w14:textId="77777777">
        <w:trPr>
          <w:trHeight w:val="525"/>
        </w:trPr>
        <w:tc>
          <w:tcPr>
            <w:tcW w:w="2610" w:type="dxa"/>
            <w:shd w:val="clear" w:color="auto" w:fill="F1F1F1"/>
          </w:tcPr>
          <w:p w14:paraId="63BB36F6" w14:textId="77777777" w:rsidR="001349B5" w:rsidRDefault="00EB2655">
            <w:pPr>
              <w:pBdr>
                <w:top w:val="nil"/>
                <w:left w:val="nil"/>
                <w:bottom w:val="nil"/>
                <w:right w:val="nil"/>
                <w:between w:val="nil"/>
              </w:pBdr>
              <w:ind w:left="115"/>
              <w:rPr>
                <w:b/>
                <w:color w:val="000000"/>
                <w:sz w:val="24"/>
                <w:szCs w:val="24"/>
              </w:rPr>
            </w:pPr>
            <w:r>
              <w:rPr>
                <w:b/>
                <w:color w:val="000000"/>
                <w:sz w:val="24"/>
                <w:szCs w:val="24"/>
              </w:rPr>
              <w:t xml:space="preserve">Review ICANN or URL: </w:t>
            </w:r>
          </w:p>
        </w:tc>
        <w:tc>
          <w:tcPr>
            <w:tcW w:w="7560" w:type="dxa"/>
          </w:tcPr>
          <w:p w14:paraId="20386F6F" w14:textId="77777777" w:rsidR="001349B5" w:rsidRDefault="001349B5">
            <w:pPr>
              <w:pBdr>
                <w:top w:val="nil"/>
                <w:left w:val="nil"/>
                <w:bottom w:val="nil"/>
                <w:right w:val="nil"/>
                <w:between w:val="nil"/>
              </w:pBdr>
              <w:ind w:left="115"/>
              <w:rPr>
                <w:color w:val="000000"/>
                <w:sz w:val="24"/>
                <w:szCs w:val="24"/>
              </w:rPr>
            </w:pPr>
          </w:p>
        </w:tc>
      </w:tr>
      <w:tr w:rsidR="001349B5" w14:paraId="61A0A51D" w14:textId="77777777">
        <w:trPr>
          <w:trHeight w:val="810"/>
        </w:trPr>
        <w:tc>
          <w:tcPr>
            <w:tcW w:w="2610" w:type="dxa"/>
            <w:shd w:val="clear" w:color="auto" w:fill="F1F1F1"/>
          </w:tcPr>
          <w:p w14:paraId="18C75A39" w14:textId="77777777" w:rsidR="001349B5" w:rsidRDefault="00EB2655">
            <w:pPr>
              <w:pBdr>
                <w:top w:val="nil"/>
                <w:left w:val="nil"/>
                <w:bottom w:val="nil"/>
                <w:right w:val="nil"/>
                <w:between w:val="nil"/>
              </w:pBdr>
              <w:spacing w:line="246" w:lineRule="auto"/>
              <w:ind w:left="115" w:right="103"/>
              <w:rPr>
                <w:b/>
                <w:color w:val="000000"/>
                <w:sz w:val="24"/>
                <w:szCs w:val="24"/>
              </w:rPr>
            </w:pPr>
            <w:r>
              <w:rPr>
                <w:b/>
                <w:color w:val="000000"/>
                <w:sz w:val="24"/>
                <w:szCs w:val="24"/>
              </w:rPr>
              <w:t xml:space="preserve">Review Workspace URL: </w:t>
            </w:r>
          </w:p>
        </w:tc>
        <w:tc>
          <w:tcPr>
            <w:tcW w:w="7560" w:type="dxa"/>
          </w:tcPr>
          <w:p w14:paraId="32DCF49B" w14:textId="77777777" w:rsidR="001349B5" w:rsidRDefault="001349B5">
            <w:pPr>
              <w:pBdr>
                <w:top w:val="nil"/>
                <w:left w:val="nil"/>
                <w:bottom w:val="nil"/>
                <w:right w:val="nil"/>
                <w:between w:val="nil"/>
              </w:pBdr>
              <w:spacing w:before="135"/>
              <w:ind w:left="115"/>
              <w:rPr>
                <w:color w:val="000000"/>
                <w:sz w:val="24"/>
                <w:szCs w:val="24"/>
              </w:rPr>
            </w:pPr>
          </w:p>
        </w:tc>
      </w:tr>
      <w:tr w:rsidR="001349B5" w14:paraId="17C8F0EB" w14:textId="77777777">
        <w:trPr>
          <w:trHeight w:val="525"/>
        </w:trPr>
        <w:tc>
          <w:tcPr>
            <w:tcW w:w="2610" w:type="dxa"/>
            <w:shd w:val="clear" w:color="auto" w:fill="F1F1F1"/>
          </w:tcPr>
          <w:p w14:paraId="6AEB3C53" w14:textId="77777777" w:rsidR="001349B5" w:rsidRDefault="00EB2655">
            <w:pPr>
              <w:pBdr>
                <w:top w:val="nil"/>
                <w:left w:val="nil"/>
                <w:bottom w:val="nil"/>
                <w:right w:val="nil"/>
                <w:between w:val="nil"/>
              </w:pBdr>
              <w:ind w:left="115"/>
              <w:rPr>
                <w:b/>
                <w:color w:val="000000"/>
                <w:sz w:val="24"/>
                <w:szCs w:val="24"/>
              </w:rPr>
            </w:pPr>
            <w:r>
              <w:rPr>
                <w:b/>
                <w:color w:val="000000"/>
                <w:sz w:val="24"/>
                <w:szCs w:val="24"/>
              </w:rPr>
              <w:t xml:space="preserve">Review Mailing List: </w:t>
            </w:r>
          </w:p>
        </w:tc>
        <w:tc>
          <w:tcPr>
            <w:tcW w:w="7560" w:type="dxa"/>
          </w:tcPr>
          <w:p w14:paraId="5D76207B" w14:textId="77777777" w:rsidR="001349B5" w:rsidRDefault="001349B5">
            <w:pPr>
              <w:pBdr>
                <w:top w:val="nil"/>
                <w:left w:val="nil"/>
                <w:bottom w:val="nil"/>
                <w:right w:val="nil"/>
                <w:between w:val="nil"/>
              </w:pBdr>
              <w:ind w:left="115"/>
              <w:rPr>
                <w:color w:val="000000"/>
                <w:sz w:val="24"/>
                <w:szCs w:val="24"/>
              </w:rPr>
            </w:pPr>
          </w:p>
        </w:tc>
      </w:tr>
      <w:tr w:rsidR="001349B5" w14:paraId="45885FEF" w14:textId="77777777">
        <w:trPr>
          <w:trHeight w:val="1860"/>
        </w:trPr>
        <w:tc>
          <w:tcPr>
            <w:tcW w:w="2610" w:type="dxa"/>
            <w:shd w:val="clear" w:color="auto" w:fill="F1F1F1"/>
          </w:tcPr>
          <w:p w14:paraId="12CF1FDF" w14:textId="77777777" w:rsidR="001349B5" w:rsidRDefault="001349B5">
            <w:pPr>
              <w:pBdr>
                <w:top w:val="nil"/>
                <w:left w:val="nil"/>
                <w:bottom w:val="nil"/>
                <w:right w:val="nil"/>
                <w:between w:val="nil"/>
              </w:pBdr>
              <w:rPr>
                <w:color w:val="000000"/>
                <w:sz w:val="24"/>
                <w:szCs w:val="24"/>
              </w:rPr>
            </w:pPr>
          </w:p>
          <w:p w14:paraId="2F065FD7" w14:textId="77777777" w:rsidR="001349B5" w:rsidRDefault="001349B5">
            <w:pPr>
              <w:pBdr>
                <w:top w:val="nil"/>
                <w:left w:val="nil"/>
                <w:bottom w:val="nil"/>
                <w:right w:val="nil"/>
                <w:between w:val="nil"/>
              </w:pBdr>
              <w:spacing w:before="7"/>
              <w:rPr>
                <w:color w:val="000000"/>
                <w:sz w:val="21"/>
                <w:szCs w:val="21"/>
              </w:rPr>
            </w:pPr>
          </w:p>
          <w:p w14:paraId="22978CEE" w14:textId="77777777" w:rsidR="001349B5" w:rsidRDefault="00EB2655">
            <w:pPr>
              <w:pBdr>
                <w:top w:val="nil"/>
                <w:left w:val="nil"/>
                <w:bottom w:val="nil"/>
                <w:right w:val="nil"/>
                <w:between w:val="nil"/>
              </w:pBdr>
              <w:spacing w:line="246" w:lineRule="auto"/>
              <w:ind w:left="115"/>
              <w:rPr>
                <w:b/>
                <w:color w:val="000000"/>
                <w:sz w:val="24"/>
                <w:szCs w:val="24"/>
              </w:rPr>
            </w:pPr>
            <w:r>
              <w:rPr>
                <w:b/>
                <w:color w:val="000000"/>
                <w:sz w:val="24"/>
                <w:szCs w:val="24"/>
              </w:rPr>
              <w:t>Important Background Links:</w:t>
            </w:r>
          </w:p>
        </w:tc>
        <w:tc>
          <w:tcPr>
            <w:tcW w:w="7560" w:type="dxa"/>
          </w:tcPr>
          <w:p w14:paraId="2B06476D" w14:textId="77777777" w:rsidR="001349B5" w:rsidRDefault="00EB2655">
            <w:pPr>
              <w:pBdr>
                <w:top w:val="nil"/>
                <w:left w:val="nil"/>
                <w:bottom w:val="nil"/>
                <w:right w:val="nil"/>
                <w:between w:val="nil"/>
              </w:pBdr>
              <w:spacing w:before="1" w:line="246" w:lineRule="auto"/>
              <w:ind w:left="115" w:right="1300"/>
              <w:rPr>
                <w:color w:val="000000"/>
                <w:sz w:val="24"/>
                <w:szCs w:val="24"/>
              </w:rPr>
            </w:pPr>
            <w:r>
              <w:rPr>
                <w:color w:val="000000"/>
                <w:sz w:val="24"/>
                <w:szCs w:val="24"/>
              </w:rPr>
              <w:t xml:space="preserve">ATRT3 Final Report: </w:t>
            </w:r>
            <w:hyperlink r:id="rId8">
              <w:r>
                <w:rPr>
                  <w:color w:val="0000FF"/>
                  <w:sz w:val="24"/>
                  <w:szCs w:val="24"/>
                  <w:u w:val="single"/>
                </w:rPr>
                <w:t>https://www.icann.org/en/system/files/files/atrt3-report-29may20-en.pdf</w:t>
              </w:r>
            </w:hyperlink>
          </w:p>
          <w:p w14:paraId="2AEEE695" w14:textId="77777777" w:rsidR="001349B5" w:rsidRDefault="001349B5">
            <w:pPr>
              <w:pBdr>
                <w:top w:val="nil"/>
                <w:left w:val="nil"/>
                <w:bottom w:val="nil"/>
                <w:right w:val="nil"/>
                <w:between w:val="nil"/>
              </w:pBdr>
              <w:spacing w:before="1" w:line="246" w:lineRule="auto"/>
              <w:ind w:left="115" w:right="1300"/>
              <w:rPr>
                <w:color w:val="000000"/>
                <w:sz w:val="24"/>
                <w:szCs w:val="24"/>
              </w:rPr>
            </w:pPr>
          </w:p>
          <w:p w14:paraId="2A10AEA2" w14:textId="77777777" w:rsidR="001349B5" w:rsidRDefault="00EB2655">
            <w:pPr>
              <w:pBdr>
                <w:top w:val="nil"/>
                <w:left w:val="nil"/>
                <w:bottom w:val="nil"/>
                <w:right w:val="nil"/>
                <w:between w:val="nil"/>
              </w:pBdr>
              <w:spacing w:before="1" w:line="246" w:lineRule="auto"/>
              <w:ind w:left="115" w:right="1300"/>
              <w:rPr>
                <w:color w:val="000000"/>
                <w:sz w:val="24"/>
                <w:szCs w:val="24"/>
              </w:rPr>
            </w:pPr>
            <w:r>
              <w:rPr>
                <w:color w:val="000000"/>
                <w:sz w:val="24"/>
                <w:szCs w:val="24"/>
              </w:rPr>
              <w:t xml:space="preserve">ICANN Board Scorecard: </w:t>
            </w:r>
            <w:hyperlink r:id="rId9">
              <w:r>
                <w:rPr>
                  <w:color w:val="0000FF"/>
                  <w:sz w:val="24"/>
                  <w:szCs w:val="24"/>
                  <w:u w:val="single"/>
                </w:rPr>
                <w:t>https://www.icann.org/en/system/files/files/resolutions-atrt3-final-recs-board-action-scorecard-30nov20-en.pdf</w:t>
              </w:r>
            </w:hyperlink>
          </w:p>
          <w:p w14:paraId="5D0841C9" w14:textId="77777777" w:rsidR="001349B5" w:rsidRDefault="001349B5">
            <w:pPr>
              <w:pBdr>
                <w:top w:val="nil"/>
                <w:left w:val="nil"/>
                <w:bottom w:val="nil"/>
                <w:right w:val="nil"/>
                <w:between w:val="nil"/>
              </w:pBdr>
              <w:spacing w:before="1" w:line="246" w:lineRule="auto"/>
              <w:ind w:left="115" w:right="1300"/>
              <w:rPr>
                <w:color w:val="000000"/>
                <w:sz w:val="24"/>
                <w:szCs w:val="24"/>
              </w:rPr>
            </w:pPr>
          </w:p>
          <w:p w14:paraId="20D09A0F" w14:textId="77777777" w:rsidR="001349B5" w:rsidRDefault="00EB2655">
            <w:pPr>
              <w:pBdr>
                <w:top w:val="nil"/>
                <w:left w:val="nil"/>
                <w:bottom w:val="nil"/>
                <w:right w:val="nil"/>
                <w:between w:val="nil"/>
              </w:pBdr>
              <w:spacing w:before="1" w:line="246" w:lineRule="auto"/>
              <w:ind w:left="115" w:right="1300"/>
              <w:rPr>
                <w:color w:val="000000"/>
                <w:sz w:val="24"/>
                <w:szCs w:val="24"/>
              </w:rPr>
            </w:pPr>
            <w:r>
              <w:rPr>
                <w:color w:val="000000"/>
                <w:sz w:val="24"/>
                <w:szCs w:val="24"/>
              </w:rPr>
              <w:t xml:space="preserve">ICANN Board Resolution: </w:t>
            </w:r>
            <w:hyperlink r:id="rId10">
              <w:r>
                <w:rPr>
                  <w:color w:val="0000FF"/>
                  <w:sz w:val="24"/>
                  <w:szCs w:val="24"/>
                  <w:u w:val="single"/>
                </w:rPr>
                <w:t>https://www.icann.org/resources/board-material/resolutions-2020-11-30-en</w:t>
              </w:r>
            </w:hyperlink>
            <w:r>
              <w:rPr>
                <w:color w:val="000000"/>
                <w:sz w:val="24"/>
                <w:szCs w:val="24"/>
              </w:rPr>
              <w:t xml:space="preserve">  </w:t>
            </w:r>
          </w:p>
          <w:p w14:paraId="7DB2E359" w14:textId="77777777" w:rsidR="001349B5" w:rsidRDefault="001349B5">
            <w:pPr>
              <w:pBdr>
                <w:top w:val="nil"/>
                <w:left w:val="nil"/>
                <w:bottom w:val="nil"/>
                <w:right w:val="nil"/>
                <w:between w:val="nil"/>
              </w:pBdr>
              <w:spacing w:before="1" w:line="246" w:lineRule="auto"/>
              <w:ind w:left="115" w:right="1300"/>
              <w:rPr>
                <w:color w:val="000000"/>
                <w:sz w:val="24"/>
                <w:szCs w:val="24"/>
              </w:rPr>
            </w:pPr>
          </w:p>
          <w:p w14:paraId="52C8CC7C" w14:textId="77777777" w:rsidR="001349B5" w:rsidRDefault="00EB2655">
            <w:pPr>
              <w:pBdr>
                <w:top w:val="nil"/>
                <w:left w:val="nil"/>
                <w:bottom w:val="nil"/>
                <w:right w:val="nil"/>
                <w:between w:val="nil"/>
              </w:pBdr>
              <w:spacing w:before="1" w:line="246" w:lineRule="auto"/>
              <w:ind w:left="115" w:right="1300"/>
              <w:rPr>
                <w:color w:val="000000"/>
                <w:sz w:val="24"/>
                <w:szCs w:val="24"/>
              </w:rPr>
            </w:pPr>
            <w:r>
              <w:rPr>
                <w:color w:val="000000"/>
                <w:sz w:val="24"/>
                <w:szCs w:val="24"/>
              </w:rPr>
              <w:t>Letter from OEC Chair Avri Doria to ATRT3 Shepherds regarding the development of Terms of Reference (</w:t>
            </w:r>
            <w:proofErr w:type="spellStart"/>
            <w:r>
              <w:rPr>
                <w:color w:val="000000"/>
                <w:sz w:val="24"/>
                <w:szCs w:val="24"/>
              </w:rPr>
              <w:t>ToR</w:t>
            </w:r>
            <w:proofErr w:type="spellEnd"/>
            <w:r>
              <w:rPr>
                <w:color w:val="000000"/>
                <w:sz w:val="24"/>
                <w:szCs w:val="24"/>
              </w:rPr>
              <w:t xml:space="preserve">) for Holistic Review pilot: </w:t>
            </w:r>
            <w:hyperlink r:id="rId11">
              <w:r>
                <w:rPr>
                  <w:color w:val="0000FF"/>
                  <w:sz w:val="24"/>
                  <w:szCs w:val="24"/>
                  <w:u w:val="single"/>
                </w:rPr>
                <w:t>https://www.icann.org/en/system/files/correspondence/doria-to-shepherds-02feb22-en.pdf</w:t>
              </w:r>
            </w:hyperlink>
          </w:p>
          <w:p w14:paraId="7C599453" w14:textId="77777777" w:rsidR="001349B5" w:rsidRDefault="001349B5">
            <w:pPr>
              <w:pBdr>
                <w:top w:val="nil"/>
                <w:left w:val="nil"/>
                <w:bottom w:val="nil"/>
                <w:right w:val="nil"/>
                <w:between w:val="nil"/>
              </w:pBdr>
              <w:spacing w:before="1" w:line="246" w:lineRule="auto"/>
              <w:ind w:left="115" w:right="1300"/>
              <w:rPr>
                <w:color w:val="000000"/>
                <w:sz w:val="24"/>
                <w:szCs w:val="24"/>
              </w:rPr>
            </w:pPr>
          </w:p>
          <w:p w14:paraId="139C27D8" w14:textId="77777777" w:rsidR="001349B5" w:rsidRDefault="00EB2655">
            <w:pPr>
              <w:pBdr>
                <w:top w:val="nil"/>
                <w:left w:val="nil"/>
                <w:bottom w:val="nil"/>
                <w:right w:val="nil"/>
                <w:between w:val="nil"/>
              </w:pBdr>
              <w:spacing w:before="1" w:line="246" w:lineRule="auto"/>
              <w:ind w:left="115" w:right="1300"/>
              <w:rPr>
                <w:color w:val="000000"/>
                <w:sz w:val="24"/>
                <w:szCs w:val="24"/>
              </w:rPr>
            </w:pPr>
            <w:r>
              <w:rPr>
                <w:color w:val="000000"/>
                <w:sz w:val="24"/>
                <w:szCs w:val="24"/>
              </w:rPr>
              <w:t xml:space="preserve">Operating Standards for Reviews:  </w:t>
            </w:r>
          </w:p>
          <w:p w14:paraId="68B14E53" w14:textId="77777777" w:rsidR="001349B5" w:rsidRDefault="00EB2655">
            <w:pPr>
              <w:pBdr>
                <w:top w:val="nil"/>
                <w:left w:val="nil"/>
                <w:bottom w:val="nil"/>
                <w:right w:val="nil"/>
                <w:between w:val="nil"/>
              </w:pBdr>
              <w:spacing w:before="1" w:line="246" w:lineRule="auto"/>
              <w:ind w:right="1300"/>
              <w:rPr>
                <w:color w:val="000000"/>
                <w:sz w:val="24"/>
                <w:szCs w:val="24"/>
              </w:rPr>
            </w:pPr>
            <w:r>
              <w:rPr>
                <w:color w:val="000000"/>
                <w:sz w:val="24"/>
                <w:szCs w:val="24"/>
              </w:rPr>
              <w:t xml:space="preserve">  </w:t>
            </w:r>
            <w:hyperlink r:id="rId12">
              <w:r>
                <w:rPr>
                  <w:color w:val="0000FF"/>
                  <w:sz w:val="24"/>
                  <w:szCs w:val="24"/>
                  <w:u w:val="single"/>
                </w:rPr>
                <w:t>https://www.icann.org/en/system/files/files/operating-</w:t>
              </w:r>
            </w:hyperlink>
            <w:r>
              <w:rPr>
                <w:color w:val="000000"/>
                <w:sz w:val="24"/>
                <w:szCs w:val="24"/>
              </w:rPr>
              <w:t xml:space="preserve">      </w:t>
            </w:r>
          </w:p>
          <w:p w14:paraId="7516C394" w14:textId="77777777" w:rsidR="001349B5" w:rsidRDefault="00EB2655">
            <w:pPr>
              <w:pBdr>
                <w:top w:val="nil"/>
                <w:left w:val="nil"/>
                <w:bottom w:val="nil"/>
                <w:right w:val="nil"/>
                <w:between w:val="nil"/>
              </w:pBdr>
              <w:spacing w:before="1" w:line="246" w:lineRule="auto"/>
              <w:ind w:right="1300"/>
            </w:pPr>
            <w:r>
              <w:rPr>
                <w:color w:val="000000"/>
                <w:sz w:val="24"/>
                <w:szCs w:val="24"/>
              </w:rPr>
              <w:t xml:space="preserve">  </w:t>
            </w:r>
            <w:hyperlink r:id="rId13">
              <w:r>
                <w:rPr>
                  <w:color w:val="0000FF"/>
                  <w:sz w:val="24"/>
                  <w:szCs w:val="24"/>
                  <w:u w:val="single"/>
                </w:rPr>
                <w:t>standards-specific-reviews-23jun19-en.pdf</w:t>
              </w:r>
            </w:hyperlink>
          </w:p>
          <w:p w14:paraId="055A0785" w14:textId="77777777" w:rsidR="001349B5" w:rsidRDefault="001349B5">
            <w:pPr>
              <w:pBdr>
                <w:top w:val="nil"/>
                <w:left w:val="nil"/>
                <w:bottom w:val="nil"/>
                <w:right w:val="nil"/>
                <w:between w:val="nil"/>
              </w:pBdr>
              <w:spacing w:before="1" w:line="246" w:lineRule="auto"/>
              <w:ind w:right="1300"/>
            </w:pPr>
          </w:p>
          <w:p w14:paraId="69DF2B71" w14:textId="77777777" w:rsidR="001349B5" w:rsidRPr="006B6469" w:rsidRDefault="00EB2655">
            <w:pPr>
              <w:pBdr>
                <w:top w:val="nil"/>
                <w:left w:val="nil"/>
                <w:bottom w:val="nil"/>
                <w:right w:val="nil"/>
                <w:between w:val="nil"/>
              </w:pBdr>
              <w:spacing w:before="1" w:line="246" w:lineRule="auto"/>
              <w:ind w:right="1300"/>
              <w:rPr>
                <w:color w:val="0102FE"/>
                <w:sz w:val="24"/>
                <w:szCs w:val="24"/>
              </w:rPr>
            </w:pPr>
            <w:r>
              <w:t xml:space="preserve">  </w:t>
            </w:r>
            <w:hyperlink r:id="rId14">
              <w:r w:rsidRPr="006B6469">
                <w:rPr>
                  <w:color w:val="0102FE"/>
                  <w:sz w:val="24"/>
                  <w:szCs w:val="24"/>
                  <w:u w:val="single"/>
                </w:rPr>
                <w:t>Resourcing and Prioritization of Community</w:t>
              </w:r>
            </w:hyperlink>
            <w:r w:rsidRPr="006B6469">
              <w:rPr>
                <w:color w:val="0102FE"/>
                <w:sz w:val="24"/>
                <w:szCs w:val="24"/>
              </w:rPr>
              <w:t xml:space="preserve"> </w:t>
            </w:r>
          </w:p>
          <w:p w14:paraId="31927BBF" w14:textId="77777777" w:rsidR="001349B5" w:rsidRPr="006B6469" w:rsidRDefault="00EB2655">
            <w:pPr>
              <w:pBdr>
                <w:top w:val="nil"/>
                <w:left w:val="nil"/>
                <w:bottom w:val="nil"/>
                <w:right w:val="nil"/>
                <w:between w:val="nil"/>
              </w:pBdr>
              <w:spacing w:before="1" w:line="246" w:lineRule="auto"/>
              <w:ind w:right="1300"/>
              <w:rPr>
                <w:color w:val="0102FE"/>
                <w:sz w:val="24"/>
                <w:szCs w:val="24"/>
              </w:rPr>
            </w:pPr>
            <w:r w:rsidRPr="006B6469">
              <w:rPr>
                <w:color w:val="0102FE"/>
                <w:sz w:val="24"/>
                <w:szCs w:val="24"/>
              </w:rPr>
              <w:t xml:space="preserve">  </w:t>
            </w:r>
            <w:hyperlink r:id="rId15">
              <w:r w:rsidRPr="006B6469">
                <w:rPr>
                  <w:color w:val="0102FE"/>
                  <w:sz w:val="24"/>
                  <w:szCs w:val="24"/>
                  <w:u w:val="single"/>
                </w:rPr>
                <w:t>Recommendations: Draft Proposal for</w:t>
              </w:r>
            </w:hyperlink>
          </w:p>
          <w:p w14:paraId="5BA2253A" w14:textId="77777777" w:rsidR="001349B5" w:rsidRDefault="00EB2655">
            <w:pPr>
              <w:pBdr>
                <w:top w:val="nil"/>
                <w:left w:val="nil"/>
                <w:bottom w:val="nil"/>
                <w:right w:val="nil"/>
                <w:between w:val="nil"/>
              </w:pBdr>
              <w:spacing w:before="1" w:line="246" w:lineRule="auto"/>
              <w:ind w:right="1300"/>
              <w:rPr>
                <w:sz w:val="24"/>
                <w:szCs w:val="24"/>
              </w:rPr>
            </w:pPr>
            <w:r w:rsidRPr="006B6469">
              <w:rPr>
                <w:color w:val="0102FE"/>
                <w:sz w:val="24"/>
                <w:szCs w:val="24"/>
              </w:rPr>
              <w:t xml:space="preserve">  </w:t>
            </w:r>
            <w:hyperlink r:id="rId16">
              <w:r w:rsidRPr="006B6469">
                <w:rPr>
                  <w:color w:val="0102FE"/>
                  <w:sz w:val="24"/>
                  <w:szCs w:val="24"/>
                  <w:u w:val="single"/>
                </w:rPr>
                <w:t>Community Discussions</w:t>
              </w:r>
            </w:hyperlink>
            <w:r>
              <w:rPr>
                <w:sz w:val="24"/>
                <w:szCs w:val="24"/>
              </w:rPr>
              <w:t xml:space="preserve"> - 29 October 2019 Draft</w:t>
            </w:r>
          </w:p>
          <w:p w14:paraId="767B0FEA" w14:textId="77777777" w:rsidR="001349B5" w:rsidRDefault="001349B5">
            <w:pPr>
              <w:pBdr>
                <w:top w:val="nil"/>
                <w:left w:val="nil"/>
                <w:bottom w:val="nil"/>
                <w:right w:val="nil"/>
                <w:between w:val="nil"/>
              </w:pBdr>
              <w:spacing w:before="1" w:line="246" w:lineRule="auto"/>
              <w:ind w:right="1300"/>
              <w:rPr>
                <w:sz w:val="24"/>
                <w:szCs w:val="24"/>
              </w:rPr>
            </w:pPr>
          </w:p>
          <w:p w14:paraId="6A1E68C9" w14:textId="77777777" w:rsidR="001349B5" w:rsidRDefault="00EB2655">
            <w:pPr>
              <w:pBdr>
                <w:top w:val="nil"/>
                <w:left w:val="nil"/>
                <w:bottom w:val="nil"/>
                <w:right w:val="nil"/>
                <w:between w:val="nil"/>
              </w:pBdr>
              <w:spacing w:before="1" w:line="246" w:lineRule="auto"/>
              <w:ind w:right="1300"/>
              <w:rPr>
                <w:sz w:val="24"/>
                <w:szCs w:val="24"/>
              </w:rPr>
            </w:pPr>
            <w:r>
              <w:rPr>
                <w:sz w:val="24"/>
                <w:szCs w:val="24"/>
              </w:rPr>
              <w:t xml:space="preserve">  ICANN Bylaws - See Section 4.6 for Specific Reviews:    </w:t>
            </w:r>
          </w:p>
          <w:p w14:paraId="2BA6CCB3" w14:textId="77777777" w:rsidR="001349B5" w:rsidRPr="006B6469" w:rsidRDefault="00EB2655">
            <w:pPr>
              <w:pBdr>
                <w:top w:val="nil"/>
                <w:left w:val="nil"/>
                <w:bottom w:val="nil"/>
                <w:right w:val="nil"/>
                <w:between w:val="nil"/>
              </w:pBdr>
              <w:spacing w:before="1" w:line="246" w:lineRule="auto"/>
              <w:ind w:right="1300"/>
              <w:rPr>
                <w:color w:val="0102FE"/>
                <w:sz w:val="24"/>
                <w:szCs w:val="24"/>
              </w:rPr>
            </w:pPr>
            <w:r>
              <w:rPr>
                <w:sz w:val="24"/>
                <w:szCs w:val="24"/>
              </w:rPr>
              <w:t xml:space="preserve"> </w:t>
            </w:r>
            <w:r w:rsidRPr="006B6469">
              <w:rPr>
                <w:color w:val="0102FE"/>
                <w:sz w:val="24"/>
                <w:szCs w:val="24"/>
              </w:rPr>
              <w:t xml:space="preserve"> </w:t>
            </w:r>
            <w:hyperlink r:id="rId17" w:anchor="article4">
              <w:r w:rsidRPr="006B6469">
                <w:rPr>
                  <w:color w:val="0102FE"/>
                  <w:sz w:val="24"/>
                  <w:szCs w:val="24"/>
                  <w:u w:val="single"/>
                </w:rPr>
                <w:t>https://www.icann.org/resources/pages/governance/by</w:t>
              </w:r>
            </w:hyperlink>
          </w:p>
          <w:p w14:paraId="3907B529" w14:textId="77777777" w:rsidR="001349B5" w:rsidRPr="006B6469" w:rsidRDefault="00EB2655">
            <w:pPr>
              <w:pBdr>
                <w:top w:val="nil"/>
                <w:left w:val="nil"/>
                <w:bottom w:val="nil"/>
                <w:right w:val="nil"/>
                <w:between w:val="nil"/>
              </w:pBdr>
              <w:spacing w:before="1" w:line="246" w:lineRule="auto"/>
              <w:ind w:right="1300"/>
              <w:rPr>
                <w:color w:val="0102FE"/>
                <w:sz w:val="24"/>
                <w:szCs w:val="24"/>
              </w:rPr>
            </w:pPr>
            <w:r w:rsidRPr="006B6469">
              <w:rPr>
                <w:color w:val="0102FE"/>
                <w:sz w:val="24"/>
                <w:szCs w:val="24"/>
              </w:rPr>
              <w:t xml:space="preserve">  </w:t>
            </w:r>
            <w:hyperlink r:id="rId18" w:anchor="article4">
              <w:r w:rsidRPr="006B6469">
                <w:rPr>
                  <w:color w:val="0102FE"/>
                  <w:sz w:val="24"/>
                  <w:szCs w:val="24"/>
                  <w:u w:val="single"/>
                </w:rPr>
                <w:t>laws-en/#article4</w:t>
              </w:r>
            </w:hyperlink>
          </w:p>
          <w:p w14:paraId="77BDC054" w14:textId="77777777" w:rsidR="001349B5" w:rsidRDefault="001349B5">
            <w:pPr>
              <w:pBdr>
                <w:top w:val="nil"/>
                <w:left w:val="nil"/>
                <w:bottom w:val="nil"/>
                <w:right w:val="nil"/>
                <w:between w:val="nil"/>
              </w:pBdr>
              <w:spacing w:before="1" w:line="246" w:lineRule="auto"/>
              <w:ind w:left="115" w:right="1300"/>
              <w:rPr>
                <w:color w:val="000000"/>
                <w:sz w:val="24"/>
                <w:szCs w:val="24"/>
              </w:rPr>
            </w:pPr>
          </w:p>
        </w:tc>
      </w:tr>
      <w:tr w:rsidR="001349B5" w14:paraId="5D091BA2" w14:textId="77777777">
        <w:trPr>
          <w:trHeight w:val="570"/>
        </w:trPr>
        <w:tc>
          <w:tcPr>
            <w:tcW w:w="10170" w:type="dxa"/>
            <w:gridSpan w:val="2"/>
            <w:shd w:val="clear" w:color="auto" w:fill="1668B0"/>
          </w:tcPr>
          <w:p w14:paraId="1BD532C3" w14:textId="77777777" w:rsidR="001349B5" w:rsidRDefault="00EB2655">
            <w:pPr>
              <w:pBdr>
                <w:top w:val="nil"/>
                <w:left w:val="nil"/>
                <w:bottom w:val="nil"/>
                <w:right w:val="nil"/>
                <w:between w:val="nil"/>
              </w:pBdr>
              <w:spacing w:before="7"/>
              <w:ind w:left="115"/>
              <w:rPr>
                <w:b/>
                <w:color w:val="000000"/>
                <w:sz w:val="28"/>
                <w:szCs w:val="28"/>
              </w:rPr>
            </w:pPr>
            <w:r>
              <w:rPr>
                <w:b/>
                <w:color w:val="FFFFFF"/>
                <w:sz w:val="28"/>
                <w:szCs w:val="28"/>
              </w:rPr>
              <w:lastRenderedPageBreak/>
              <w:t>Section II: Mission, Purpose, and Deliverables</w:t>
            </w:r>
          </w:p>
        </w:tc>
      </w:tr>
      <w:tr w:rsidR="001349B5" w14:paraId="68673DB5" w14:textId="77777777">
        <w:trPr>
          <w:trHeight w:val="525"/>
        </w:trPr>
        <w:tc>
          <w:tcPr>
            <w:tcW w:w="10170" w:type="dxa"/>
            <w:gridSpan w:val="2"/>
            <w:shd w:val="clear" w:color="auto" w:fill="F1F1F1"/>
          </w:tcPr>
          <w:p w14:paraId="417609EA" w14:textId="77777777" w:rsidR="001349B5" w:rsidRDefault="00EB2655">
            <w:pPr>
              <w:pBdr>
                <w:top w:val="nil"/>
                <w:left w:val="nil"/>
                <w:bottom w:val="nil"/>
                <w:right w:val="nil"/>
                <w:between w:val="nil"/>
              </w:pBdr>
              <w:ind w:left="115"/>
              <w:rPr>
                <w:b/>
                <w:color w:val="000000"/>
                <w:sz w:val="24"/>
                <w:szCs w:val="24"/>
              </w:rPr>
            </w:pPr>
            <w:r>
              <w:rPr>
                <w:b/>
                <w:color w:val="000000"/>
                <w:sz w:val="24"/>
                <w:szCs w:val="24"/>
              </w:rPr>
              <w:t>Mission &amp; Scope Background</w:t>
            </w:r>
          </w:p>
        </w:tc>
      </w:tr>
      <w:tr w:rsidR="001349B5" w14:paraId="60A4A7E3" w14:textId="77777777">
        <w:trPr>
          <w:trHeight w:val="1380"/>
        </w:trPr>
        <w:tc>
          <w:tcPr>
            <w:tcW w:w="10170" w:type="dxa"/>
            <w:gridSpan w:val="2"/>
          </w:tcPr>
          <w:p w14:paraId="5BB73194" w14:textId="77777777" w:rsidR="001349B5" w:rsidRDefault="00EB2655">
            <w:pPr>
              <w:pBdr>
                <w:top w:val="nil"/>
                <w:left w:val="nil"/>
                <w:bottom w:val="nil"/>
                <w:right w:val="nil"/>
                <w:between w:val="nil"/>
              </w:pBdr>
              <w:ind w:left="115"/>
              <w:rPr>
                <w:b/>
                <w:sz w:val="24"/>
                <w:szCs w:val="24"/>
              </w:rPr>
            </w:pPr>
            <w:r>
              <w:t xml:space="preserve">  </w:t>
            </w:r>
          </w:p>
          <w:p w14:paraId="1DF5D907" w14:textId="77777777" w:rsidR="001349B5" w:rsidRDefault="00EB2655">
            <w:pPr>
              <w:pBdr>
                <w:top w:val="nil"/>
                <w:left w:val="nil"/>
                <w:bottom w:val="nil"/>
                <w:right w:val="nil"/>
                <w:between w:val="nil"/>
              </w:pBdr>
              <w:ind w:left="115"/>
              <w:rPr>
                <w:b/>
                <w:color w:val="000000"/>
                <w:sz w:val="24"/>
                <w:szCs w:val="24"/>
              </w:rPr>
            </w:pPr>
            <w:r>
              <w:rPr>
                <w:b/>
                <w:color w:val="000000"/>
                <w:sz w:val="24"/>
                <w:szCs w:val="24"/>
              </w:rPr>
              <w:t>Background</w:t>
            </w:r>
          </w:p>
          <w:p w14:paraId="7B93A859" w14:textId="77777777" w:rsidR="001349B5" w:rsidRDefault="001349B5">
            <w:pPr>
              <w:pBdr>
                <w:top w:val="nil"/>
                <w:left w:val="nil"/>
                <w:bottom w:val="nil"/>
                <w:right w:val="nil"/>
                <w:between w:val="nil"/>
              </w:pBdr>
              <w:ind w:left="115"/>
              <w:rPr>
                <w:b/>
                <w:color w:val="000000"/>
                <w:sz w:val="24"/>
                <w:szCs w:val="24"/>
              </w:rPr>
            </w:pPr>
          </w:p>
          <w:p w14:paraId="6AAE511F" w14:textId="77777777" w:rsidR="001349B5" w:rsidRDefault="00EB2655">
            <w:pPr>
              <w:ind w:left="115"/>
            </w:pPr>
            <w:r>
              <w:t xml:space="preserve">ATRT3 issued Recommendation 3.5 to create the Holistic Review. The Board approved Recommendation 3.5 with the caveat that more information is required to better understand how to operationalize the Holistic Review to ensure it yields the outcomes intended by the ATRT3. A Holistic Review should also be looked at in light of other dependencies, including those relating to other Specific and Organizational Reviews and related workstreams. </w:t>
            </w:r>
          </w:p>
          <w:p w14:paraId="3C6AF697" w14:textId="77777777" w:rsidR="001349B5" w:rsidRDefault="001349B5">
            <w:pPr>
              <w:ind w:left="115"/>
            </w:pPr>
          </w:p>
          <w:p w14:paraId="6E82E102" w14:textId="77777777" w:rsidR="001349B5" w:rsidRDefault="00EB2655">
            <w:pPr>
              <w:ind w:left="115"/>
            </w:pPr>
            <w:r>
              <w:t xml:space="preserve">Subject to prioritization and available resources, the Board directed ICANN org to initiate the first Holistic Review as a pilot and operated pursuant to community-agreed Terms of Reference and relevant elements of the Operating Standards for Specific Reviews. </w:t>
            </w:r>
          </w:p>
          <w:p w14:paraId="2DFF07FB" w14:textId="77777777" w:rsidR="001349B5" w:rsidRDefault="001349B5">
            <w:pPr>
              <w:ind w:left="115"/>
            </w:pPr>
          </w:p>
          <w:p w14:paraId="2BE20492" w14:textId="77777777" w:rsidR="001349B5" w:rsidRDefault="00EB2655">
            <w:pPr>
              <w:ind w:left="115"/>
              <w:rPr>
                <w:rFonts w:ascii="Times New Roman" w:eastAsia="Times New Roman" w:hAnsi="Times New Roman" w:cs="Times New Roman"/>
              </w:rPr>
            </w:pPr>
            <w:r>
              <w:t xml:space="preserve">The Board noted that the ATRT3’s recommended timeline of 12 months from Board approval does not appear feasible. The Board also noted that this effort could be placed as a high priority in the prioritization work to allow it to proceed faster. </w:t>
            </w:r>
          </w:p>
          <w:p w14:paraId="18D62D75" w14:textId="77777777" w:rsidR="001349B5" w:rsidRDefault="001349B5">
            <w:pPr>
              <w:rPr>
                <w:rFonts w:ascii="Times New Roman" w:eastAsia="Times New Roman" w:hAnsi="Times New Roman" w:cs="Times New Roman"/>
              </w:rPr>
            </w:pPr>
          </w:p>
          <w:p w14:paraId="6B9AA1DD" w14:textId="77777777" w:rsidR="001349B5" w:rsidRDefault="00EB2655">
            <w:pPr>
              <w:ind w:left="360"/>
            </w:pPr>
            <w:r>
              <w:t xml:space="preserve">The Board further noted information gaps to be addressed as part of the pilot, for example: </w:t>
            </w:r>
          </w:p>
          <w:p w14:paraId="26409C9D" w14:textId="77777777" w:rsidR="001349B5" w:rsidRDefault="00EB2655">
            <w:pPr>
              <w:numPr>
                <w:ilvl w:val="0"/>
                <w:numId w:val="13"/>
              </w:numPr>
              <w:pBdr>
                <w:top w:val="nil"/>
                <w:left w:val="nil"/>
                <w:bottom w:val="nil"/>
                <w:right w:val="nil"/>
                <w:between w:val="nil"/>
              </w:pBdr>
              <w:ind w:left="1080"/>
              <w:rPr>
                <w:rFonts w:ascii="Times New Roman" w:eastAsia="Times New Roman" w:hAnsi="Times New Roman" w:cs="Times New Roman"/>
                <w:color w:val="000000"/>
              </w:rPr>
            </w:pPr>
            <w:r>
              <w:rPr>
                <w:color w:val="000000"/>
              </w:rPr>
              <w:t>Guidance as to how Holistic Review teams should determine and prioritize its work areas to ensure effective review outcomes within the recommended 18-month timeframe.</w:t>
            </w:r>
          </w:p>
          <w:p w14:paraId="17C4FA4B" w14:textId="77777777" w:rsidR="001349B5" w:rsidRDefault="00EB2655">
            <w:pPr>
              <w:numPr>
                <w:ilvl w:val="0"/>
                <w:numId w:val="13"/>
              </w:numPr>
              <w:pBdr>
                <w:top w:val="nil"/>
                <w:left w:val="nil"/>
                <w:bottom w:val="nil"/>
                <w:right w:val="nil"/>
                <w:between w:val="nil"/>
              </w:pBdr>
              <w:ind w:left="1080"/>
              <w:rPr>
                <w:rFonts w:ascii="Times New Roman" w:eastAsia="Times New Roman" w:hAnsi="Times New Roman" w:cs="Times New Roman"/>
                <w:color w:val="000000"/>
              </w:rPr>
            </w:pPr>
            <w:r>
              <w:rPr>
                <w:color w:val="000000"/>
              </w:rPr>
              <w:t>Proposed methodology for gathering and analyzing data to inform fact-based findings and recommendations.</w:t>
            </w:r>
          </w:p>
          <w:p w14:paraId="7AC2DF1E" w14:textId="77777777" w:rsidR="001349B5" w:rsidRDefault="00EB2655">
            <w:pPr>
              <w:numPr>
                <w:ilvl w:val="0"/>
                <w:numId w:val="13"/>
              </w:numPr>
              <w:pBdr>
                <w:top w:val="nil"/>
                <w:left w:val="nil"/>
                <w:bottom w:val="nil"/>
                <w:right w:val="nil"/>
                <w:between w:val="nil"/>
              </w:pBdr>
              <w:ind w:left="1080"/>
              <w:rPr>
                <w:rFonts w:ascii="Times New Roman" w:eastAsia="Times New Roman" w:hAnsi="Times New Roman" w:cs="Times New Roman"/>
                <w:color w:val="000000"/>
              </w:rPr>
            </w:pPr>
            <w:r>
              <w:rPr>
                <w:color w:val="000000"/>
              </w:rPr>
              <w:t>Articulation of necessary skill sets for Holistic Review team members required to achieve review objectives, which will later be included in the Operating Standards for Specific Reviews.</w:t>
            </w:r>
          </w:p>
          <w:p w14:paraId="20F673DE" w14:textId="77777777" w:rsidR="001349B5" w:rsidRDefault="00EB2655">
            <w:pPr>
              <w:numPr>
                <w:ilvl w:val="0"/>
                <w:numId w:val="13"/>
              </w:numPr>
              <w:pBdr>
                <w:top w:val="nil"/>
                <w:left w:val="nil"/>
                <w:bottom w:val="nil"/>
                <w:right w:val="nil"/>
                <w:between w:val="nil"/>
              </w:pBdr>
              <w:ind w:left="1080"/>
              <w:rPr>
                <w:rFonts w:ascii="Times New Roman" w:eastAsia="Times New Roman" w:hAnsi="Times New Roman" w:cs="Times New Roman"/>
                <w:color w:val="000000"/>
              </w:rPr>
            </w:pPr>
            <w:r>
              <w:rPr>
                <w:color w:val="000000"/>
              </w:rPr>
              <w:t>Estimate of resources and budget required to complete the Review effectively.</w:t>
            </w:r>
          </w:p>
          <w:p w14:paraId="29C7C9C4" w14:textId="77777777" w:rsidR="001349B5" w:rsidRDefault="00EB2655">
            <w:pPr>
              <w:numPr>
                <w:ilvl w:val="0"/>
                <w:numId w:val="13"/>
              </w:numPr>
              <w:pBdr>
                <w:top w:val="nil"/>
                <w:left w:val="nil"/>
                <w:bottom w:val="nil"/>
                <w:right w:val="nil"/>
                <w:between w:val="nil"/>
              </w:pBdr>
              <w:ind w:left="1080"/>
              <w:rPr>
                <w:rFonts w:ascii="Times New Roman" w:eastAsia="Times New Roman" w:hAnsi="Times New Roman" w:cs="Times New Roman"/>
                <w:color w:val="000000"/>
              </w:rPr>
            </w:pPr>
            <w:r>
              <w:rPr>
                <w:color w:val="000000"/>
              </w:rPr>
              <w:t>Suggestions as to how various ICANN structures would be held accountable for implementing the recommendations coming from the Holistic</w:t>
            </w:r>
            <w:r>
              <w:rPr>
                <w:rFonts w:ascii="Times New Roman" w:eastAsia="Times New Roman" w:hAnsi="Times New Roman" w:cs="Times New Roman"/>
              </w:rPr>
              <w:t xml:space="preserve"> </w:t>
            </w:r>
            <w:r>
              <w:rPr>
                <w:color w:val="000000"/>
              </w:rPr>
              <w:t>Review, if directed to entities other than the ICANN Board or org.</w:t>
            </w:r>
          </w:p>
          <w:p w14:paraId="10197419" w14:textId="5A934080" w:rsidR="001349B5" w:rsidRPr="006B6469" w:rsidRDefault="00EB2655" w:rsidP="006B6469">
            <w:pPr>
              <w:numPr>
                <w:ilvl w:val="0"/>
                <w:numId w:val="13"/>
              </w:numPr>
              <w:pBdr>
                <w:top w:val="nil"/>
                <w:left w:val="nil"/>
                <w:bottom w:val="nil"/>
                <w:right w:val="nil"/>
                <w:between w:val="nil"/>
              </w:pBdr>
              <w:ind w:left="1080"/>
              <w:rPr>
                <w:rFonts w:ascii="Times New Roman" w:eastAsia="Times New Roman" w:hAnsi="Times New Roman" w:cs="Times New Roman"/>
                <w:color w:val="000000"/>
              </w:rPr>
            </w:pPr>
            <w:r>
              <w:rPr>
                <w:color w:val="000000"/>
              </w:rPr>
              <w:t>Determination of how future Holistic Review teams would measure the success of implementation and the success of a future Continuous Improvement Program.</w:t>
            </w:r>
          </w:p>
          <w:p w14:paraId="3B878E2B" w14:textId="13578D28" w:rsidR="001349B5" w:rsidRDefault="001349B5">
            <w:pPr>
              <w:ind w:left="115"/>
            </w:pPr>
          </w:p>
          <w:p w14:paraId="20CEE9CF" w14:textId="3CEC7F78" w:rsidR="006B6469" w:rsidRDefault="006B6469">
            <w:pPr>
              <w:ind w:left="115"/>
            </w:pPr>
          </w:p>
          <w:p w14:paraId="57E2ED31" w14:textId="77777777" w:rsidR="006B6469" w:rsidRDefault="006B6469">
            <w:pPr>
              <w:ind w:left="115"/>
            </w:pPr>
          </w:p>
          <w:p w14:paraId="0E540266" w14:textId="4D7064C2" w:rsidR="001349B5" w:rsidRDefault="00EB2655" w:rsidP="006B6469">
            <w:pPr>
              <w:ind w:left="115"/>
            </w:pPr>
            <w:r>
              <w:lastRenderedPageBreak/>
              <w:t xml:space="preserve">A Bylaws amendment to add this Review should complete after the first Holistic Review has concluded      and the effectiveness of the Holistic Review pilot is assessed with the community. </w:t>
            </w:r>
          </w:p>
          <w:p w14:paraId="6BD63260" w14:textId="77777777" w:rsidR="006B6469" w:rsidRDefault="006B6469" w:rsidP="006B6469">
            <w:pPr>
              <w:ind w:left="115"/>
            </w:pPr>
          </w:p>
          <w:p w14:paraId="47ECCDAF" w14:textId="77777777" w:rsidR="001349B5" w:rsidRDefault="00EB2655">
            <w:pPr>
              <w:ind w:left="115"/>
            </w:pPr>
            <w:r>
              <w:t xml:space="preserve">During the </w:t>
            </w:r>
            <w:hyperlink r:id="rId19">
              <w:r>
                <w:rPr>
                  <w:color w:val="1155CC"/>
                  <w:u w:val="single"/>
                </w:rPr>
                <w:t xml:space="preserve">ICANN72 ALAC session on ICANN Accountability and Transparency and the ICANN Reviews, </w:t>
              </w:r>
            </w:hyperlink>
            <w:r>
              <w:t xml:space="preserve">community members expressed different interpretations of the intended scope and purpose of the Holistic Review. Specifically, there were many questions and different views about whether the Holistic Review was only evaluating how the SO/ACs interact, communicate and coordinate their work,  or whether the Holistic Review was meant to examine the ICANN structures themselves. </w:t>
            </w:r>
          </w:p>
          <w:p w14:paraId="629B891D" w14:textId="77777777" w:rsidR="001349B5" w:rsidRDefault="001349B5">
            <w:pPr>
              <w:rPr>
                <w:sz w:val="21"/>
                <w:szCs w:val="21"/>
              </w:rPr>
            </w:pPr>
          </w:p>
          <w:p w14:paraId="03E815E0" w14:textId="77777777" w:rsidR="001349B5" w:rsidRDefault="00EB2655">
            <w:pPr>
              <w:pBdr>
                <w:top w:val="nil"/>
                <w:left w:val="nil"/>
                <w:bottom w:val="nil"/>
                <w:right w:val="nil"/>
                <w:between w:val="nil"/>
              </w:pBdr>
              <w:spacing w:before="5"/>
              <w:rPr>
                <w:b/>
                <w:color w:val="000000"/>
                <w:sz w:val="24"/>
                <w:szCs w:val="24"/>
              </w:rPr>
            </w:pPr>
            <w:r>
              <w:rPr>
                <w:b/>
                <w:color w:val="000000"/>
                <w:sz w:val="24"/>
                <w:szCs w:val="24"/>
              </w:rPr>
              <w:t xml:space="preserve">Mission and Scope </w:t>
            </w:r>
          </w:p>
          <w:p w14:paraId="799BDAE8" w14:textId="77777777" w:rsidR="001349B5" w:rsidRDefault="001349B5">
            <w:pPr>
              <w:pBdr>
                <w:top w:val="nil"/>
                <w:left w:val="nil"/>
                <w:bottom w:val="nil"/>
                <w:right w:val="nil"/>
                <w:between w:val="nil"/>
              </w:pBdr>
              <w:spacing w:before="5"/>
              <w:rPr>
                <w:color w:val="000000"/>
              </w:rPr>
            </w:pPr>
          </w:p>
          <w:p w14:paraId="6B2A00BF" w14:textId="77777777" w:rsidR="001349B5" w:rsidRDefault="00EB2655">
            <w:pPr>
              <w:ind w:left="115"/>
              <w:rPr>
                <w:i/>
              </w:rPr>
            </w:pPr>
            <w:r>
              <w:t xml:space="preserve">The ATRT3 final report provides guidance on the objectives for the Holistic Review, to inform the scope of work for the Holistic Review Pilot. According to the ATRT3 Final Report, </w:t>
            </w:r>
            <w:r>
              <w:rPr>
                <w:i/>
              </w:rPr>
              <w:t>“...the Review should:</w:t>
            </w:r>
          </w:p>
          <w:p w14:paraId="456B9300" w14:textId="77777777" w:rsidR="001349B5" w:rsidRDefault="00EB2655">
            <w:pPr>
              <w:numPr>
                <w:ilvl w:val="1"/>
                <w:numId w:val="5"/>
              </w:numPr>
              <w:pBdr>
                <w:top w:val="nil"/>
                <w:left w:val="nil"/>
                <w:bottom w:val="nil"/>
                <w:right w:val="nil"/>
                <w:between w:val="nil"/>
              </w:pBdr>
              <w:rPr>
                <w:rFonts w:ascii="Times New Roman" w:eastAsia="Times New Roman" w:hAnsi="Times New Roman" w:cs="Times New Roman"/>
                <w:i/>
                <w:color w:val="000000"/>
              </w:rPr>
            </w:pPr>
            <w:r>
              <w:rPr>
                <w:i/>
                <w:color w:val="000000"/>
              </w:rPr>
              <w:t xml:space="preserve">Review continuous improvement efforts of SO/AC/NC based on good practices. </w:t>
            </w:r>
          </w:p>
          <w:p w14:paraId="4AF34B54" w14:textId="77777777" w:rsidR="001349B5" w:rsidRDefault="00EB2655">
            <w:pPr>
              <w:numPr>
                <w:ilvl w:val="1"/>
                <w:numId w:val="5"/>
              </w:numPr>
              <w:pBdr>
                <w:top w:val="nil"/>
                <w:left w:val="nil"/>
                <w:bottom w:val="nil"/>
                <w:right w:val="nil"/>
                <w:between w:val="nil"/>
              </w:pBdr>
              <w:rPr>
                <w:rFonts w:ascii="Times New Roman" w:eastAsia="Times New Roman" w:hAnsi="Times New Roman" w:cs="Times New Roman"/>
                <w:i/>
                <w:color w:val="000000"/>
              </w:rPr>
            </w:pPr>
            <w:r>
              <w:rPr>
                <w:i/>
                <w:color w:val="000000"/>
              </w:rPr>
              <w:t>Review the effectiveness of the various inter-SO/AC/NC collaboration mechanisms.</w:t>
            </w:r>
          </w:p>
          <w:p w14:paraId="729DB7AB" w14:textId="77777777" w:rsidR="001349B5" w:rsidRDefault="00EB2655">
            <w:pPr>
              <w:numPr>
                <w:ilvl w:val="1"/>
                <w:numId w:val="5"/>
              </w:numPr>
              <w:pBdr>
                <w:top w:val="nil"/>
                <w:left w:val="nil"/>
                <w:bottom w:val="nil"/>
                <w:right w:val="nil"/>
                <w:between w:val="nil"/>
              </w:pBdr>
              <w:rPr>
                <w:rFonts w:ascii="Times New Roman" w:eastAsia="Times New Roman" w:hAnsi="Times New Roman" w:cs="Times New Roman"/>
                <w:i/>
                <w:color w:val="000000"/>
              </w:rPr>
            </w:pPr>
            <w:r>
              <w:rPr>
                <w:i/>
                <w:color w:val="000000"/>
              </w:rPr>
              <w:t xml:space="preserve">Review the accountability of SO/ACs or constituent parts to their members and constituencies (this will include an in-depth analysis of the survey results). </w:t>
            </w:r>
          </w:p>
          <w:p w14:paraId="279C1961" w14:textId="77777777" w:rsidR="001349B5" w:rsidRDefault="00EB2655">
            <w:pPr>
              <w:numPr>
                <w:ilvl w:val="1"/>
                <w:numId w:val="5"/>
              </w:numPr>
              <w:pBdr>
                <w:top w:val="nil"/>
                <w:left w:val="nil"/>
                <w:bottom w:val="nil"/>
                <w:right w:val="nil"/>
                <w:between w:val="nil"/>
              </w:pBdr>
              <w:rPr>
                <w:rFonts w:ascii="Times New Roman" w:eastAsia="Times New Roman" w:hAnsi="Times New Roman" w:cs="Times New Roman"/>
                <w:i/>
                <w:color w:val="000000"/>
              </w:rPr>
            </w:pPr>
            <w:r>
              <w:rPr>
                <w:i/>
                <w:color w:val="000000"/>
              </w:rPr>
              <w:t>Review SO/AC/NC as a whole to determine if they continue to have a purpose in the ICANN structure as they are currently constituted or if any changes in structures and operations are desirable to improve the overall effectiveness of ICANN as well as ensure optimal representation of community views (but taking into consideration any impacts on the Board or the Empowered Community).</w:t>
            </w:r>
            <w:r>
              <w:rPr>
                <w:i/>
              </w:rPr>
              <w:t>”</w:t>
            </w:r>
          </w:p>
          <w:p w14:paraId="2A865443" w14:textId="77777777" w:rsidR="001349B5" w:rsidRDefault="001349B5">
            <w:pPr>
              <w:pBdr>
                <w:top w:val="nil"/>
                <w:left w:val="nil"/>
                <w:bottom w:val="nil"/>
                <w:right w:val="nil"/>
                <w:between w:val="nil"/>
              </w:pBdr>
              <w:spacing w:before="4"/>
              <w:rPr>
                <w:color w:val="000000"/>
                <w:sz w:val="23"/>
                <w:szCs w:val="23"/>
              </w:rPr>
            </w:pPr>
          </w:p>
          <w:p w14:paraId="7E5B66C0" w14:textId="77777777" w:rsidR="001349B5" w:rsidRDefault="00EB2655">
            <w:pPr>
              <w:pBdr>
                <w:top w:val="nil"/>
                <w:left w:val="nil"/>
                <w:bottom w:val="nil"/>
                <w:right w:val="nil"/>
                <w:between w:val="nil"/>
              </w:pBdr>
              <w:ind w:left="115"/>
              <w:rPr>
                <w:b/>
                <w:color w:val="000000"/>
              </w:rPr>
            </w:pPr>
            <w:r>
              <w:rPr>
                <w:b/>
                <w:color w:val="000000"/>
              </w:rPr>
              <w:t>Our Scope and Approach to Work</w:t>
            </w:r>
          </w:p>
          <w:p w14:paraId="1381E0D8" w14:textId="77777777" w:rsidR="001349B5" w:rsidRDefault="00EB2655">
            <w:pPr>
              <w:ind w:left="115"/>
            </w:pPr>
            <w:r>
              <w:t>The following principles are suggested to guide the Terms of Reference, and specifically the scope and approach to work:</w:t>
            </w:r>
          </w:p>
          <w:p w14:paraId="789B7324" w14:textId="77777777" w:rsidR="001349B5" w:rsidRDefault="00EB2655">
            <w:pPr>
              <w:ind w:left="835"/>
            </w:pPr>
            <w:r>
              <w:t xml:space="preserve">a) Consistency with the ATRT3 recommendation 3.5 (as stated in the </w:t>
            </w:r>
            <w:hyperlink r:id="rId20">
              <w:r>
                <w:rPr>
                  <w:color w:val="1155CC"/>
                  <w:u w:val="single"/>
                </w:rPr>
                <w:t>ATRT3 Final Report</w:t>
              </w:r>
            </w:hyperlink>
            <w:r>
              <w:t xml:space="preserve">)  and elaboration where further clarity is required. </w:t>
            </w:r>
          </w:p>
          <w:p w14:paraId="7E9D2083" w14:textId="77777777" w:rsidR="001349B5" w:rsidRDefault="00EB2655">
            <w:pPr>
              <w:ind w:left="835"/>
            </w:pPr>
            <w:r>
              <w:t xml:space="preserve">b) Consistency with the ICANN Board action on ATRT3 recommendation 3.5 (as stated in the </w:t>
            </w:r>
            <w:hyperlink r:id="rId21">
              <w:r>
                <w:rPr>
                  <w:color w:val="1155CC"/>
                  <w:u w:val="single"/>
                </w:rPr>
                <w:t>Scorecard</w:t>
              </w:r>
            </w:hyperlink>
            <w:r>
              <w:t xml:space="preserve"> - see page 7). </w:t>
            </w:r>
          </w:p>
          <w:p w14:paraId="6CF54C48" w14:textId="77777777" w:rsidR="001349B5" w:rsidRDefault="00EB2655">
            <w:pPr>
              <w:ind w:left="835"/>
            </w:pPr>
            <w:r>
              <w:t xml:space="preserve">c) Consistency with the Board-approved </w:t>
            </w:r>
            <w:hyperlink r:id="rId22">
              <w:r>
                <w:rPr>
                  <w:color w:val="1155CC"/>
                  <w:u w:val="single"/>
                </w:rPr>
                <w:t>Operating Standards for Reviews</w:t>
              </w:r>
            </w:hyperlink>
            <w:r>
              <w:t xml:space="preserve">.  </w:t>
            </w:r>
          </w:p>
          <w:p w14:paraId="197C4864" w14:textId="77777777" w:rsidR="001349B5" w:rsidRDefault="00EB2655">
            <w:pPr>
              <w:ind w:left="835"/>
            </w:pPr>
            <w:r>
              <w:t xml:space="preserve">d) Consideration of known problems with the way Specific Reviews have been conducted, with an eye toward potential improvements to be tested out as part of the Holistic Review Pilot.  </w:t>
            </w:r>
          </w:p>
          <w:p w14:paraId="4FF1DCE6" w14:textId="77777777" w:rsidR="001349B5" w:rsidRDefault="001349B5">
            <w:pPr>
              <w:pBdr>
                <w:top w:val="nil"/>
                <w:left w:val="nil"/>
                <w:bottom w:val="nil"/>
                <w:right w:val="nil"/>
                <w:between w:val="nil"/>
              </w:pBdr>
              <w:ind w:left="115" w:right="290"/>
            </w:pPr>
          </w:p>
          <w:p w14:paraId="0CB442B8" w14:textId="77777777" w:rsidR="001349B5" w:rsidRDefault="00EB2655">
            <w:pPr>
              <w:pBdr>
                <w:top w:val="nil"/>
                <w:left w:val="nil"/>
                <w:bottom w:val="nil"/>
                <w:right w:val="nil"/>
                <w:between w:val="nil"/>
              </w:pBdr>
              <w:ind w:left="115" w:right="290"/>
            </w:pPr>
            <w:r>
              <w:t>The proposed scope of work is focused on two components:</w:t>
            </w:r>
          </w:p>
          <w:p w14:paraId="7A70342E" w14:textId="77777777" w:rsidR="001349B5" w:rsidRDefault="00EB2655">
            <w:pPr>
              <w:numPr>
                <w:ilvl w:val="0"/>
                <w:numId w:val="7"/>
              </w:numPr>
              <w:pBdr>
                <w:top w:val="nil"/>
                <w:left w:val="nil"/>
                <w:bottom w:val="nil"/>
                <w:right w:val="nil"/>
                <w:between w:val="nil"/>
              </w:pBdr>
              <w:ind w:right="290"/>
            </w:pPr>
            <w:r>
              <w:t>Addressing various information gaps noted by the Board in order to operationalize the Holistic Review to ensure it yields the outcomes intended by the ATRT3.</w:t>
            </w:r>
          </w:p>
          <w:p w14:paraId="3D8EB06A" w14:textId="77777777" w:rsidR="001349B5" w:rsidRDefault="00EB2655">
            <w:pPr>
              <w:numPr>
                <w:ilvl w:val="0"/>
                <w:numId w:val="7"/>
              </w:numPr>
              <w:pBdr>
                <w:top w:val="nil"/>
                <w:left w:val="nil"/>
                <w:bottom w:val="nil"/>
                <w:right w:val="nil"/>
                <w:between w:val="nil"/>
              </w:pBdr>
              <w:ind w:right="290"/>
            </w:pPr>
            <w:r>
              <w:t>Developing a set of guiding principles</w:t>
            </w:r>
            <w:r>
              <w:rPr>
                <w:vertAlign w:val="superscript"/>
              </w:rPr>
              <w:footnoteReference w:id="1"/>
            </w:r>
            <w:r>
              <w:t xml:space="preserve"> and providing roadmaps for the implementation of an effective Continuous Improvement Program across all ICANN structures and guidance for the evaluations to be performed by the subsequent Holistic Review teams.</w:t>
            </w:r>
          </w:p>
          <w:p w14:paraId="261294F9" w14:textId="77777777" w:rsidR="001349B5" w:rsidRDefault="001349B5">
            <w:pPr>
              <w:pBdr>
                <w:top w:val="nil"/>
                <w:left w:val="nil"/>
                <w:bottom w:val="nil"/>
                <w:right w:val="nil"/>
                <w:between w:val="nil"/>
              </w:pBdr>
              <w:ind w:left="115" w:right="290"/>
            </w:pPr>
          </w:p>
          <w:p w14:paraId="31E9CC5B" w14:textId="77777777" w:rsidR="001349B5" w:rsidRDefault="00EB2655">
            <w:r>
              <w:t xml:space="preserve">  To address various information gaps as part of this pilot</w:t>
            </w:r>
            <w:r>
              <w:rPr>
                <w:vertAlign w:val="superscript"/>
              </w:rPr>
              <w:footnoteReference w:id="2"/>
            </w:r>
            <w:r>
              <w:t xml:space="preserve">, the Pilot Review Team will: </w:t>
            </w:r>
          </w:p>
          <w:p w14:paraId="715185DD" w14:textId="77777777" w:rsidR="001349B5" w:rsidRDefault="00EB2655">
            <w:pPr>
              <w:numPr>
                <w:ilvl w:val="0"/>
                <w:numId w:val="13"/>
              </w:numPr>
              <w:ind w:left="1080"/>
              <w:rPr>
                <w:rFonts w:ascii="Times New Roman" w:eastAsia="Times New Roman" w:hAnsi="Times New Roman" w:cs="Times New Roman"/>
              </w:rPr>
            </w:pPr>
            <w:r>
              <w:t xml:space="preserve">Develop guidance as to how Holistic Review teams should determine and prioritize their work areas to ensure effective review outcomes within the recommended 18-month timeframe. </w:t>
            </w:r>
          </w:p>
          <w:p w14:paraId="5F896213" w14:textId="77777777" w:rsidR="001349B5" w:rsidRDefault="00EB2655">
            <w:pPr>
              <w:numPr>
                <w:ilvl w:val="0"/>
                <w:numId w:val="13"/>
              </w:numPr>
              <w:ind w:left="1080"/>
              <w:rPr>
                <w:rFonts w:ascii="Times New Roman" w:eastAsia="Times New Roman" w:hAnsi="Times New Roman" w:cs="Times New Roman"/>
              </w:rPr>
            </w:pPr>
            <w:r>
              <w:t>Propose a methodology for gathering and analyzing data to inform evidence-based findings and recommendations.</w:t>
            </w:r>
          </w:p>
          <w:p w14:paraId="3484573B" w14:textId="77777777" w:rsidR="001349B5" w:rsidRDefault="00EB2655">
            <w:pPr>
              <w:numPr>
                <w:ilvl w:val="0"/>
                <w:numId w:val="13"/>
              </w:numPr>
              <w:ind w:left="1080"/>
              <w:rPr>
                <w:rFonts w:ascii="Times New Roman" w:eastAsia="Times New Roman" w:hAnsi="Times New Roman" w:cs="Times New Roman"/>
              </w:rPr>
            </w:pPr>
            <w:r>
              <w:t xml:space="preserve">Consider dependencies, including those relating to other Specific and Organizational Reviews and related work streams, and how such dependencies would factor into the scope of the pilot and of future Holistic Reviews. </w:t>
            </w:r>
          </w:p>
          <w:p w14:paraId="54135497" w14:textId="77777777" w:rsidR="001349B5" w:rsidRDefault="00EB2655">
            <w:pPr>
              <w:numPr>
                <w:ilvl w:val="0"/>
                <w:numId w:val="13"/>
              </w:numPr>
              <w:ind w:left="1080"/>
              <w:rPr>
                <w:rFonts w:ascii="Times New Roman" w:eastAsia="Times New Roman" w:hAnsi="Times New Roman" w:cs="Times New Roman"/>
              </w:rPr>
            </w:pPr>
            <w:r>
              <w:lastRenderedPageBreak/>
              <w:t>Propose necessary skill sets for Holistic Review team members required to achieve review objectives, which will later be included in the Operating Standards for Specific Reviews.</w:t>
            </w:r>
          </w:p>
          <w:p w14:paraId="04A0FCC0" w14:textId="77777777" w:rsidR="001349B5" w:rsidRDefault="00EB2655">
            <w:pPr>
              <w:numPr>
                <w:ilvl w:val="0"/>
                <w:numId w:val="13"/>
              </w:numPr>
              <w:ind w:left="1080"/>
              <w:rPr>
                <w:rFonts w:ascii="Times New Roman" w:eastAsia="Times New Roman" w:hAnsi="Times New Roman" w:cs="Times New Roman"/>
              </w:rPr>
            </w:pPr>
            <w:r>
              <w:t>Provide input on resources and budget required to complete future Reviews effectively.</w:t>
            </w:r>
          </w:p>
          <w:p w14:paraId="2F0D07B3" w14:textId="77777777" w:rsidR="001349B5" w:rsidRDefault="00EB2655">
            <w:pPr>
              <w:numPr>
                <w:ilvl w:val="0"/>
                <w:numId w:val="13"/>
              </w:numPr>
              <w:ind w:left="1080"/>
              <w:rPr>
                <w:rFonts w:ascii="Times New Roman" w:eastAsia="Times New Roman" w:hAnsi="Times New Roman" w:cs="Times New Roman"/>
              </w:rPr>
            </w:pPr>
            <w:r>
              <w:t>Develop suggestions as to how various ICANN structures would be held accountable for implementing the recommendations coming from the Holistic</w:t>
            </w:r>
            <w:r>
              <w:rPr>
                <w:rFonts w:ascii="Times New Roman" w:eastAsia="Times New Roman" w:hAnsi="Times New Roman" w:cs="Times New Roman"/>
              </w:rPr>
              <w:t xml:space="preserve"> </w:t>
            </w:r>
            <w:r>
              <w:t>Review, if directed to entities other than the ICANN Board or org.</w:t>
            </w:r>
          </w:p>
          <w:p w14:paraId="21ED2F7A" w14:textId="77777777" w:rsidR="001349B5" w:rsidRDefault="00EB2655">
            <w:pPr>
              <w:numPr>
                <w:ilvl w:val="0"/>
                <w:numId w:val="13"/>
              </w:numPr>
              <w:ind w:left="1080"/>
              <w:rPr>
                <w:rFonts w:ascii="Times New Roman" w:eastAsia="Times New Roman" w:hAnsi="Times New Roman" w:cs="Times New Roman"/>
              </w:rPr>
            </w:pPr>
            <w:r>
              <w:t>Determine how future Holistic Review teams would measure the success of implementation and the success of a future Continuous Improvement Program, including a set of principles that could be applied consistently across all the SO/ACs to inform their work to develop effective Continuous Improvement Programs.</w:t>
            </w:r>
          </w:p>
          <w:p w14:paraId="23431FCF" w14:textId="77777777" w:rsidR="001349B5" w:rsidRDefault="001349B5">
            <w:pPr>
              <w:pBdr>
                <w:top w:val="nil"/>
                <w:left w:val="nil"/>
                <w:bottom w:val="nil"/>
                <w:right w:val="nil"/>
                <w:between w:val="nil"/>
              </w:pBdr>
              <w:ind w:left="115" w:right="290"/>
            </w:pPr>
          </w:p>
          <w:p w14:paraId="6127FC6C" w14:textId="77777777" w:rsidR="001349B5" w:rsidRDefault="00EB2655">
            <w:pPr>
              <w:pBdr>
                <w:top w:val="nil"/>
                <w:left w:val="nil"/>
                <w:bottom w:val="nil"/>
                <w:right w:val="nil"/>
                <w:between w:val="nil"/>
              </w:pBdr>
              <w:ind w:right="290"/>
            </w:pPr>
            <w:r>
              <w:t>The following proposed focus areas</w:t>
            </w:r>
            <w:r>
              <w:rPr>
                <w:vertAlign w:val="superscript"/>
              </w:rPr>
              <w:footnoteReference w:id="3"/>
            </w:r>
            <w:r>
              <w:t xml:space="preserve"> for the Pilot Review Team are derived from the ATRT3 stated objectives for the Holistic Review:</w:t>
            </w:r>
          </w:p>
          <w:p w14:paraId="560BAC3A" w14:textId="77777777" w:rsidR="001349B5" w:rsidRDefault="001349B5">
            <w:pPr>
              <w:pBdr>
                <w:top w:val="nil"/>
                <w:left w:val="nil"/>
                <w:bottom w:val="nil"/>
                <w:right w:val="nil"/>
                <w:between w:val="nil"/>
              </w:pBdr>
              <w:ind w:right="290"/>
              <w:rPr>
                <w:sz w:val="23"/>
                <w:szCs w:val="23"/>
              </w:rPr>
            </w:pPr>
          </w:p>
          <w:p w14:paraId="18DB039D" w14:textId="77777777" w:rsidR="001349B5" w:rsidRDefault="00EB2655">
            <w:pPr>
              <w:numPr>
                <w:ilvl w:val="0"/>
                <w:numId w:val="2"/>
              </w:numPr>
              <w:pBdr>
                <w:top w:val="nil"/>
                <w:left w:val="nil"/>
                <w:bottom w:val="nil"/>
                <w:right w:val="nil"/>
                <w:between w:val="nil"/>
              </w:pBdr>
              <w:ind w:right="290"/>
              <w:rPr>
                <w:b/>
                <w:i/>
              </w:rPr>
            </w:pPr>
            <w:r>
              <w:rPr>
                <w:b/>
                <w:i/>
              </w:rPr>
              <w:t>ATRT3 stated objective: “Review continuous improvement efforts of SO/AC/NC based on good practices.” This will be addressed by the following proposed Holistic Review Pilot steps:</w:t>
            </w:r>
          </w:p>
          <w:p w14:paraId="25267002" w14:textId="77777777" w:rsidR="001349B5" w:rsidRDefault="00EB2655">
            <w:pPr>
              <w:numPr>
                <w:ilvl w:val="1"/>
                <w:numId w:val="2"/>
              </w:numPr>
              <w:pBdr>
                <w:top w:val="nil"/>
                <w:left w:val="nil"/>
                <w:bottom w:val="nil"/>
                <w:right w:val="nil"/>
                <w:between w:val="nil"/>
              </w:pBdr>
              <w:ind w:right="290"/>
            </w:pPr>
            <w:r>
              <w:t>Develop a set of principles that could be applied across all structures to be used in subsequent evaluations of continuous improvement efforts across all structures.</w:t>
            </w:r>
          </w:p>
          <w:p w14:paraId="4EA3CBA0" w14:textId="77777777" w:rsidR="001349B5" w:rsidRDefault="00EB2655">
            <w:pPr>
              <w:numPr>
                <w:ilvl w:val="1"/>
                <w:numId w:val="2"/>
              </w:numPr>
              <w:pBdr>
                <w:top w:val="nil"/>
                <w:left w:val="nil"/>
                <w:bottom w:val="nil"/>
                <w:right w:val="nil"/>
                <w:between w:val="nil"/>
              </w:pBdr>
              <w:ind w:right="290"/>
            </w:pPr>
            <w:r>
              <w:t>Define “good practices” based upon a set of guiding principles.</w:t>
            </w:r>
          </w:p>
          <w:p w14:paraId="7CC79D3A" w14:textId="77777777" w:rsidR="001349B5" w:rsidRDefault="00EB2655">
            <w:pPr>
              <w:numPr>
                <w:ilvl w:val="1"/>
                <w:numId w:val="2"/>
              </w:numPr>
              <w:pBdr>
                <w:top w:val="nil"/>
                <w:left w:val="nil"/>
                <w:bottom w:val="nil"/>
                <w:right w:val="nil"/>
                <w:between w:val="nil"/>
              </w:pBdr>
              <w:ind w:right="290"/>
            </w:pPr>
            <w:r>
              <w:t>Aggregate existing continuous improvement efforts across all structures; analyze based on the defined good practices - to serve as a baseline for future Holistic Reviews.</w:t>
            </w:r>
          </w:p>
          <w:p w14:paraId="10E7ADB0" w14:textId="77777777" w:rsidR="001349B5" w:rsidRDefault="001349B5">
            <w:pPr>
              <w:pBdr>
                <w:top w:val="nil"/>
                <w:left w:val="nil"/>
                <w:bottom w:val="nil"/>
                <w:right w:val="nil"/>
                <w:between w:val="nil"/>
              </w:pBdr>
              <w:ind w:right="290"/>
            </w:pPr>
          </w:p>
          <w:p w14:paraId="22FEF6E8" w14:textId="77777777" w:rsidR="001349B5" w:rsidRDefault="00EB2655">
            <w:pPr>
              <w:numPr>
                <w:ilvl w:val="0"/>
                <w:numId w:val="2"/>
              </w:numPr>
              <w:pBdr>
                <w:top w:val="nil"/>
                <w:left w:val="nil"/>
                <w:bottom w:val="nil"/>
                <w:right w:val="nil"/>
                <w:between w:val="nil"/>
              </w:pBdr>
              <w:ind w:right="290"/>
              <w:rPr>
                <w:b/>
                <w:i/>
              </w:rPr>
            </w:pPr>
            <w:r>
              <w:rPr>
                <w:b/>
                <w:i/>
              </w:rPr>
              <w:t>ATRT3 stated objective: “Review the effectiveness of the various inter-SO/AC/NC collaboration mechanisms.” This will be addressed by the following proposed Holistic Review Pilot steps:</w:t>
            </w:r>
          </w:p>
          <w:p w14:paraId="2A52DE13" w14:textId="77777777" w:rsidR="001349B5" w:rsidRDefault="00EB2655">
            <w:pPr>
              <w:numPr>
                <w:ilvl w:val="1"/>
                <w:numId w:val="2"/>
              </w:numPr>
              <w:pBdr>
                <w:top w:val="nil"/>
                <w:left w:val="nil"/>
                <w:bottom w:val="nil"/>
                <w:right w:val="nil"/>
                <w:between w:val="nil"/>
              </w:pBdr>
              <w:ind w:right="290"/>
            </w:pPr>
            <w:r>
              <w:t>Identify and aggregate inter-SO/AC/NC collaboration mechanisms.</w:t>
            </w:r>
          </w:p>
          <w:p w14:paraId="481E56CB" w14:textId="77777777" w:rsidR="001349B5" w:rsidRDefault="00EB2655">
            <w:pPr>
              <w:numPr>
                <w:ilvl w:val="1"/>
                <w:numId w:val="2"/>
              </w:numPr>
              <w:pBdr>
                <w:top w:val="nil"/>
                <w:left w:val="nil"/>
                <w:bottom w:val="nil"/>
                <w:right w:val="nil"/>
                <w:between w:val="nil"/>
              </w:pBdr>
              <w:ind w:right="290"/>
            </w:pPr>
            <w:r>
              <w:t>Develop a set of principles to be applied to reviewing effectiveness.</w:t>
            </w:r>
          </w:p>
          <w:p w14:paraId="4EF4860F" w14:textId="77777777" w:rsidR="001349B5" w:rsidRDefault="00EB2655">
            <w:pPr>
              <w:numPr>
                <w:ilvl w:val="1"/>
                <w:numId w:val="2"/>
              </w:numPr>
              <w:pBdr>
                <w:top w:val="nil"/>
                <w:left w:val="nil"/>
                <w:bottom w:val="nil"/>
                <w:right w:val="nil"/>
                <w:between w:val="nil"/>
              </w:pBdr>
              <w:ind w:right="290"/>
            </w:pPr>
            <w:r>
              <w:t>Evaluate effectiveness.</w:t>
            </w:r>
          </w:p>
          <w:p w14:paraId="15C7BEE6" w14:textId="77777777" w:rsidR="001349B5" w:rsidRDefault="00EB2655">
            <w:pPr>
              <w:numPr>
                <w:ilvl w:val="1"/>
                <w:numId w:val="2"/>
              </w:numPr>
              <w:pBdr>
                <w:top w:val="nil"/>
                <w:left w:val="nil"/>
                <w:bottom w:val="nil"/>
                <w:right w:val="nil"/>
                <w:between w:val="nil"/>
              </w:pBdr>
              <w:ind w:right="290"/>
            </w:pPr>
            <w:r>
              <w:t>Develop a set of guiding principles that could be applied across all structures to be used in subsequent evaluations of effectiveness of inter-SO/AC/NC collaboration mechanisms.</w:t>
            </w:r>
          </w:p>
          <w:p w14:paraId="2AF3420A" w14:textId="77777777" w:rsidR="001349B5" w:rsidRDefault="001349B5">
            <w:pPr>
              <w:pBdr>
                <w:top w:val="nil"/>
                <w:left w:val="nil"/>
                <w:bottom w:val="nil"/>
                <w:right w:val="nil"/>
                <w:between w:val="nil"/>
              </w:pBdr>
              <w:ind w:right="290"/>
            </w:pPr>
          </w:p>
          <w:p w14:paraId="51395438" w14:textId="77777777" w:rsidR="001349B5" w:rsidRDefault="00EB2655">
            <w:pPr>
              <w:numPr>
                <w:ilvl w:val="0"/>
                <w:numId w:val="2"/>
              </w:numPr>
              <w:pBdr>
                <w:top w:val="nil"/>
                <w:left w:val="nil"/>
                <w:bottom w:val="nil"/>
                <w:right w:val="nil"/>
                <w:between w:val="nil"/>
              </w:pBdr>
              <w:ind w:right="290"/>
              <w:rPr>
                <w:b/>
              </w:rPr>
            </w:pPr>
            <w:r>
              <w:rPr>
                <w:b/>
                <w:i/>
              </w:rPr>
              <w:t>ATRT3 stated objective: “Review the accountability of SO/ACs or constituent parts to their members and constituencies (this will include an in-depth analysis of the survey results).</w:t>
            </w:r>
            <w:r>
              <w:rPr>
                <w:b/>
              </w:rPr>
              <w:t xml:space="preserve">” </w:t>
            </w:r>
            <w:r>
              <w:rPr>
                <w:b/>
                <w:i/>
              </w:rPr>
              <w:t>This will be addressed by the following proposed Holistic Review Pilot steps:</w:t>
            </w:r>
          </w:p>
          <w:p w14:paraId="1F60D957" w14:textId="77777777" w:rsidR="001349B5" w:rsidRDefault="00EB2655">
            <w:pPr>
              <w:numPr>
                <w:ilvl w:val="1"/>
                <w:numId w:val="2"/>
              </w:numPr>
              <w:pBdr>
                <w:top w:val="nil"/>
                <w:left w:val="nil"/>
                <w:bottom w:val="nil"/>
                <w:right w:val="nil"/>
                <w:between w:val="nil"/>
              </w:pBdr>
              <w:ind w:right="290"/>
            </w:pPr>
            <w:r>
              <w:t>Review the accountability of SO/ACs or constituent parts to their members and constituencies based on the results of the latest Organizational Reviews and resulting implementations and available surveys, if any.</w:t>
            </w:r>
          </w:p>
          <w:p w14:paraId="617E8EC8" w14:textId="77777777" w:rsidR="001349B5" w:rsidRDefault="00EB2655">
            <w:pPr>
              <w:numPr>
                <w:ilvl w:val="1"/>
                <w:numId w:val="2"/>
              </w:numPr>
              <w:pBdr>
                <w:top w:val="nil"/>
                <w:left w:val="nil"/>
                <w:bottom w:val="nil"/>
                <w:right w:val="nil"/>
                <w:between w:val="nil"/>
              </w:pBdr>
              <w:ind w:right="290"/>
            </w:pPr>
            <w:r>
              <w:t>Develop a set of guiding principles that could be applied across all structures in subsequent evaluations of accountability.</w:t>
            </w:r>
          </w:p>
          <w:p w14:paraId="4F3886FE" w14:textId="77777777" w:rsidR="001349B5" w:rsidRDefault="00EB2655">
            <w:pPr>
              <w:pBdr>
                <w:top w:val="nil"/>
                <w:left w:val="nil"/>
                <w:bottom w:val="nil"/>
                <w:right w:val="nil"/>
                <w:between w:val="nil"/>
              </w:pBdr>
              <w:ind w:left="720" w:right="290"/>
            </w:pPr>
            <w:r>
              <w:t>Note: ATRT3 recommended that each structure adopt an annual survey as part of their Continuous Improvement program</w:t>
            </w:r>
            <w:r>
              <w:rPr>
                <w:vertAlign w:val="superscript"/>
              </w:rPr>
              <w:footnoteReference w:id="4"/>
            </w:r>
            <w:r>
              <w:t>, with the results of these surveys serving as an input to the Holistic Review.</w:t>
            </w:r>
          </w:p>
          <w:p w14:paraId="469F8D2C" w14:textId="77777777" w:rsidR="001349B5" w:rsidRDefault="001349B5">
            <w:pPr>
              <w:pBdr>
                <w:top w:val="nil"/>
                <w:left w:val="nil"/>
                <w:bottom w:val="nil"/>
                <w:right w:val="nil"/>
                <w:between w:val="nil"/>
              </w:pBdr>
              <w:ind w:right="290"/>
            </w:pPr>
          </w:p>
          <w:p w14:paraId="71F7B516" w14:textId="77777777" w:rsidR="001349B5" w:rsidRDefault="00EB2655">
            <w:pPr>
              <w:numPr>
                <w:ilvl w:val="0"/>
                <w:numId w:val="2"/>
              </w:numPr>
              <w:rPr>
                <w:b/>
                <w:i/>
              </w:rPr>
            </w:pPr>
            <w:r>
              <w:rPr>
                <w:b/>
                <w:i/>
              </w:rPr>
              <w:t xml:space="preserve">ATRT3 stated objective “Review SO/AC/NC as a whole to determine if they continue to have a purpose in the ICANN structure as they are currently constituted or if any changes in structures and operations are desirable to improve the overall effectiveness of ICANN as well as ensure optimal representation of community views (but taking into consideration any impacts on the Board or the Empowered Community).” This will be </w:t>
            </w:r>
            <w:r>
              <w:rPr>
                <w:b/>
                <w:i/>
              </w:rPr>
              <w:lastRenderedPageBreak/>
              <w:t>addressed by the following proposed Holistic Review Pilot steps:</w:t>
            </w:r>
          </w:p>
          <w:p w14:paraId="46EB009B" w14:textId="77777777" w:rsidR="001349B5" w:rsidRDefault="00EB2655">
            <w:pPr>
              <w:numPr>
                <w:ilvl w:val="1"/>
                <w:numId w:val="2"/>
              </w:numPr>
            </w:pPr>
            <w:r>
              <w:t xml:space="preserve">Develop a set of guiding principles to be applied across all structures to be used in subsequent Holistic Reviews to evaluate: </w:t>
            </w:r>
          </w:p>
          <w:p w14:paraId="40831EA3" w14:textId="77777777" w:rsidR="001349B5" w:rsidRDefault="00EB2655">
            <w:pPr>
              <w:numPr>
                <w:ilvl w:val="2"/>
                <w:numId w:val="2"/>
              </w:numPr>
            </w:pPr>
            <w:r>
              <w:t>If the SO/AC/NC have a continuous purpose in the ICANN structure.</w:t>
            </w:r>
          </w:p>
          <w:p w14:paraId="013B3560" w14:textId="77777777" w:rsidR="001349B5" w:rsidRDefault="00EB2655">
            <w:pPr>
              <w:numPr>
                <w:ilvl w:val="2"/>
                <w:numId w:val="2"/>
              </w:numPr>
            </w:pPr>
            <w:r>
              <w:t>Whether changes to the structures and operations are desirable to improve the overall effectiveness of ICANN.</w:t>
            </w:r>
          </w:p>
          <w:p w14:paraId="577B5567" w14:textId="77777777" w:rsidR="001349B5" w:rsidRDefault="00EB2655">
            <w:pPr>
              <w:numPr>
                <w:ilvl w:val="2"/>
                <w:numId w:val="2"/>
              </w:numPr>
            </w:pPr>
            <w:r>
              <w:t>Whether changes to the structures and operations are desirable to ensure optimal representation of community views.</w:t>
            </w:r>
          </w:p>
          <w:p w14:paraId="31882CBB" w14:textId="77777777" w:rsidR="001349B5" w:rsidRDefault="00EB2655">
            <w:pPr>
              <w:numPr>
                <w:ilvl w:val="1"/>
                <w:numId w:val="2"/>
              </w:numPr>
            </w:pPr>
            <w:r>
              <w:t>Consider what impact, if any, the ongoing work on enhancing the effectiveness of the Multistakeholder model has on this work area.</w:t>
            </w:r>
          </w:p>
          <w:p w14:paraId="5028DED8" w14:textId="77777777" w:rsidR="001349B5" w:rsidRDefault="00EB2655">
            <w:pPr>
              <w:numPr>
                <w:ilvl w:val="1"/>
                <w:numId w:val="2"/>
              </w:numPr>
            </w:pPr>
            <w:r>
              <w:t>Develop a roadmap for how continuous improvement efforts, inter-SO/AC/NC collaboration mechanisms, accountability of SO/ACs should factor into the work of the subsequent Holistic Review teams.</w:t>
            </w:r>
          </w:p>
          <w:p w14:paraId="4AF9E74C" w14:textId="77777777" w:rsidR="001349B5" w:rsidRDefault="00EB2655">
            <w:pPr>
              <w:pBdr>
                <w:top w:val="nil"/>
                <w:left w:val="nil"/>
                <w:bottom w:val="nil"/>
                <w:right w:val="nil"/>
                <w:between w:val="nil"/>
              </w:pBdr>
              <w:ind w:right="290"/>
              <w:rPr>
                <w:color w:val="000000"/>
                <w:sz w:val="23"/>
                <w:szCs w:val="23"/>
              </w:rPr>
            </w:pPr>
            <w:r>
              <w:rPr>
                <w:color w:val="000000"/>
                <w:sz w:val="23"/>
                <w:szCs w:val="23"/>
              </w:rPr>
              <w:t xml:space="preserve">   ___________________________________________________________________________</w:t>
            </w:r>
          </w:p>
          <w:p w14:paraId="702B3ED9" w14:textId="77777777" w:rsidR="001349B5" w:rsidRDefault="001349B5">
            <w:pPr>
              <w:pBdr>
                <w:top w:val="nil"/>
                <w:left w:val="nil"/>
                <w:bottom w:val="nil"/>
                <w:right w:val="nil"/>
                <w:between w:val="nil"/>
              </w:pBdr>
              <w:spacing w:before="10"/>
              <w:rPr>
                <w:color w:val="000000"/>
                <w:sz w:val="26"/>
                <w:szCs w:val="26"/>
              </w:rPr>
            </w:pPr>
          </w:p>
          <w:p w14:paraId="46170EC8" w14:textId="77777777" w:rsidR="001349B5" w:rsidRDefault="00EB2655">
            <w:pPr>
              <w:tabs>
                <w:tab w:val="left" w:pos="1555"/>
                <w:tab w:val="left" w:pos="1556"/>
              </w:tabs>
              <w:spacing w:before="1"/>
              <w:ind w:left="115"/>
              <w:rPr>
                <w:color w:val="000000"/>
              </w:rPr>
            </w:pPr>
            <w:r>
              <w:rPr>
                <w:b/>
                <w:sz w:val="24"/>
                <w:szCs w:val="24"/>
              </w:rPr>
              <w:t>Definitions</w:t>
            </w:r>
          </w:p>
          <w:p w14:paraId="7D9EE38C" w14:textId="77777777" w:rsidR="001349B5" w:rsidRDefault="00EB2655">
            <w:pPr>
              <w:pBdr>
                <w:top w:val="nil"/>
                <w:left w:val="nil"/>
                <w:bottom w:val="nil"/>
                <w:right w:val="nil"/>
                <w:between w:val="nil"/>
              </w:pBdr>
              <w:tabs>
                <w:tab w:val="left" w:pos="1555"/>
                <w:tab w:val="left" w:pos="1556"/>
              </w:tabs>
              <w:spacing w:before="17"/>
              <w:rPr>
                <w:color w:val="000000"/>
              </w:rPr>
            </w:pPr>
            <w:r>
              <w:rPr>
                <w:color w:val="000000"/>
              </w:rPr>
              <w:t xml:space="preserve">  _______________________________________________________________________________</w:t>
            </w:r>
          </w:p>
          <w:p w14:paraId="538C6A58" w14:textId="77777777" w:rsidR="001349B5" w:rsidRDefault="001349B5">
            <w:pPr>
              <w:pBdr>
                <w:top w:val="nil"/>
                <w:left w:val="nil"/>
                <w:bottom w:val="nil"/>
                <w:right w:val="nil"/>
                <w:between w:val="nil"/>
              </w:pBdr>
              <w:spacing w:before="1"/>
              <w:rPr>
                <w:b/>
                <w:color w:val="000000"/>
                <w:sz w:val="24"/>
                <w:szCs w:val="24"/>
              </w:rPr>
            </w:pPr>
          </w:p>
          <w:p w14:paraId="4CD88ECE" w14:textId="77777777" w:rsidR="001349B5" w:rsidRDefault="00EB2655">
            <w:pPr>
              <w:numPr>
                <w:ilvl w:val="0"/>
                <w:numId w:val="3"/>
              </w:numPr>
              <w:pBdr>
                <w:top w:val="nil"/>
                <w:left w:val="nil"/>
                <w:bottom w:val="nil"/>
                <w:right w:val="nil"/>
                <w:between w:val="nil"/>
              </w:pBdr>
              <w:tabs>
                <w:tab w:val="left" w:pos="2275"/>
                <w:tab w:val="left" w:pos="2276"/>
                <w:tab w:val="left" w:pos="2995"/>
              </w:tabs>
              <w:spacing w:before="9"/>
              <w:rPr>
                <w:i/>
                <w:color w:val="000000"/>
              </w:rPr>
            </w:pPr>
            <w:r>
              <w:rPr>
                <w:i/>
                <w:color w:val="000000"/>
              </w:rPr>
              <w:t>ASO:</w:t>
            </w:r>
            <w:r>
              <w:rPr>
                <w:i/>
              </w:rPr>
              <w:t xml:space="preserve"> </w:t>
            </w:r>
            <w:r>
              <w:rPr>
                <w:i/>
                <w:color w:val="000000"/>
              </w:rPr>
              <w:t xml:space="preserve">Address Support </w:t>
            </w:r>
            <w:r>
              <w:rPr>
                <w:i/>
              </w:rPr>
              <w:t>Organization</w:t>
            </w:r>
          </w:p>
          <w:p w14:paraId="2AEB50B3" w14:textId="77777777" w:rsidR="001349B5" w:rsidRDefault="00EB2655">
            <w:pPr>
              <w:numPr>
                <w:ilvl w:val="0"/>
                <w:numId w:val="3"/>
              </w:numPr>
              <w:pBdr>
                <w:top w:val="nil"/>
                <w:left w:val="nil"/>
                <w:bottom w:val="nil"/>
                <w:right w:val="nil"/>
                <w:between w:val="nil"/>
              </w:pBdr>
              <w:tabs>
                <w:tab w:val="left" w:pos="2275"/>
                <w:tab w:val="left" w:pos="2276"/>
              </w:tabs>
              <w:spacing w:before="9"/>
              <w:rPr>
                <w:i/>
                <w:color w:val="000000"/>
              </w:rPr>
            </w:pPr>
            <w:r>
              <w:rPr>
                <w:i/>
                <w:color w:val="000000"/>
              </w:rPr>
              <w:t>ATRT: Accountability and Transparency Review Team</w:t>
            </w:r>
          </w:p>
          <w:p w14:paraId="2083B108" w14:textId="77777777" w:rsidR="001349B5" w:rsidRDefault="00EB2655">
            <w:pPr>
              <w:numPr>
                <w:ilvl w:val="0"/>
                <w:numId w:val="3"/>
              </w:numPr>
              <w:pBdr>
                <w:top w:val="nil"/>
                <w:left w:val="nil"/>
                <w:bottom w:val="nil"/>
                <w:right w:val="nil"/>
                <w:between w:val="nil"/>
              </w:pBdr>
              <w:tabs>
                <w:tab w:val="left" w:pos="2275"/>
                <w:tab w:val="left" w:pos="2276"/>
              </w:tabs>
              <w:spacing w:before="9"/>
              <w:rPr>
                <w:i/>
                <w:color w:val="000000"/>
              </w:rPr>
            </w:pPr>
            <w:r>
              <w:rPr>
                <w:i/>
                <w:color w:val="000000"/>
              </w:rPr>
              <w:t>BAMC: Board Accountability Mechanisms Committee</w:t>
            </w:r>
          </w:p>
          <w:p w14:paraId="772B36C0" w14:textId="77777777" w:rsidR="001349B5" w:rsidRDefault="00EB2655">
            <w:pPr>
              <w:numPr>
                <w:ilvl w:val="0"/>
                <w:numId w:val="3"/>
              </w:numPr>
              <w:pBdr>
                <w:top w:val="nil"/>
                <w:left w:val="nil"/>
                <w:bottom w:val="nil"/>
                <w:right w:val="nil"/>
                <w:between w:val="nil"/>
              </w:pBdr>
              <w:tabs>
                <w:tab w:val="left" w:pos="2275"/>
                <w:tab w:val="left" w:pos="2276"/>
              </w:tabs>
              <w:spacing w:before="9"/>
              <w:rPr>
                <w:i/>
                <w:color w:val="000000"/>
              </w:rPr>
            </w:pPr>
            <w:r>
              <w:rPr>
                <w:i/>
                <w:color w:val="000000"/>
              </w:rPr>
              <w:t xml:space="preserve">ccNSO: Country Code Support </w:t>
            </w:r>
            <w:r>
              <w:rPr>
                <w:i/>
              </w:rPr>
              <w:t>Organization</w:t>
            </w:r>
          </w:p>
          <w:p w14:paraId="4FE06274" w14:textId="77777777" w:rsidR="001349B5" w:rsidRDefault="00EB2655">
            <w:pPr>
              <w:numPr>
                <w:ilvl w:val="0"/>
                <w:numId w:val="3"/>
              </w:numPr>
              <w:pBdr>
                <w:top w:val="nil"/>
                <w:left w:val="nil"/>
                <w:bottom w:val="nil"/>
                <w:right w:val="nil"/>
                <w:between w:val="nil"/>
              </w:pBdr>
              <w:tabs>
                <w:tab w:val="left" w:pos="2275"/>
                <w:tab w:val="left" w:pos="2276"/>
                <w:tab w:val="left" w:pos="3715"/>
              </w:tabs>
              <w:spacing w:before="9"/>
              <w:rPr>
                <w:i/>
                <w:color w:val="000000"/>
              </w:rPr>
            </w:pPr>
            <w:r>
              <w:rPr>
                <w:i/>
                <w:color w:val="000000"/>
              </w:rPr>
              <w:t>CCTRT:</w:t>
            </w:r>
            <w:r>
              <w:rPr>
                <w:i/>
              </w:rPr>
              <w:t xml:space="preserve"> </w:t>
            </w:r>
            <w:r>
              <w:rPr>
                <w:i/>
                <w:color w:val="000000"/>
              </w:rPr>
              <w:t>Competition, Consumer Choice and Consumer Trust Review Team</w:t>
            </w:r>
          </w:p>
          <w:p w14:paraId="6E2DDBF9" w14:textId="77777777" w:rsidR="001349B5" w:rsidRDefault="00EB2655">
            <w:pPr>
              <w:numPr>
                <w:ilvl w:val="0"/>
                <w:numId w:val="3"/>
              </w:numPr>
              <w:pBdr>
                <w:top w:val="nil"/>
                <w:left w:val="nil"/>
                <w:bottom w:val="nil"/>
                <w:right w:val="nil"/>
                <w:between w:val="nil"/>
              </w:pBdr>
              <w:tabs>
                <w:tab w:val="left" w:pos="2275"/>
                <w:tab w:val="left" w:pos="2276"/>
              </w:tabs>
              <w:spacing w:before="9"/>
              <w:rPr>
                <w:i/>
                <w:color w:val="000000"/>
              </w:rPr>
            </w:pPr>
            <w:r>
              <w:rPr>
                <w:i/>
                <w:color w:val="000000"/>
              </w:rPr>
              <w:t>CCWG: Cross Community Working Group</w:t>
            </w:r>
          </w:p>
          <w:p w14:paraId="705CC582" w14:textId="77777777" w:rsidR="001349B5" w:rsidRDefault="00EB2655">
            <w:pPr>
              <w:numPr>
                <w:ilvl w:val="0"/>
                <w:numId w:val="3"/>
              </w:numPr>
              <w:pBdr>
                <w:top w:val="nil"/>
                <w:left w:val="nil"/>
                <w:bottom w:val="nil"/>
                <w:right w:val="nil"/>
                <w:between w:val="nil"/>
              </w:pBdr>
              <w:tabs>
                <w:tab w:val="left" w:pos="2275"/>
                <w:tab w:val="left" w:pos="2276"/>
              </w:tabs>
              <w:spacing w:before="9"/>
              <w:rPr>
                <w:i/>
                <w:color w:val="000000"/>
              </w:rPr>
            </w:pPr>
            <w:r>
              <w:rPr>
                <w:i/>
                <w:color w:val="000000"/>
              </w:rPr>
              <w:t>Community: any Advisory Committee or Sponsor Organization inside ICANN</w:t>
            </w:r>
          </w:p>
          <w:p w14:paraId="3211F55A" w14:textId="77777777" w:rsidR="001349B5" w:rsidRDefault="00EB2655">
            <w:pPr>
              <w:numPr>
                <w:ilvl w:val="0"/>
                <w:numId w:val="3"/>
              </w:numPr>
              <w:pBdr>
                <w:top w:val="nil"/>
                <w:left w:val="nil"/>
                <w:bottom w:val="nil"/>
                <w:right w:val="nil"/>
                <w:between w:val="nil"/>
              </w:pBdr>
              <w:tabs>
                <w:tab w:val="left" w:pos="2275"/>
                <w:tab w:val="left" w:pos="2276"/>
              </w:tabs>
              <w:spacing w:before="9"/>
              <w:rPr>
                <w:i/>
                <w:color w:val="000000"/>
              </w:rPr>
            </w:pPr>
            <w:r>
              <w:rPr>
                <w:i/>
                <w:color w:val="000000"/>
              </w:rPr>
              <w:t>DIDP: Documentary Information Disclosure Policy</w:t>
            </w:r>
          </w:p>
          <w:p w14:paraId="75FE5189" w14:textId="77777777" w:rsidR="001349B5" w:rsidRDefault="00EB2655">
            <w:pPr>
              <w:numPr>
                <w:ilvl w:val="0"/>
                <w:numId w:val="3"/>
              </w:numPr>
              <w:pBdr>
                <w:top w:val="nil"/>
                <w:left w:val="nil"/>
                <w:bottom w:val="nil"/>
                <w:right w:val="nil"/>
                <w:between w:val="nil"/>
              </w:pBdr>
              <w:tabs>
                <w:tab w:val="left" w:pos="2275"/>
                <w:tab w:val="left" w:pos="2276"/>
              </w:tabs>
              <w:spacing w:before="9"/>
              <w:rPr>
                <w:i/>
                <w:color w:val="000000"/>
              </w:rPr>
            </w:pPr>
            <w:r>
              <w:rPr>
                <w:i/>
                <w:color w:val="000000"/>
              </w:rPr>
              <w:t>DNS : Domain Name System</w:t>
            </w:r>
          </w:p>
          <w:p w14:paraId="388AFECA" w14:textId="77777777" w:rsidR="001349B5" w:rsidRDefault="00EB2655">
            <w:pPr>
              <w:numPr>
                <w:ilvl w:val="0"/>
                <w:numId w:val="3"/>
              </w:numPr>
              <w:pBdr>
                <w:top w:val="nil"/>
                <w:left w:val="nil"/>
                <w:bottom w:val="nil"/>
                <w:right w:val="nil"/>
                <w:between w:val="nil"/>
              </w:pBdr>
              <w:tabs>
                <w:tab w:val="left" w:pos="2275"/>
                <w:tab w:val="left" w:pos="2276"/>
              </w:tabs>
              <w:spacing w:before="9"/>
              <w:rPr>
                <w:i/>
                <w:color w:val="000000"/>
              </w:rPr>
            </w:pPr>
            <w:r>
              <w:rPr>
                <w:i/>
                <w:color w:val="000000"/>
              </w:rPr>
              <w:t>EPDP: Expedited Policy Development Process</w:t>
            </w:r>
          </w:p>
          <w:p w14:paraId="475D5556" w14:textId="77777777" w:rsidR="001349B5" w:rsidRDefault="00EB2655">
            <w:pPr>
              <w:numPr>
                <w:ilvl w:val="0"/>
                <w:numId w:val="3"/>
              </w:numPr>
              <w:pBdr>
                <w:top w:val="nil"/>
                <w:left w:val="nil"/>
                <w:bottom w:val="nil"/>
                <w:right w:val="nil"/>
                <w:between w:val="nil"/>
              </w:pBdr>
              <w:tabs>
                <w:tab w:val="left" w:pos="2275"/>
                <w:tab w:val="left" w:pos="2276"/>
              </w:tabs>
              <w:spacing w:before="9"/>
              <w:rPr>
                <w:i/>
                <w:color w:val="000000"/>
              </w:rPr>
            </w:pPr>
            <w:r>
              <w:rPr>
                <w:i/>
                <w:color w:val="000000"/>
              </w:rPr>
              <w:t>GAC : Government Advisory Committee.</w:t>
            </w:r>
          </w:p>
          <w:p w14:paraId="629FA8CB" w14:textId="77777777" w:rsidR="001349B5" w:rsidRDefault="00EB2655">
            <w:pPr>
              <w:numPr>
                <w:ilvl w:val="0"/>
                <w:numId w:val="3"/>
              </w:numPr>
              <w:pBdr>
                <w:top w:val="nil"/>
                <w:left w:val="nil"/>
                <w:bottom w:val="nil"/>
                <w:right w:val="nil"/>
                <w:between w:val="nil"/>
              </w:pBdr>
              <w:tabs>
                <w:tab w:val="left" w:pos="2275"/>
                <w:tab w:val="left" w:pos="2276"/>
              </w:tabs>
              <w:spacing w:before="9"/>
              <w:rPr>
                <w:i/>
                <w:color w:val="000000"/>
              </w:rPr>
            </w:pPr>
            <w:proofErr w:type="spellStart"/>
            <w:r>
              <w:rPr>
                <w:i/>
                <w:color w:val="000000"/>
              </w:rPr>
              <w:t>gNSO</w:t>
            </w:r>
            <w:proofErr w:type="spellEnd"/>
            <w:r>
              <w:rPr>
                <w:i/>
                <w:color w:val="000000"/>
              </w:rPr>
              <w:t xml:space="preserve">: Generic Names Support </w:t>
            </w:r>
            <w:r>
              <w:rPr>
                <w:i/>
              </w:rPr>
              <w:t>Organization</w:t>
            </w:r>
          </w:p>
          <w:p w14:paraId="221B6ACF" w14:textId="77777777" w:rsidR="001349B5" w:rsidRDefault="00EB2655">
            <w:pPr>
              <w:numPr>
                <w:ilvl w:val="0"/>
                <w:numId w:val="3"/>
              </w:numPr>
              <w:pBdr>
                <w:top w:val="nil"/>
                <w:left w:val="nil"/>
                <w:bottom w:val="nil"/>
                <w:right w:val="nil"/>
                <w:between w:val="nil"/>
              </w:pBdr>
              <w:tabs>
                <w:tab w:val="left" w:pos="2275"/>
                <w:tab w:val="left" w:pos="2276"/>
                <w:tab w:val="left" w:pos="2995"/>
              </w:tabs>
              <w:spacing w:before="9"/>
              <w:rPr>
                <w:i/>
                <w:color w:val="000000"/>
              </w:rPr>
            </w:pPr>
            <w:r>
              <w:rPr>
                <w:i/>
                <w:color w:val="000000"/>
              </w:rPr>
              <w:t>IETF:</w:t>
            </w:r>
            <w:r>
              <w:rPr>
                <w:i/>
              </w:rPr>
              <w:t xml:space="preserve"> </w:t>
            </w:r>
            <w:r>
              <w:rPr>
                <w:i/>
                <w:color w:val="000000"/>
              </w:rPr>
              <w:t>Internet Engineering Task Force</w:t>
            </w:r>
          </w:p>
          <w:p w14:paraId="10DD52BB" w14:textId="77777777" w:rsidR="001349B5" w:rsidRDefault="00EB2655">
            <w:pPr>
              <w:numPr>
                <w:ilvl w:val="0"/>
                <w:numId w:val="3"/>
              </w:numPr>
              <w:pBdr>
                <w:top w:val="nil"/>
                <w:left w:val="nil"/>
                <w:bottom w:val="nil"/>
                <w:right w:val="nil"/>
                <w:between w:val="nil"/>
              </w:pBdr>
              <w:tabs>
                <w:tab w:val="left" w:pos="2275"/>
                <w:tab w:val="left" w:pos="2276"/>
              </w:tabs>
              <w:spacing w:before="9"/>
              <w:rPr>
                <w:i/>
                <w:color w:val="000000"/>
              </w:rPr>
            </w:pPr>
            <w:r>
              <w:rPr>
                <w:i/>
                <w:color w:val="000000"/>
              </w:rPr>
              <w:t>NomCom or N</w:t>
            </w:r>
            <w:r>
              <w:rPr>
                <w:i/>
              </w:rPr>
              <w:t>/C</w:t>
            </w:r>
            <w:r>
              <w:rPr>
                <w:i/>
                <w:color w:val="000000"/>
              </w:rPr>
              <w:t>: Nominating Committee</w:t>
            </w:r>
          </w:p>
          <w:p w14:paraId="15BB8702" w14:textId="77777777" w:rsidR="001349B5" w:rsidRDefault="00EB2655">
            <w:pPr>
              <w:numPr>
                <w:ilvl w:val="0"/>
                <w:numId w:val="3"/>
              </w:numPr>
              <w:pBdr>
                <w:top w:val="nil"/>
                <w:left w:val="nil"/>
                <w:bottom w:val="nil"/>
                <w:right w:val="nil"/>
                <w:between w:val="nil"/>
              </w:pBdr>
              <w:tabs>
                <w:tab w:val="left" w:pos="2275"/>
                <w:tab w:val="left" w:pos="2276"/>
                <w:tab w:val="left" w:pos="2995"/>
              </w:tabs>
              <w:spacing w:before="9"/>
              <w:rPr>
                <w:i/>
                <w:color w:val="000000"/>
              </w:rPr>
            </w:pPr>
            <w:r>
              <w:rPr>
                <w:i/>
                <w:color w:val="000000"/>
              </w:rPr>
              <w:t>OEC:</w:t>
            </w:r>
            <w:r>
              <w:rPr>
                <w:i/>
              </w:rPr>
              <w:t xml:space="preserve"> </w:t>
            </w:r>
            <w:r>
              <w:rPr>
                <w:i/>
                <w:color w:val="000000"/>
              </w:rPr>
              <w:t xml:space="preserve">the ICANN Board </w:t>
            </w:r>
            <w:r>
              <w:rPr>
                <w:i/>
              </w:rPr>
              <w:t>Organizational</w:t>
            </w:r>
            <w:r>
              <w:rPr>
                <w:i/>
                <w:color w:val="000000"/>
              </w:rPr>
              <w:t xml:space="preserve"> Effectiveness Committee</w:t>
            </w:r>
          </w:p>
          <w:p w14:paraId="56371E9C" w14:textId="77777777" w:rsidR="001349B5" w:rsidRDefault="00EB2655">
            <w:pPr>
              <w:numPr>
                <w:ilvl w:val="0"/>
                <w:numId w:val="3"/>
              </w:numPr>
              <w:pBdr>
                <w:top w:val="nil"/>
                <w:left w:val="nil"/>
                <w:bottom w:val="nil"/>
                <w:right w:val="nil"/>
                <w:between w:val="nil"/>
              </w:pBdr>
              <w:tabs>
                <w:tab w:val="left" w:pos="2275"/>
                <w:tab w:val="left" w:pos="2276"/>
                <w:tab w:val="left" w:pos="2995"/>
              </w:tabs>
              <w:spacing w:before="9"/>
              <w:rPr>
                <w:i/>
                <w:color w:val="000000"/>
              </w:rPr>
            </w:pPr>
            <w:r>
              <w:rPr>
                <w:i/>
                <w:color w:val="000000"/>
              </w:rPr>
              <w:t>PDP:</w:t>
            </w:r>
            <w:r>
              <w:rPr>
                <w:i/>
              </w:rPr>
              <w:t xml:space="preserve"> </w:t>
            </w:r>
            <w:r>
              <w:rPr>
                <w:i/>
                <w:color w:val="000000"/>
              </w:rPr>
              <w:t>Policy Development Process</w:t>
            </w:r>
          </w:p>
          <w:p w14:paraId="1B9E1A12" w14:textId="77777777" w:rsidR="001349B5" w:rsidRDefault="00EB2655">
            <w:pPr>
              <w:numPr>
                <w:ilvl w:val="0"/>
                <w:numId w:val="3"/>
              </w:numPr>
              <w:pBdr>
                <w:top w:val="nil"/>
                <w:left w:val="nil"/>
                <w:bottom w:val="nil"/>
                <w:right w:val="nil"/>
                <w:between w:val="nil"/>
              </w:pBdr>
              <w:tabs>
                <w:tab w:val="left" w:pos="2275"/>
                <w:tab w:val="left" w:pos="2276"/>
                <w:tab w:val="left" w:pos="2995"/>
              </w:tabs>
              <w:spacing w:before="9"/>
              <w:rPr>
                <w:i/>
                <w:color w:val="000000"/>
              </w:rPr>
            </w:pPr>
            <w:r>
              <w:rPr>
                <w:i/>
                <w:color w:val="000000"/>
              </w:rPr>
              <w:t>RDS:</w:t>
            </w:r>
            <w:r>
              <w:rPr>
                <w:i/>
              </w:rPr>
              <w:t xml:space="preserve"> </w:t>
            </w:r>
            <w:r>
              <w:rPr>
                <w:i/>
                <w:color w:val="000000"/>
              </w:rPr>
              <w:t>Registrant Data Service</w:t>
            </w:r>
          </w:p>
          <w:p w14:paraId="1B5ADE63" w14:textId="77777777" w:rsidR="001349B5" w:rsidRDefault="00EB2655">
            <w:pPr>
              <w:numPr>
                <w:ilvl w:val="0"/>
                <w:numId w:val="3"/>
              </w:numPr>
              <w:pBdr>
                <w:top w:val="nil"/>
                <w:left w:val="nil"/>
                <w:bottom w:val="nil"/>
                <w:right w:val="nil"/>
                <w:between w:val="nil"/>
              </w:pBdr>
              <w:tabs>
                <w:tab w:val="left" w:pos="2275"/>
                <w:tab w:val="left" w:pos="2276"/>
              </w:tabs>
              <w:spacing w:before="9"/>
              <w:rPr>
                <w:i/>
                <w:color w:val="000000"/>
              </w:rPr>
            </w:pPr>
            <w:r>
              <w:rPr>
                <w:i/>
                <w:color w:val="000000"/>
              </w:rPr>
              <w:t>RSSAC: Root Server System Advisory Committee</w:t>
            </w:r>
          </w:p>
          <w:p w14:paraId="08123823" w14:textId="77777777" w:rsidR="001349B5" w:rsidRDefault="00EB2655">
            <w:pPr>
              <w:numPr>
                <w:ilvl w:val="0"/>
                <w:numId w:val="3"/>
              </w:numPr>
              <w:pBdr>
                <w:top w:val="nil"/>
                <w:left w:val="nil"/>
                <w:bottom w:val="nil"/>
                <w:right w:val="nil"/>
                <w:between w:val="nil"/>
              </w:pBdr>
              <w:tabs>
                <w:tab w:val="left" w:pos="2275"/>
                <w:tab w:val="left" w:pos="2276"/>
              </w:tabs>
              <w:spacing w:before="9"/>
              <w:rPr>
                <w:i/>
                <w:color w:val="000000"/>
              </w:rPr>
            </w:pPr>
            <w:r>
              <w:rPr>
                <w:i/>
                <w:color w:val="000000"/>
              </w:rPr>
              <w:t>SO/AC: Supporting Organization / Advisory Committee</w:t>
            </w:r>
          </w:p>
          <w:p w14:paraId="3E0044B9" w14:textId="77777777" w:rsidR="001349B5" w:rsidRDefault="00EB2655">
            <w:pPr>
              <w:numPr>
                <w:ilvl w:val="0"/>
                <w:numId w:val="3"/>
              </w:numPr>
              <w:pBdr>
                <w:top w:val="nil"/>
                <w:left w:val="nil"/>
                <w:bottom w:val="nil"/>
                <w:right w:val="nil"/>
                <w:between w:val="nil"/>
              </w:pBdr>
              <w:tabs>
                <w:tab w:val="left" w:pos="2275"/>
                <w:tab w:val="left" w:pos="2276"/>
              </w:tabs>
              <w:spacing w:before="9"/>
              <w:rPr>
                <w:i/>
                <w:color w:val="000000"/>
              </w:rPr>
            </w:pPr>
            <w:r>
              <w:rPr>
                <w:i/>
                <w:color w:val="000000"/>
              </w:rPr>
              <w:t>SSAC:  Security and Stability Advisory Committee</w:t>
            </w:r>
          </w:p>
          <w:p w14:paraId="2B5934EA" w14:textId="77777777" w:rsidR="001349B5" w:rsidRDefault="00EB2655">
            <w:pPr>
              <w:numPr>
                <w:ilvl w:val="0"/>
                <w:numId w:val="3"/>
              </w:numPr>
              <w:pBdr>
                <w:top w:val="nil"/>
                <w:left w:val="nil"/>
                <w:bottom w:val="nil"/>
                <w:right w:val="nil"/>
                <w:between w:val="nil"/>
              </w:pBdr>
              <w:tabs>
                <w:tab w:val="left" w:pos="2275"/>
                <w:tab w:val="left" w:pos="2276"/>
                <w:tab w:val="left" w:pos="2995"/>
              </w:tabs>
              <w:spacing w:before="9"/>
              <w:rPr>
                <w:i/>
                <w:color w:val="000000"/>
              </w:rPr>
            </w:pPr>
            <w:r>
              <w:rPr>
                <w:i/>
                <w:color w:val="000000"/>
              </w:rPr>
              <w:t>SSR:</w:t>
            </w:r>
            <w:r>
              <w:rPr>
                <w:i/>
              </w:rPr>
              <w:t xml:space="preserve"> </w:t>
            </w:r>
            <w:r>
              <w:rPr>
                <w:i/>
                <w:color w:val="000000"/>
              </w:rPr>
              <w:t>Security, Stability and Resiliency</w:t>
            </w:r>
          </w:p>
          <w:p w14:paraId="184FC855" w14:textId="77777777" w:rsidR="001349B5" w:rsidRDefault="00EB2655">
            <w:pPr>
              <w:numPr>
                <w:ilvl w:val="0"/>
                <w:numId w:val="3"/>
              </w:numPr>
              <w:pBdr>
                <w:top w:val="nil"/>
                <w:left w:val="nil"/>
                <w:bottom w:val="nil"/>
                <w:right w:val="nil"/>
                <w:between w:val="nil"/>
              </w:pBdr>
              <w:tabs>
                <w:tab w:val="left" w:pos="2275"/>
                <w:tab w:val="left" w:pos="2276"/>
                <w:tab w:val="left" w:pos="2995"/>
              </w:tabs>
              <w:spacing w:before="9"/>
              <w:rPr>
                <w:i/>
                <w:color w:val="000000"/>
              </w:rPr>
            </w:pPr>
            <w:r>
              <w:rPr>
                <w:i/>
                <w:color w:val="000000"/>
              </w:rPr>
              <w:t>TOR:</w:t>
            </w:r>
            <w:r>
              <w:rPr>
                <w:i/>
              </w:rPr>
              <w:t xml:space="preserve"> </w:t>
            </w:r>
            <w:r>
              <w:rPr>
                <w:i/>
                <w:color w:val="000000"/>
              </w:rPr>
              <w:t>Terms of Reference</w:t>
            </w:r>
          </w:p>
          <w:p w14:paraId="47C517C1" w14:textId="77777777" w:rsidR="001349B5" w:rsidRDefault="00EB2655">
            <w:pPr>
              <w:numPr>
                <w:ilvl w:val="0"/>
                <w:numId w:val="3"/>
              </w:numPr>
              <w:pBdr>
                <w:top w:val="nil"/>
                <w:left w:val="nil"/>
                <w:bottom w:val="nil"/>
                <w:right w:val="nil"/>
                <w:between w:val="nil"/>
              </w:pBdr>
              <w:tabs>
                <w:tab w:val="left" w:pos="2275"/>
                <w:tab w:val="left" w:pos="2276"/>
                <w:tab w:val="left" w:pos="2995"/>
              </w:tabs>
              <w:spacing w:before="9"/>
              <w:rPr>
                <w:i/>
                <w:color w:val="000000"/>
              </w:rPr>
            </w:pPr>
            <w:r>
              <w:rPr>
                <w:i/>
                <w:color w:val="000000"/>
              </w:rPr>
              <w:t>WP:</w:t>
            </w:r>
            <w:r>
              <w:rPr>
                <w:i/>
              </w:rPr>
              <w:t xml:space="preserve"> </w:t>
            </w:r>
            <w:r>
              <w:rPr>
                <w:i/>
                <w:color w:val="000000"/>
              </w:rPr>
              <w:t>Work Party</w:t>
            </w:r>
          </w:p>
          <w:p w14:paraId="6F2D2DC3" w14:textId="77777777" w:rsidR="001349B5" w:rsidRDefault="00EB2655">
            <w:pPr>
              <w:numPr>
                <w:ilvl w:val="0"/>
                <w:numId w:val="3"/>
              </w:numPr>
              <w:pBdr>
                <w:top w:val="nil"/>
                <w:left w:val="nil"/>
                <w:bottom w:val="nil"/>
                <w:right w:val="nil"/>
                <w:between w:val="nil"/>
              </w:pBdr>
              <w:tabs>
                <w:tab w:val="left" w:pos="2275"/>
                <w:tab w:val="left" w:pos="2276"/>
                <w:tab w:val="left" w:pos="2995"/>
              </w:tabs>
              <w:spacing w:before="9"/>
              <w:rPr>
                <w:i/>
                <w:color w:val="000000"/>
              </w:rPr>
            </w:pPr>
            <w:r>
              <w:rPr>
                <w:i/>
                <w:color w:val="000000"/>
              </w:rPr>
              <w:t>WS2:</w:t>
            </w:r>
            <w:r>
              <w:rPr>
                <w:i/>
              </w:rPr>
              <w:t xml:space="preserve"> </w:t>
            </w:r>
            <w:r>
              <w:rPr>
                <w:i/>
                <w:color w:val="000000"/>
              </w:rPr>
              <w:t>Work Stream 2</w:t>
            </w:r>
          </w:p>
          <w:p w14:paraId="33418C33" w14:textId="77777777" w:rsidR="001349B5" w:rsidRDefault="001349B5">
            <w:pPr>
              <w:pBdr>
                <w:top w:val="nil"/>
                <w:left w:val="nil"/>
                <w:bottom w:val="nil"/>
                <w:right w:val="nil"/>
                <w:between w:val="nil"/>
              </w:pBdr>
              <w:rPr>
                <w:color w:val="000000"/>
                <w:sz w:val="28"/>
                <w:szCs w:val="28"/>
              </w:rPr>
            </w:pPr>
          </w:p>
          <w:p w14:paraId="74AC4BD4" w14:textId="37B25F65" w:rsidR="001349B5" w:rsidRDefault="00EB2655">
            <w:pPr>
              <w:pBdr>
                <w:top w:val="nil"/>
                <w:left w:val="nil"/>
                <w:bottom w:val="nil"/>
                <w:right w:val="nil"/>
                <w:between w:val="nil"/>
              </w:pBdr>
              <w:spacing w:before="17" w:line="256" w:lineRule="auto"/>
              <w:rPr>
                <w:i/>
                <w:color w:val="000000"/>
              </w:rPr>
            </w:pPr>
            <w:r>
              <w:rPr>
                <w:i/>
                <w:color w:val="000000"/>
                <w:sz w:val="24"/>
                <w:szCs w:val="24"/>
              </w:rPr>
              <w:t xml:space="preserve"> </w:t>
            </w:r>
            <w:r>
              <w:rPr>
                <w:i/>
                <w:color w:val="000000"/>
              </w:rPr>
              <w:t xml:space="preserve">For any acronyms or jargon found in this Term of Reference and not defined in this section please see       </w:t>
            </w:r>
            <w:hyperlink r:id="rId23">
              <w:r>
                <w:rPr>
                  <w:i/>
                  <w:color w:val="0000FF"/>
                  <w:u w:val="single"/>
                </w:rPr>
                <w:t>https://www.icann.org/resources/en/glossary</w:t>
              </w:r>
            </w:hyperlink>
            <w:r>
              <w:rPr>
                <w:i/>
                <w:color w:val="000000"/>
              </w:rPr>
              <w:t>.</w:t>
            </w:r>
          </w:p>
          <w:p w14:paraId="5102836D" w14:textId="6878CF5A" w:rsidR="006B6469" w:rsidRDefault="006B6469">
            <w:pPr>
              <w:pBdr>
                <w:top w:val="nil"/>
                <w:left w:val="nil"/>
                <w:bottom w:val="nil"/>
                <w:right w:val="nil"/>
                <w:between w:val="nil"/>
              </w:pBdr>
              <w:spacing w:before="17" w:line="256" w:lineRule="auto"/>
              <w:rPr>
                <w:i/>
                <w:color w:val="000000"/>
              </w:rPr>
            </w:pPr>
          </w:p>
          <w:p w14:paraId="7DB798F7" w14:textId="077443CE" w:rsidR="006B6469" w:rsidRDefault="006B6469">
            <w:pPr>
              <w:pBdr>
                <w:top w:val="nil"/>
                <w:left w:val="nil"/>
                <w:bottom w:val="nil"/>
                <w:right w:val="nil"/>
                <w:between w:val="nil"/>
              </w:pBdr>
              <w:spacing w:before="17" w:line="256" w:lineRule="auto"/>
              <w:rPr>
                <w:i/>
                <w:color w:val="000000"/>
              </w:rPr>
            </w:pPr>
          </w:p>
          <w:p w14:paraId="1259E3EC" w14:textId="1D897D0C" w:rsidR="006B6469" w:rsidRDefault="006B6469">
            <w:pPr>
              <w:pBdr>
                <w:top w:val="nil"/>
                <w:left w:val="nil"/>
                <w:bottom w:val="nil"/>
                <w:right w:val="nil"/>
                <w:between w:val="nil"/>
              </w:pBdr>
              <w:spacing w:before="17" w:line="256" w:lineRule="auto"/>
              <w:rPr>
                <w:i/>
                <w:color w:val="000000"/>
              </w:rPr>
            </w:pPr>
          </w:p>
          <w:p w14:paraId="3E8F048F" w14:textId="77777777" w:rsidR="006B6469" w:rsidRDefault="006B6469">
            <w:pPr>
              <w:pBdr>
                <w:top w:val="nil"/>
                <w:left w:val="nil"/>
                <w:bottom w:val="nil"/>
                <w:right w:val="nil"/>
                <w:between w:val="nil"/>
              </w:pBdr>
              <w:spacing w:before="17" w:line="256" w:lineRule="auto"/>
              <w:rPr>
                <w:i/>
                <w:color w:val="000000"/>
              </w:rPr>
            </w:pPr>
          </w:p>
          <w:p w14:paraId="10E5F2EA" w14:textId="77777777" w:rsidR="001349B5" w:rsidRDefault="001349B5">
            <w:pPr>
              <w:pBdr>
                <w:top w:val="nil"/>
                <w:left w:val="nil"/>
                <w:bottom w:val="nil"/>
                <w:right w:val="nil"/>
                <w:between w:val="nil"/>
              </w:pBdr>
              <w:ind w:right="290"/>
              <w:rPr>
                <w:color w:val="000000"/>
                <w:sz w:val="24"/>
                <w:szCs w:val="24"/>
              </w:rPr>
            </w:pPr>
          </w:p>
        </w:tc>
      </w:tr>
      <w:tr w:rsidR="001349B5" w14:paraId="7E42B1DA" w14:textId="77777777">
        <w:trPr>
          <w:trHeight w:val="604"/>
        </w:trPr>
        <w:tc>
          <w:tcPr>
            <w:tcW w:w="10170" w:type="dxa"/>
            <w:gridSpan w:val="2"/>
            <w:shd w:val="clear" w:color="auto" w:fill="F2F2F2"/>
          </w:tcPr>
          <w:p w14:paraId="27C9A81A" w14:textId="77777777" w:rsidR="001349B5" w:rsidRDefault="00EB2655">
            <w:pPr>
              <w:pBdr>
                <w:top w:val="nil"/>
                <w:left w:val="nil"/>
                <w:bottom w:val="nil"/>
                <w:right w:val="nil"/>
                <w:between w:val="nil"/>
              </w:pBdr>
              <w:ind w:left="115"/>
              <w:rPr>
                <w:b/>
                <w:color w:val="000000"/>
                <w:sz w:val="24"/>
                <w:szCs w:val="24"/>
              </w:rPr>
            </w:pPr>
            <w:r>
              <w:rPr>
                <w:b/>
                <w:color w:val="000000"/>
                <w:sz w:val="24"/>
                <w:szCs w:val="24"/>
              </w:rPr>
              <w:lastRenderedPageBreak/>
              <w:t xml:space="preserve">Deliverables &amp; Timeframes </w:t>
            </w:r>
          </w:p>
        </w:tc>
      </w:tr>
      <w:tr w:rsidR="001349B5" w14:paraId="6826DA10" w14:textId="77777777">
        <w:trPr>
          <w:trHeight w:val="1380"/>
        </w:trPr>
        <w:tc>
          <w:tcPr>
            <w:tcW w:w="10170" w:type="dxa"/>
            <w:gridSpan w:val="2"/>
          </w:tcPr>
          <w:p w14:paraId="5FADF22D" w14:textId="77777777" w:rsidR="001349B5" w:rsidRDefault="001349B5">
            <w:pPr>
              <w:pBdr>
                <w:top w:val="nil"/>
                <w:left w:val="nil"/>
                <w:bottom w:val="nil"/>
                <w:right w:val="nil"/>
                <w:between w:val="nil"/>
              </w:pBdr>
              <w:tabs>
                <w:tab w:val="left" w:pos="835"/>
                <w:tab w:val="left" w:pos="836"/>
              </w:tabs>
              <w:spacing w:before="9"/>
              <w:rPr>
                <w:color w:val="000000"/>
                <w:sz w:val="24"/>
                <w:szCs w:val="24"/>
              </w:rPr>
            </w:pPr>
          </w:p>
          <w:p w14:paraId="2F309D76" w14:textId="77777777" w:rsidR="001349B5" w:rsidRDefault="00EB2655">
            <w:pPr>
              <w:pBdr>
                <w:top w:val="nil"/>
                <w:left w:val="nil"/>
                <w:bottom w:val="nil"/>
                <w:right w:val="nil"/>
                <w:between w:val="nil"/>
              </w:pBdr>
              <w:spacing w:before="7"/>
              <w:rPr>
                <w:color w:val="000000"/>
                <w:sz w:val="25"/>
                <w:szCs w:val="25"/>
              </w:rPr>
            </w:pPr>
            <w:r>
              <w:rPr>
                <w:b/>
                <w:color w:val="000000"/>
                <w:sz w:val="24"/>
                <w:szCs w:val="24"/>
              </w:rPr>
              <w:t>Deliverables</w:t>
            </w:r>
          </w:p>
          <w:p w14:paraId="77158E08" w14:textId="77777777" w:rsidR="001349B5" w:rsidRDefault="001349B5">
            <w:pPr>
              <w:pBdr>
                <w:top w:val="nil"/>
                <w:left w:val="nil"/>
                <w:bottom w:val="nil"/>
                <w:right w:val="nil"/>
                <w:between w:val="nil"/>
              </w:pBdr>
              <w:tabs>
                <w:tab w:val="left" w:pos="835"/>
                <w:tab w:val="left" w:pos="836"/>
              </w:tabs>
              <w:spacing w:before="9"/>
              <w:ind w:left="115"/>
              <w:rPr>
                <w:sz w:val="24"/>
                <w:szCs w:val="24"/>
              </w:rPr>
            </w:pPr>
          </w:p>
          <w:p w14:paraId="10F6C4C4" w14:textId="77777777" w:rsidR="001349B5" w:rsidRDefault="00EB2655">
            <w:pPr>
              <w:numPr>
                <w:ilvl w:val="0"/>
                <w:numId w:val="11"/>
              </w:numPr>
              <w:pBdr>
                <w:top w:val="nil"/>
                <w:left w:val="nil"/>
                <w:bottom w:val="nil"/>
                <w:right w:val="nil"/>
                <w:between w:val="nil"/>
              </w:pBdr>
              <w:tabs>
                <w:tab w:val="left" w:pos="835"/>
                <w:tab w:val="left" w:pos="836"/>
              </w:tabs>
              <w:spacing w:before="9"/>
            </w:pPr>
            <w:r>
              <w:t>Terms of Reference, (along with the scope of work, and the supporting work plan) adopted by the Pilot Review Team shall be shared with the SO/ACs for feedback and reviewed by the Board.</w:t>
            </w:r>
            <w:r>
              <w:rPr>
                <w:vertAlign w:val="superscript"/>
              </w:rPr>
              <w:footnoteReference w:id="5"/>
            </w:r>
            <w:r>
              <w:t xml:space="preserve"> </w:t>
            </w:r>
          </w:p>
          <w:p w14:paraId="65E7506B" w14:textId="77777777" w:rsidR="001349B5" w:rsidRDefault="00EB2655">
            <w:pPr>
              <w:numPr>
                <w:ilvl w:val="0"/>
                <w:numId w:val="11"/>
              </w:numPr>
              <w:pBdr>
                <w:top w:val="nil"/>
                <w:left w:val="nil"/>
                <w:bottom w:val="nil"/>
                <w:right w:val="nil"/>
                <w:between w:val="nil"/>
              </w:pBdr>
              <w:tabs>
                <w:tab w:val="left" w:pos="835"/>
                <w:tab w:val="left" w:pos="836"/>
              </w:tabs>
            </w:pPr>
            <w:r>
              <w:t xml:space="preserve">An agreement for how impasse situations will be resolved should be adopted to ensure proper resolution of disputes. A process for such resolution can be found in section 5: </w:t>
            </w:r>
            <w:hyperlink r:id="rId24">
              <w:r>
                <w:rPr>
                  <w:color w:val="1155CC"/>
                  <w:u w:val="single"/>
                </w:rPr>
                <w:t>Dispute Resolution in the Operating Standards for Specific Reviews.</w:t>
              </w:r>
            </w:hyperlink>
            <w:r>
              <w:rPr>
                <w:vertAlign w:val="superscript"/>
              </w:rPr>
              <w:footnoteReference w:id="6"/>
            </w:r>
          </w:p>
          <w:p w14:paraId="76050211" w14:textId="77777777" w:rsidR="001349B5" w:rsidRDefault="00EB2655">
            <w:pPr>
              <w:numPr>
                <w:ilvl w:val="0"/>
                <w:numId w:val="11"/>
              </w:numPr>
              <w:pBdr>
                <w:top w:val="nil"/>
                <w:left w:val="nil"/>
                <w:bottom w:val="nil"/>
                <w:right w:val="nil"/>
                <w:between w:val="nil"/>
              </w:pBdr>
              <w:tabs>
                <w:tab w:val="left" w:pos="835"/>
                <w:tab w:val="left" w:pos="836"/>
              </w:tabs>
            </w:pPr>
            <w:r>
              <w:t>A list of evidence-based findings should be created and socialized with the community, Board, and ICANN org before the Pilot Review Team moves toward developing draft recommendations.</w:t>
            </w:r>
            <w:r>
              <w:rPr>
                <w:vertAlign w:val="superscript"/>
              </w:rPr>
              <w:footnoteReference w:id="7"/>
            </w:r>
            <w:r>
              <w:t xml:space="preserve"> </w:t>
            </w:r>
          </w:p>
          <w:p w14:paraId="392D4747" w14:textId="77777777" w:rsidR="001349B5" w:rsidRDefault="00EB2655">
            <w:pPr>
              <w:numPr>
                <w:ilvl w:val="1"/>
                <w:numId w:val="11"/>
              </w:numPr>
              <w:pBdr>
                <w:top w:val="nil"/>
                <w:left w:val="nil"/>
                <w:bottom w:val="nil"/>
                <w:right w:val="nil"/>
                <w:between w:val="nil"/>
              </w:pBdr>
              <w:tabs>
                <w:tab w:val="left" w:pos="835"/>
                <w:tab w:val="left" w:pos="836"/>
              </w:tabs>
            </w:pPr>
            <w:r>
              <w:t>The findings will assist with developing a shared agreement of what needs to be improved and will inform subsequent recommendations, keeping them focused on addressing findings.</w:t>
            </w:r>
          </w:p>
          <w:p w14:paraId="19144770" w14:textId="77777777" w:rsidR="001349B5" w:rsidRDefault="00EB2655">
            <w:pPr>
              <w:numPr>
                <w:ilvl w:val="0"/>
                <w:numId w:val="11"/>
              </w:numPr>
              <w:tabs>
                <w:tab w:val="left" w:pos="835"/>
                <w:tab w:val="left" w:pos="836"/>
              </w:tabs>
            </w:pPr>
            <w:r>
              <w:t xml:space="preserve">Consult ICANN org and Board for initial input on the level of effort required and expected impact of the recommendations being considered. </w:t>
            </w:r>
            <w:r>
              <w:rPr>
                <w:vertAlign w:val="superscript"/>
              </w:rPr>
              <w:footnoteReference w:id="8"/>
            </w:r>
            <w:r>
              <w:t xml:space="preserve"> </w:t>
            </w:r>
          </w:p>
          <w:p w14:paraId="3A054298" w14:textId="77777777" w:rsidR="001349B5" w:rsidRDefault="00EB2655">
            <w:pPr>
              <w:numPr>
                <w:ilvl w:val="1"/>
                <w:numId w:val="11"/>
              </w:numPr>
              <w:tabs>
                <w:tab w:val="left" w:pos="835"/>
                <w:tab w:val="left" w:pos="836"/>
              </w:tabs>
            </w:pPr>
            <w:r>
              <w:t xml:space="preserve">An open and transparent exchange between the review team, subject matter experts, ICANN org, and Board must occur so that the identified problems, the recommended solutions, and the expected impact of implementation is clearly defined and well understood by all. ICANN org can advise if an ODP style step should be considered when warranted by the complexity of a given recommendation. </w:t>
            </w:r>
          </w:p>
          <w:p w14:paraId="76D88FD1" w14:textId="77777777" w:rsidR="001349B5" w:rsidRDefault="00EB2655">
            <w:pPr>
              <w:numPr>
                <w:ilvl w:val="1"/>
                <w:numId w:val="11"/>
              </w:numPr>
              <w:tabs>
                <w:tab w:val="left" w:pos="835"/>
                <w:tab w:val="left" w:pos="836"/>
              </w:tabs>
              <w:rPr>
                <w:color w:val="000000"/>
              </w:rPr>
            </w:pPr>
            <w:r>
              <w:t xml:space="preserve">The review team shall take into consideration the expected impact of implementation on ICANN resources and on the ICANN community workload. </w:t>
            </w:r>
          </w:p>
          <w:p w14:paraId="6D123384" w14:textId="77777777" w:rsidR="001349B5" w:rsidRDefault="00EB2655">
            <w:pPr>
              <w:numPr>
                <w:ilvl w:val="0"/>
                <w:numId w:val="11"/>
              </w:numPr>
              <w:tabs>
                <w:tab w:val="left" w:pos="835"/>
                <w:tab w:val="left" w:pos="836"/>
              </w:tabs>
            </w:pPr>
            <w:r>
              <w:t>SO/ACs should also be engaged early in the process to ensure their input on findings is considered, especially as it relates to their unique operations, processes and procedures.</w:t>
            </w:r>
            <w:r>
              <w:rPr>
                <w:vertAlign w:val="superscript"/>
              </w:rPr>
              <w:footnoteReference w:id="9"/>
            </w:r>
            <w:r>
              <w:t xml:space="preserve"> </w:t>
            </w:r>
          </w:p>
          <w:p w14:paraId="6E4F530D" w14:textId="77777777" w:rsidR="001349B5" w:rsidRDefault="00EB2655">
            <w:pPr>
              <w:numPr>
                <w:ilvl w:val="1"/>
                <w:numId w:val="11"/>
              </w:numPr>
              <w:tabs>
                <w:tab w:val="left" w:pos="835"/>
                <w:tab w:val="left" w:pos="836"/>
              </w:tabs>
            </w:pPr>
            <w:r>
              <w:t>Early SO/AC engagement will help flag potential issues with recommendations, before they are finalized and included in the report.</w:t>
            </w:r>
          </w:p>
          <w:p w14:paraId="7431FC8D" w14:textId="77777777" w:rsidR="001349B5" w:rsidRDefault="00EB2655">
            <w:pPr>
              <w:numPr>
                <w:ilvl w:val="0"/>
                <w:numId w:val="11"/>
              </w:numPr>
              <w:tabs>
                <w:tab w:val="left" w:pos="835"/>
                <w:tab w:val="left" w:pos="836"/>
              </w:tabs>
            </w:pPr>
            <w:r>
              <w:t>Draft report to be posted for Public Comment.  (Use relevant ICANN org templates)</w:t>
            </w:r>
          </w:p>
          <w:p w14:paraId="3CB29D8A" w14:textId="77777777" w:rsidR="001349B5" w:rsidRDefault="00EB2655">
            <w:pPr>
              <w:numPr>
                <w:ilvl w:val="0"/>
                <w:numId w:val="11"/>
              </w:numPr>
              <w:tabs>
                <w:tab w:val="left" w:pos="835"/>
                <w:tab w:val="left" w:pos="836"/>
              </w:tabs>
            </w:pPr>
            <w:r>
              <w:t xml:space="preserve">Pilot Review Team response to public comments - how the comment will be addressed, reasoning in situations where the comment will not be addressed. (ICANN org templates available) </w:t>
            </w:r>
            <w:r>
              <w:rPr>
                <w:vertAlign w:val="superscript"/>
              </w:rPr>
              <w:footnoteReference w:id="10"/>
            </w:r>
          </w:p>
          <w:p w14:paraId="2B529BC3" w14:textId="77777777" w:rsidR="001349B5" w:rsidRDefault="00EB2655">
            <w:pPr>
              <w:numPr>
                <w:ilvl w:val="0"/>
                <w:numId w:val="11"/>
              </w:numPr>
              <w:tabs>
                <w:tab w:val="left" w:pos="835"/>
                <w:tab w:val="left" w:pos="836"/>
              </w:tabs>
            </w:pPr>
            <w:r>
              <w:t>Final report to be approved or adopted by the SO/ACs prior to being sent to the Board.</w:t>
            </w:r>
            <w:r>
              <w:rPr>
                <w:vertAlign w:val="superscript"/>
              </w:rPr>
              <w:footnoteReference w:id="11"/>
            </w:r>
          </w:p>
          <w:p w14:paraId="1B2E5F82" w14:textId="77777777" w:rsidR="001349B5" w:rsidRDefault="00EB2655">
            <w:pPr>
              <w:numPr>
                <w:ilvl w:val="0"/>
                <w:numId w:val="11"/>
              </w:numPr>
              <w:tabs>
                <w:tab w:val="left" w:pos="835"/>
                <w:tab w:val="left" w:pos="836"/>
              </w:tabs>
            </w:pPr>
            <w:r>
              <w:t>Assessment of how the pilot went and ways that the Holistic Review design/scope/guidance should be improved based upon the pilot (lessons, insights and improvements for how to shape future Holistic Reviews).  This assessment should include views of the Holistic Review Team, the SO/ACs, Board and org.</w:t>
            </w:r>
          </w:p>
          <w:p w14:paraId="5D12C5A2" w14:textId="77777777" w:rsidR="001349B5" w:rsidRDefault="001349B5">
            <w:pPr>
              <w:pBdr>
                <w:top w:val="nil"/>
                <w:left w:val="nil"/>
                <w:bottom w:val="nil"/>
                <w:right w:val="nil"/>
                <w:between w:val="nil"/>
              </w:pBdr>
              <w:tabs>
                <w:tab w:val="left" w:pos="835"/>
                <w:tab w:val="left" w:pos="836"/>
              </w:tabs>
              <w:spacing w:before="9"/>
              <w:rPr>
                <w:color w:val="000000"/>
                <w:sz w:val="24"/>
                <w:szCs w:val="24"/>
              </w:rPr>
            </w:pPr>
          </w:p>
          <w:p w14:paraId="3434B5AA" w14:textId="77777777" w:rsidR="001349B5" w:rsidRDefault="00EB2655">
            <w:r>
              <w:rPr>
                <w:b/>
                <w:sz w:val="24"/>
                <w:szCs w:val="24"/>
              </w:rPr>
              <w:lastRenderedPageBreak/>
              <w:t>Timeframes</w:t>
            </w:r>
            <w:r>
              <w:t xml:space="preserve">  </w:t>
            </w:r>
          </w:p>
          <w:p w14:paraId="6529FE1E" w14:textId="77777777" w:rsidR="001349B5" w:rsidRDefault="001349B5"/>
          <w:p w14:paraId="1706AA0E" w14:textId="77777777" w:rsidR="001349B5" w:rsidRDefault="00EB2655">
            <w:pPr>
              <w:rPr>
                <w:rFonts w:ascii="Times New Roman" w:eastAsia="Times New Roman" w:hAnsi="Times New Roman" w:cs="Times New Roman"/>
              </w:rPr>
            </w:pPr>
            <w:r>
              <w:t>As stated in the ATRT3 Final Report, “With reference to the Review timeframe:</w:t>
            </w:r>
          </w:p>
          <w:p w14:paraId="75B696CD" w14:textId="77777777" w:rsidR="001349B5" w:rsidRDefault="00EB2655">
            <w:pPr>
              <w:numPr>
                <w:ilvl w:val="0"/>
                <w:numId w:val="6"/>
              </w:numPr>
            </w:pPr>
            <w:r>
              <w:t xml:space="preserve">The first Review shall start no later than one year after approval by the Board of the first ATRT3 recommendation. </w:t>
            </w:r>
          </w:p>
          <w:p w14:paraId="78C42DC1" w14:textId="77777777" w:rsidR="001349B5" w:rsidRDefault="00EB2655">
            <w:pPr>
              <w:numPr>
                <w:ilvl w:val="0"/>
                <w:numId w:val="6"/>
              </w:numPr>
            </w:pPr>
            <w:r>
              <w:t xml:space="preserve">The next Holistic Review shall start no later than every 2.5 years after approval by the Board of the first recommendation of the latest ATRT review (e.g., the second Holistic Review would begin 2.5 years after the Board approved the first recommendation from ATRT4). This cadence would ensure a minimum of two continuous improvement assessments for each SO/AC/NC prior to holding the next Holistic Review. </w:t>
            </w:r>
          </w:p>
          <w:p w14:paraId="191C4BE9" w14:textId="77777777" w:rsidR="001349B5" w:rsidRDefault="00EB2655">
            <w:pPr>
              <w:numPr>
                <w:ilvl w:val="0"/>
                <w:numId w:val="6"/>
              </w:numPr>
            </w:pPr>
            <w:r>
              <w:t>The launching of any other review activities should be suspended while a Holistic Review is active.</w:t>
            </w:r>
          </w:p>
          <w:p w14:paraId="6D98FACA" w14:textId="77777777" w:rsidR="001349B5" w:rsidRDefault="00EB2655">
            <w:pPr>
              <w:numPr>
                <w:ilvl w:val="0"/>
                <w:numId w:val="6"/>
              </w:numPr>
              <w:pBdr>
                <w:top w:val="nil"/>
                <w:left w:val="nil"/>
                <w:bottom w:val="nil"/>
                <w:right w:val="nil"/>
                <w:between w:val="nil"/>
              </w:pBdr>
              <w:tabs>
                <w:tab w:val="left" w:pos="835"/>
                <w:tab w:val="left" w:pos="836"/>
              </w:tabs>
            </w:pPr>
            <w:r>
              <w:t>The Review should operate based on Operating Standards for Specific Reviews and should be time limited to a maximum of 18 months.”</w:t>
            </w:r>
          </w:p>
          <w:p w14:paraId="20DA0CB9" w14:textId="77777777" w:rsidR="001349B5" w:rsidRDefault="001349B5">
            <w:pPr>
              <w:pBdr>
                <w:top w:val="nil"/>
                <w:left w:val="nil"/>
                <w:bottom w:val="nil"/>
                <w:right w:val="nil"/>
                <w:between w:val="nil"/>
              </w:pBdr>
              <w:tabs>
                <w:tab w:val="left" w:pos="835"/>
                <w:tab w:val="left" w:pos="836"/>
              </w:tabs>
              <w:spacing w:before="9"/>
              <w:rPr>
                <w:b/>
                <w:color w:val="000000"/>
                <w:sz w:val="24"/>
                <w:szCs w:val="24"/>
              </w:rPr>
            </w:pPr>
          </w:p>
        </w:tc>
      </w:tr>
      <w:tr w:rsidR="001349B5" w14:paraId="53D247E9" w14:textId="77777777">
        <w:trPr>
          <w:trHeight w:val="532"/>
        </w:trPr>
        <w:tc>
          <w:tcPr>
            <w:tcW w:w="10170" w:type="dxa"/>
            <w:gridSpan w:val="2"/>
            <w:shd w:val="clear" w:color="auto" w:fill="F2F2F2"/>
          </w:tcPr>
          <w:p w14:paraId="3588953E" w14:textId="77777777" w:rsidR="001349B5" w:rsidRDefault="00EB2655">
            <w:pPr>
              <w:pBdr>
                <w:top w:val="nil"/>
                <w:left w:val="nil"/>
                <w:bottom w:val="nil"/>
                <w:right w:val="nil"/>
                <w:between w:val="nil"/>
              </w:pBdr>
              <w:spacing w:line="246" w:lineRule="auto"/>
              <w:ind w:left="115" w:right="362"/>
              <w:rPr>
                <w:color w:val="000000"/>
                <w:sz w:val="24"/>
                <w:szCs w:val="24"/>
              </w:rPr>
            </w:pPr>
            <w:r>
              <w:rPr>
                <w:b/>
                <w:color w:val="000000"/>
                <w:sz w:val="24"/>
                <w:szCs w:val="24"/>
              </w:rPr>
              <w:lastRenderedPageBreak/>
              <w:t>Considerations with Regard to Review Team Recommendations</w:t>
            </w:r>
          </w:p>
        </w:tc>
      </w:tr>
      <w:tr w:rsidR="001349B5" w14:paraId="58F09D16" w14:textId="77777777">
        <w:trPr>
          <w:trHeight w:val="1380"/>
        </w:trPr>
        <w:tc>
          <w:tcPr>
            <w:tcW w:w="10170" w:type="dxa"/>
            <w:gridSpan w:val="2"/>
          </w:tcPr>
          <w:p w14:paraId="451D8E0F" w14:textId="77777777" w:rsidR="001349B5" w:rsidRDefault="001349B5">
            <w:pPr>
              <w:pBdr>
                <w:top w:val="nil"/>
                <w:left w:val="nil"/>
                <w:bottom w:val="nil"/>
                <w:right w:val="nil"/>
                <w:between w:val="nil"/>
              </w:pBdr>
              <w:spacing w:line="246" w:lineRule="auto"/>
              <w:ind w:left="115"/>
            </w:pPr>
          </w:p>
          <w:p w14:paraId="19DFBC2E" w14:textId="77777777" w:rsidR="001349B5" w:rsidRDefault="00EB2655">
            <w:pPr>
              <w:pBdr>
                <w:top w:val="nil"/>
                <w:left w:val="nil"/>
                <w:bottom w:val="nil"/>
                <w:right w:val="nil"/>
                <w:between w:val="nil"/>
              </w:pBdr>
              <w:spacing w:line="246" w:lineRule="auto"/>
              <w:ind w:left="115"/>
            </w:pPr>
            <w:r>
              <w:t xml:space="preserve">The following framework is taken from the </w:t>
            </w:r>
            <w:hyperlink r:id="rId25">
              <w:r>
                <w:rPr>
                  <w:color w:val="1155CC"/>
                  <w:u w:val="single"/>
                </w:rPr>
                <w:t>Resourcing and Prioritization of Community Recommendations: Draft Proposal for Community Discussions paper</w:t>
              </w:r>
            </w:hyperlink>
            <w:r>
              <w:rPr>
                <w:color w:val="000000"/>
                <w:sz w:val="24"/>
                <w:szCs w:val="24"/>
              </w:rPr>
              <w:t xml:space="preserve"> </w:t>
            </w:r>
            <w:r>
              <w:t>and can be used to assess the effectiveness of a proposed recommendation.</w:t>
            </w:r>
            <w:r>
              <w:rPr>
                <w:vertAlign w:val="superscript"/>
              </w:rPr>
              <w:footnoteReference w:id="12"/>
            </w:r>
            <w:r>
              <w:t xml:space="preserve"> </w:t>
            </w:r>
          </w:p>
          <w:p w14:paraId="3742E550" w14:textId="77777777" w:rsidR="001349B5" w:rsidRDefault="001349B5">
            <w:pPr>
              <w:pBdr>
                <w:top w:val="nil"/>
                <w:left w:val="nil"/>
                <w:bottom w:val="nil"/>
                <w:right w:val="nil"/>
                <w:between w:val="nil"/>
              </w:pBdr>
              <w:spacing w:line="246" w:lineRule="auto"/>
              <w:ind w:left="115"/>
              <w:rPr>
                <w:sz w:val="24"/>
                <w:szCs w:val="24"/>
              </w:rPr>
            </w:pPr>
          </w:p>
          <w:p w14:paraId="1C63F52C" w14:textId="77777777" w:rsidR="001349B5" w:rsidRDefault="001349B5">
            <w:pPr>
              <w:pBdr>
                <w:top w:val="nil"/>
                <w:left w:val="nil"/>
                <w:bottom w:val="nil"/>
                <w:right w:val="nil"/>
                <w:between w:val="nil"/>
              </w:pBdr>
              <w:spacing w:line="246" w:lineRule="auto"/>
              <w:ind w:left="115"/>
              <w:rPr>
                <w:sz w:val="24"/>
                <w:szCs w:val="24"/>
              </w:rPr>
            </w:pPr>
          </w:p>
          <w:p w14:paraId="41C15AEC" w14:textId="77777777" w:rsidR="001349B5" w:rsidRDefault="001349B5">
            <w:pPr>
              <w:pBdr>
                <w:top w:val="nil"/>
                <w:left w:val="nil"/>
                <w:bottom w:val="nil"/>
                <w:right w:val="nil"/>
                <w:between w:val="nil"/>
              </w:pBdr>
              <w:spacing w:before="6"/>
              <w:rPr>
                <w:sz w:val="24"/>
                <w:szCs w:val="24"/>
              </w:rPr>
            </w:pPr>
          </w:p>
          <w:tbl>
            <w:tblPr>
              <w:tblStyle w:val="a0"/>
              <w:tblW w:w="9360" w:type="dxa"/>
              <w:tblInd w:w="3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0"/>
              <w:gridCol w:w="5040"/>
              <w:gridCol w:w="1890"/>
            </w:tblGrid>
            <w:tr w:rsidR="001349B5" w14:paraId="6DE9933F" w14:textId="77777777" w:rsidTr="006B6469">
              <w:tc>
                <w:tcPr>
                  <w:tcW w:w="2430" w:type="dxa"/>
                  <w:shd w:val="clear" w:color="auto" w:fill="548DD4"/>
                  <w:tcMar>
                    <w:top w:w="100" w:type="dxa"/>
                    <w:left w:w="100" w:type="dxa"/>
                    <w:bottom w:w="100" w:type="dxa"/>
                    <w:right w:w="100" w:type="dxa"/>
                  </w:tcMar>
                </w:tcPr>
                <w:p w14:paraId="31C9E395" w14:textId="77777777" w:rsidR="001349B5" w:rsidRDefault="00EB2655">
                  <w:pPr>
                    <w:pBdr>
                      <w:top w:val="nil"/>
                      <w:left w:val="nil"/>
                      <w:bottom w:val="nil"/>
                      <w:right w:val="nil"/>
                      <w:between w:val="nil"/>
                    </w:pBdr>
                  </w:pPr>
                  <w:r>
                    <w:t>Attributes of an effective and impactful recommendation</w:t>
                  </w:r>
                </w:p>
              </w:tc>
              <w:tc>
                <w:tcPr>
                  <w:tcW w:w="5040" w:type="dxa"/>
                  <w:shd w:val="clear" w:color="auto" w:fill="548DD4"/>
                  <w:tcMar>
                    <w:top w:w="100" w:type="dxa"/>
                    <w:left w:w="100" w:type="dxa"/>
                    <w:bottom w:w="100" w:type="dxa"/>
                    <w:right w:w="100" w:type="dxa"/>
                  </w:tcMar>
                </w:tcPr>
                <w:p w14:paraId="292C886C" w14:textId="77777777" w:rsidR="001349B5" w:rsidRDefault="00EB2655">
                  <w:pPr>
                    <w:pBdr>
                      <w:top w:val="nil"/>
                      <w:left w:val="nil"/>
                      <w:bottom w:val="nil"/>
                      <w:right w:val="nil"/>
                      <w:between w:val="nil"/>
                    </w:pBdr>
                  </w:pPr>
                  <w:r>
                    <w:t>Questions/Consideration</w:t>
                  </w:r>
                </w:p>
              </w:tc>
              <w:tc>
                <w:tcPr>
                  <w:tcW w:w="1890" w:type="dxa"/>
                  <w:shd w:val="clear" w:color="auto" w:fill="548DD4"/>
                  <w:tcMar>
                    <w:top w:w="100" w:type="dxa"/>
                    <w:left w:w="100" w:type="dxa"/>
                    <w:bottom w:w="100" w:type="dxa"/>
                    <w:right w:w="100" w:type="dxa"/>
                  </w:tcMar>
                </w:tcPr>
                <w:p w14:paraId="2C7A610A" w14:textId="77777777" w:rsidR="001349B5" w:rsidRDefault="00EB2655">
                  <w:pPr>
                    <w:pBdr>
                      <w:top w:val="nil"/>
                      <w:left w:val="nil"/>
                      <w:bottom w:val="nil"/>
                      <w:right w:val="nil"/>
                      <w:between w:val="nil"/>
                    </w:pBdr>
                  </w:pPr>
                  <w:r>
                    <w:t>Criteria</w:t>
                  </w:r>
                </w:p>
              </w:tc>
            </w:tr>
            <w:tr w:rsidR="001349B5" w14:paraId="0C751383" w14:textId="77777777" w:rsidTr="006B6469">
              <w:tc>
                <w:tcPr>
                  <w:tcW w:w="2430" w:type="dxa"/>
                  <w:shd w:val="clear" w:color="auto" w:fill="auto"/>
                  <w:tcMar>
                    <w:top w:w="100" w:type="dxa"/>
                    <w:left w:w="100" w:type="dxa"/>
                    <w:bottom w:w="100" w:type="dxa"/>
                    <w:right w:w="100" w:type="dxa"/>
                  </w:tcMar>
                </w:tcPr>
                <w:p w14:paraId="34C2D731" w14:textId="77777777" w:rsidR="001349B5" w:rsidRDefault="00EB2655">
                  <w:pPr>
                    <w:pBdr>
                      <w:top w:val="nil"/>
                      <w:left w:val="nil"/>
                      <w:bottom w:val="nil"/>
                      <w:right w:val="nil"/>
                      <w:between w:val="nil"/>
                    </w:pBdr>
                  </w:pPr>
                  <w:r>
                    <w:t>Addresses an observed issue or problem</w:t>
                  </w:r>
                </w:p>
              </w:tc>
              <w:tc>
                <w:tcPr>
                  <w:tcW w:w="5040" w:type="dxa"/>
                  <w:shd w:val="clear" w:color="auto" w:fill="auto"/>
                  <w:tcMar>
                    <w:top w:w="100" w:type="dxa"/>
                    <w:left w:w="100" w:type="dxa"/>
                    <w:bottom w:w="100" w:type="dxa"/>
                    <w:right w:w="100" w:type="dxa"/>
                  </w:tcMar>
                </w:tcPr>
                <w:p w14:paraId="31C63DA8" w14:textId="77777777" w:rsidR="001349B5" w:rsidRDefault="00EB2655">
                  <w:pPr>
                    <w:pBdr>
                      <w:top w:val="nil"/>
                      <w:left w:val="nil"/>
                      <w:bottom w:val="nil"/>
                      <w:right w:val="nil"/>
                      <w:between w:val="nil"/>
                    </w:pBdr>
                  </w:pPr>
                  <w:r>
                    <w:t>What issue is the recommendation intending to solve?</w:t>
                  </w:r>
                </w:p>
              </w:tc>
              <w:tc>
                <w:tcPr>
                  <w:tcW w:w="1890" w:type="dxa"/>
                  <w:shd w:val="clear" w:color="auto" w:fill="auto"/>
                  <w:tcMar>
                    <w:top w:w="100" w:type="dxa"/>
                    <w:left w:w="100" w:type="dxa"/>
                    <w:bottom w:w="100" w:type="dxa"/>
                    <w:right w:w="100" w:type="dxa"/>
                  </w:tcMar>
                </w:tcPr>
                <w:p w14:paraId="1D381B1E" w14:textId="77777777" w:rsidR="001349B5" w:rsidRDefault="00EB2655">
                  <w:pPr>
                    <w:pBdr>
                      <w:top w:val="nil"/>
                      <w:left w:val="nil"/>
                      <w:bottom w:val="nil"/>
                      <w:right w:val="nil"/>
                      <w:between w:val="nil"/>
                    </w:pBdr>
                  </w:pPr>
                  <w:r>
                    <w:t>Clear problem statement</w:t>
                  </w:r>
                </w:p>
              </w:tc>
            </w:tr>
            <w:tr w:rsidR="001349B5" w14:paraId="7F73BC5F" w14:textId="77777777" w:rsidTr="006B6469">
              <w:tc>
                <w:tcPr>
                  <w:tcW w:w="2430" w:type="dxa"/>
                  <w:shd w:val="clear" w:color="auto" w:fill="auto"/>
                  <w:tcMar>
                    <w:top w:w="100" w:type="dxa"/>
                    <w:left w:w="100" w:type="dxa"/>
                    <w:bottom w:w="100" w:type="dxa"/>
                    <w:right w:w="100" w:type="dxa"/>
                  </w:tcMar>
                </w:tcPr>
                <w:p w14:paraId="027A3241" w14:textId="77777777" w:rsidR="001349B5" w:rsidRDefault="00EB2655">
                  <w:pPr>
                    <w:pBdr>
                      <w:top w:val="nil"/>
                      <w:left w:val="nil"/>
                      <w:bottom w:val="nil"/>
                      <w:right w:val="nil"/>
                      <w:between w:val="nil"/>
                    </w:pBdr>
                  </w:pPr>
                  <w:r>
                    <w:t xml:space="preserve">Supported by fact-based findings </w:t>
                  </w:r>
                </w:p>
              </w:tc>
              <w:tc>
                <w:tcPr>
                  <w:tcW w:w="5040" w:type="dxa"/>
                  <w:shd w:val="clear" w:color="auto" w:fill="auto"/>
                  <w:tcMar>
                    <w:top w:w="100" w:type="dxa"/>
                    <w:left w:w="100" w:type="dxa"/>
                    <w:bottom w:w="100" w:type="dxa"/>
                    <w:right w:w="100" w:type="dxa"/>
                  </w:tcMar>
                </w:tcPr>
                <w:p w14:paraId="24E69ACB" w14:textId="77777777" w:rsidR="001349B5" w:rsidRDefault="00EB2655">
                  <w:pPr>
                    <w:pBdr>
                      <w:top w:val="nil"/>
                      <w:left w:val="nil"/>
                      <w:bottom w:val="nil"/>
                      <w:right w:val="nil"/>
                      <w:between w:val="nil"/>
                    </w:pBdr>
                  </w:pPr>
                  <w:r>
                    <w:t>Supporting evidence based on comprehensive and objective gathering of facts through appropriate means of research and data collection.</w:t>
                  </w:r>
                </w:p>
              </w:tc>
              <w:tc>
                <w:tcPr>
                  <w:tcW w:w="1890" w:type="dxa"/>
                  <w:shd w:val="clear" w:color="auto" w:fill="auto"/>
                  <w:tcMar>
                    <w:top w:w="100" w:type="dxa"/>
                    <w:left w:w="100" w:type="dxa"/>
                    <w:bottom w:w="100" w:type="dxa"/>
                    <w:right w:w="100" w:type="dxa"/>
                  </w:tcMar>
                </w:tcPr>
                <w:p w14:paraId="3DCD138C" w14:textId="77777777" w:rsidR="001349B5" w:rsidRDefault="00EB2655">
                  <w:pPr>
                    <w:pBdr>
                      <w:top w:val="nil"/>
                      <w:left w:val="nil"/>
                      <w:bottom w:val="nil"/>
                      <w:right w:val="nil"/>
                      <w:between w:val="nil"/>
                    </w:pBdr>
                  </w:pPr>
                  <w:r>
                    <w:t>Objective data and facts</w:t>
                  </w:r>
                </w:p>
              </w:tc>
            </w:tr>
            <w:tr w:rsidR="001349B5" w14:paraId="00238D0D" w14:textId="77777777" w:rsidTr="006B6469">
              <w:tc>
                <w:tcPr>
                  <w:tcW w:w="2430" w:type="dxa"/>
                  <w:shd w:val="clear" w:color="auto" w:fill="auto"/>
                  <w:tcMar>
                    <w:top w:w="100" w:type="dxa"/>
                    <w:left w:w="100" w:type="dxa"/>
                    <w:bottom w:w="100" w:type="dxa"/>
                    <w:right w:w="100" w:type="dxa"/>
                  </w:tcMar>
                </w:tcPr>
                <w:p w14:paraId="160E728A" w14:textId="77777777" w:rsidR="001349B5" w:rsidRDefault="00EB2655">
                  <w:pPr>
                    <w:pBdr>
                      <w:top w:val="nil"/>
                      <w:left w:val="nil"/>
                      <w:bottom w:val="nil"/>
                      <w:right w:val="nil"/>
                      <w:between w:val="nil"/>
                    </w:pBdr>
                  </w:pPr>
                  <w:r>
                    <w:t>Observed issue or problem is likely to have significant consequences</w:t>
                  </w:r>
                </w:p>
              </w:tc>
              <w:tc>
                <w:tcPr>
                  <w:tcW w:w="5040" w:type="dxa"/>
                  <w:shd w:val="clear" w:color="auto" w:fill="auto"/>
                  <w:tcMar>
                    <w:top w:w="100" w:type="dxa"/>
                    <w:left w:w="100" w:type="dxa"/>
                    <w:bottom w:w="100" w:type="dxa"/>
                    <w:right w:w="100" w:type="dxa"/>
                  </w:tcMar>
                </w:tcPr>
                <w:p w14:paraId="434CCC82" w14:textId="77777777" w:rsidR="001349B5" w:rsidRDefault="00EB2655">
                  <w:pPr>
                    <w:pBdr>
                      <w:top w:val="nil"/>
                      <w:left w:val="nil"/>
                      <w:bottom w:val="nil"/>
                      <w:right w:val="nil"/>
                      <w:between w:val="nil"/>
                    </w:pBdr>
                  </w:pPr>
                  <w:r>
                    <w:t>If not addressed, how significant would the impact be? What would be the consequences?</w:t>
                  </w:r>
                </w:p>
              </w:tc>
              <w:tc>
                <w:tcPr>
                  <w:tcW w:w="1890" w:type="dxa"/>
                  <w:shd w:val="clear" w:color="auto" w:fill="auto"/>
                  <w:tcMar>
                    <w:top w:w="100" w:type="dxa"/>
                    <w:left w:w="100" w:type="dxa"/>
                    <w:bottom w:w="100" w:type="dxa"/>
                    <w:right w:w="100" w:type="dxa"/>
                  </w:tcMar>
                </w:tcPr>
                <w:p w14:paraId="744E6FCA" w14:textId="77777777" w:rsidR="001349B5" w:rsidRDefault="00EB2655">
                  <w:pPr>
                    <w:pBdr>
                      <w:top w:val="nil"/>
                      <w:left w:val="nil"/>
                      <w:bottom w:val="nil"/>
                      <w:right w:val="nil"/>
                      <w:between w:val="nil"/>
                    </w:pBdr>
                  </w:pPr>
                  <w:r>
                    <w:t>Does not undermine the ability to deliver on the strategic plan</w:t>
                  </w:r>
                </w:p>
              </w:tc>
            </w:tr>
            <w:tr w:rsidR="001349B5" w14:paraId="063AE3B6" w14:textId="77777777" w:rsidTr="006B6469">
              <w:tc>
                <w:tcPr>
                  <w:tcW w:w="2430" w:type="dxa"/>
                  <w:shd w:val="clear" w:color="auto" w:fill="auto"/>
                  <w:tcMar>
                    <w:top w:w="100" w:type="dxa"/>
                    <w:left w:w="100" w:type="dxa"/>
                    <w:bottom w:w="100" w:type="dxa"/>
                    <w:right w:w="100" w:type="dxa"/>
                  </w:tcMar>
                </w:tcPr>
                <w:p w14:paraId="6EE6D827" w14:textId="77777777" w:rsidR="001349B5" w:rsidRDefault="00EB2655">
                  <w:pPr>
                    <w:pBdr>
                      <w:top w:val="nil"/>
                      <w:left w:val="nil"/>
                      <w:bottom w:val="nil"/>
                      <w:right w:val="nil"/>
                      <w:between w:val="nil"/>
                    </w:pBdr>
                  </w:pPr>
                  <w:r>
                    <w:t>Proposed problem to be addressed and solution/recommendation are within ICANN’s mission</w:t>
                  </w:r>
                </w:p>
              </w:tc>
              <w:tc>
                <w:tcPr>
                  <w:tcW w:w="5040" w:type="dxa"/>
                  <w:shd w:val="clear" w:color="auto" w:fill="auto"/>
                  <w:tcMar>
                    <w:top w:w="100" w:type="dxa"/>
                    <w:left w:w="100" w:type="dxa"/>
                    <w:bottom w:w="100" w:type="dxa"/>
                    <w:right w:w="100" w:type="dxa"/>
                  </w:tcMar>
                </w:tcPr>
                <w:p w14:paraId="28FF455C" w14:textId="77777777" w:rsidR="001349B5" w:rsidRDefault="001349B5">
                  <w:pPr>
                    <w:pBdr>
                      <w:top w:val="nil"/>
                      <w:left w:val="nil"/>
                      <w:bottom w:val="nil"/>
                      <w:right w:val="nil"/>
                      <w:between w:val="nil"/>
                    </w:pBdr>
                  </w:pPr>
                </w:p>
              </w:tc>
              <w:tc>
                <w:tcPr>
                  <w:tcW w:w="1890" w:type="dxa"/>
                  <w:shd w:val="clear" w:color="auto" w:fill="auto"/>
                  <w:tcMar>
                    <w:top w:w="100" w:type="dxa"/>
                    <w:left w:w="100" w:type="dxa"/>
                    <w:bottom w:w="100" w:type="dxa"/>
                    <w:right w:w="100" w:type="dxa"/>
                  </w:tcMar>
                </w:tcPr>
                <w:p w14:paraId="64149F94" w14:textId="77777777" w:rsidR="001349B5" w:rsidRDefault="00EB2655">
                  <w:pPr>
                    <w:pBdr>
                      <w:top w:val="nil"/>
                      <w:left w:val="nil"/>
                      <w:bottom w:val="nil"/>
                      <w:right w:val="nil"/>
                      <w:between w:val="nil"/>
                    </w:pBdr>
                  </w:pPr>
                  <w:r>
                    <w:t>ICANN mission</w:t>
                  </w:r>
                </w:p>
              </w:tc>
            </w:tr>
            <w:tr w:rsidR="001349B5" w14:paraId="763A3C8D" w14:textId="77777777" w:rsidTr="006B6469">
              <w:trPr>
                <w:trHeight w:val="440"/>
              </w:trPr>
              <w:tc>
                <w:tcPr>
                  <w:tcW w:w="2430" w:type="dxa"/>
                  <w:shd w:val="clear" w:color="auto" w:fill="auto"/>
                  <w:tcMar>
                    <w:top w:w="100" w:type="dxa"/>
                    <w:left w:w="100" w:type="dxa"/>
                    <w:bottom w:w="100" w:type="dxa"/>
                    <w:right w:w="100" w:type="dxa"/>
                  </w:tcMar>
                </w:tcPr>
                <w:p w14:paraId="1C3E62A9" w14:textId="77777777" w:rsidR="001349B5" w:rsidRDefault="00EB2655">
                  <w:pPr>
                    <w:pBdr>
                      <w:top w:val="nil"/>
                      <w:left w:val="nil"/>
                      <w:bottom w:val="nil"/>
                      <w:right w:val="nil"/>
                      <w:between w:val="nil"/>
                    </w:pBdr>
                  </w:pPr>
                  <w:r>
                    <w:t>Proposed solution/recommendati</w:t>
                  </w:r>
                  <w:r>
                    <w:lastRenderedPageBreak/>
                    <w:t>on promotes global public interest as identified in accordance with ICANN’s Articles and Bylaws</w:t>
                  </w:r>
                </w:p>
              </w:tc>
              <w:tc>
                <w:tcPr>
                  <w:tcW w:w="6930" w:type="dxa"/>
                  <w:gridSpan w:val="2"/>
                  <w:shd w:val="clear" w:color="auto" w:fill="auto"/>
                  <w:tcMar>
                    <w:top w:w="100" w:type="dxa"/>
                    <w:left w:w="100" w:type="dxa"/>
                    <w:bottom w:w="100" w:type="dxa"/>
                    <w:right w:w="100" w:type="dxa"/>
                  </w:tcMar>
                </w:tcPr>
                <w:p w14:paraId="205BA0F3" w14:textId="77777777" w:rsidR="001349B5" w:rsidRDefault="00EB2655">
                  <w:pPr>
                    <w:pBdr>
                      <w:top w:val="nil"/>
                      <w:left w:val="nil"/>
                      <w:bottom w:val="nil"/>
                      <w:right w:val="nil"/>
                      <w:between w:val="nil"/>
                    </w:pBdr>
                  </w:pPr>
                  <w:r>
                    <w:lastRenderedPageBreak/>
                    <w:t xml:space="preserve">As the ICANN community continues to evolve public interest considerations, those ideas and potential frameworks can inform </w:t>
                  </w:r>
                  <w:r>
                    <w:lastRenderedPageBreak/>
                    <w:t>review team's work toward useful recommendations</w:t>
                  </w:r>
                </w:p>
              </w:tc>
            </w:tr>
            <w:tr w:rsidR="001349B5" w14:paraId="37D8BE24" w14:textId="77777777" w:rsidTr="006B6469">
              <w:tc>
                <w:tcPr>
                  <w:tcW w:w="2430" w:type="dxa"/>
                  <w:shd w:val="clear" w:color="auto" w:fill="auto"/>
                  <w:tcMar>
                    <w:top w:w="100" w:type="dxa"/>
                    <w:left w:w="100" w:type="dxa"/>
                    <w:bottom w:w="100" w:type="dxa"/>
                    <w:right w:w="100" w:type="dxa"/>
                  </w:tcMar>
                </w:tcPr>
                <w:p w14:paraId="3331E8DB" w14:textId="77777777" w:rsidR="001349B5" w:rsidRDefault="00EB2655">
                  <w:pPr>
                    <w:pBdr>
                      <w:top w:val="nil"/>
                      <w:left w:val="nil"/>
                      <w:bottom w:val="nil"/>
                      <w:right w:val="nil"/>
                      <w:between w:val="nil"/>
                    </w:pBdr>
                  </w:pPr>
                  <w:r>
                    <w:lastRenderedPageBreak/>
                    <w:t>Proposed solution/recommendation aligns with ICANN’s strategic plan, and is within ICANN Board and org’s remit</w:t>
                  </w:r>
                </w:p>
              </w:tc>
              <w:tc>
                <w:tcPr>
                  <w:tcW w:w="5040" w:type="dxa"/>
                  <w:shd w:val="clear" w:color="auto" w:fill="auto"/>
                  <w:tcMar>
                    <w:top w:w="100" w:type="dxa"/>
                    <w:left w:w="100" w:type="dxa"/>
                    <w:bottom w:w="100" w:type="dxa"/>
                    <w:right w:w="100" w:type="dxa"/>
                  </w:tcMar>
                </w:tcPr>
                <w:p w14:paraId="1CBEE850" w14:textId="77777777" w:rsidR="001349B5" w:rsidRDefault="00EB2655">
                  <w:pPr>
                    <w:pBdr>
                      <w:top w:val="nil"/>
                      <w:left w:val="nil"/>
                      <w:bottom w:val="nil"/>
                      <w:right w:val="nil"/>
                      <w:between w:val="nil"/>
                    </w:pBdr>
                  </w:pPr>
                  <w:r>
                    <w:t>Is the intent of the recommendation clear and in line with a strategic objective? Is the recommendation dependent upon a policy outcome?</w:t>
                  </w:r>
                </w:p>
              </w:tc>
              <w:tc>
                <w:tcPr>
                  <w:tcW w:w="1890" w:type="dxa"/>
                  <w:shd w:val="clear" w:color="auto" w:fill="auto"/>
                  <w:tcMar>
                    <w:top w:w="100" w:type="dxa"/>
                    <w:left w:w="100" w:type="dxa"/>
                    <w:bottom w:w="100" w:type="dxa"/>
                    <w:right w:w="100" w:type="dxa"/>
                  </w:tcMar>
                </w:tcPr>
                <w:p w14:paraId="62E2F4DD" w14:textId="77777777" w:rsidR="001349B5" w:rsidRDefault="00EB2655">
                  <w:pPr>
                    <w:pBdr>
                      <w:top w:val="nil"/>
                      <w:left w:val="nil"/>
                      <w:bottom w:val="nil"/>
                      <w:right w:val="nil"/>
                      <w:between w:val="nil"/>
                    </w:pBdr>
                  </w:pPr>
                  <w:r>
                    <w:t>Alignment with a strategic objective; within ICANN Board and org’s remit</w:t>
                  </w:r>
                </w:p>
              </w:tc>
            </w:tr>
            <w:tr w:rsidR="001349B5" w14:paraId="343A9659" w14:textId="77777777" w:rsidTr="006B6469">
              <w:tc>
                <w:tcPr>
                  <w:tcW w:w="2430" w:type="dxa"/>
                  <w:shd w:val="clear" w:color="auto" w:fill="auto"/>
                  <w:tcMar>
                    <w:top w:w="100" w:type="dxa"/>
                    <w:left w:w="100" w:type="dxa"/>
                    <w:bottom w:w="100" w:type="dxa"/>
                    <w:right w:w="100" w:type="dxa"/>
                  </w:tcMar>
                </w:tcPr>
                <w:p w14:paraId="11034E96" w14:textId="77777777" w:rsidR="001349B5" w:rsidRDefault="00EB2655">
                  <w:pPr>
                    <w:pBdr>
                      <w:top w:val="nil"/>
                      <w:left w:val="nil"/>
                      <w:bottom w:val="nil"/>
                      <w:right w:val="nil"/>
                      <w:between w:val="nil"/>
                    </w:pBdr>
                  </w:pPr>
                  <w:r>
                    <w:t xml:space="preserve">Desired outcome </w:t>
                  </w:r>
                </w:p>
              </w:tc>
              <w:tc>
                <w:tcPr>
                  <w:tcW w:w="5040" w:type="dxa"/>
                  <w:shd w:val="clear" w:color="auto" w:fill="auto"/>
                  <w:tcMar>
                    <w:top w:w="100" w:type="dxa"/>
                    <w:left w:w="100" w:type="dxa"/>
                    <w:bottom w:w="100" w:type="dxa"/>
                    <w:right w:w="100" w:type="dxa"/>
                  </w:tcMar>
                </w:tcPr>
                <w:p w14:paraId="46EA8C5C" w14:textId="77777777" w:rsidR="001349B5" w:rsidRDefault="00EB2655">
                  <w:pPr>
                    <w:pBdr>
                      <w:top w:val="nil"/>
                      <w:left w:val="nil"/>
                      <w:bottom w:val="nil"/>
                      <w:right w:val="nil"/>
                      <w:between w:val="nil"/>
                    </w:pBdr>
                  </w:pPr>
                  <w:r>
                    <w:t>What does a successful implementation look like? How will the effectiveness of the implemented recommendation be measured?</w:t>
                  </w:r>
                </w:p>
              </w:tc>
              <w:tc>
                <w:tcPr>
                  <w:tcW w:w="1890" w:type="dxa"/>
                  <w:shd w:val="clear" w:color="auto" w:fill="auto"/>
                  <w:tcMar>
                    <w:top w:w="100" w:type="dxa"/>
                    <w:left w:w="100" w:type="dxa"/>
                    <w:bottom w:w="100" w:type="dxa"/>
                    <w:right w:w="100" w:type="dxa"/>
                  </w:tcMar>
                </w:tcPr>
                <w:p w14:paraId="2F178448" w14:textId="77777777" w:rsidR="001349B5" w:rsidRDefault="00EB2655">
                  <w:pPr>
                    <w:pBdr>
                      <w:top w:val="nil"/>
                      <w:left w:val="nil"/>
                      <w:bottom w:val="nil"/>
                      <w:right w:val="nil"/>
                      <w:between w:val="nil"/>
                    </w:pBdr>
                  </w:pPr>
                  <w:r>
                    <w:t xml:space="preserve">Measurable and clear desired outcome; identified target - understand what it is and how to measure </w:t>
                  </w:r>
                </w:p>
              </w:tc>
            </w:tr>
            <w:tr w:rsidR="001349B5" w14:paraId="2CDF7CC4" w14:textId="77777777" w:rsidTr="006B6469">
              <w:tc>
                <w:tcPr>
                  <w:tcW w:w="2430" w:type="dxa"/>
                  <w:shd w:val="clear" w:color="auto" w:fill="auto"/>
                  <w:tcMar>
                    <w:top w:w="100" w:type="dxa"/>
                    <w:left w:w="100" w:type="dxa"/>
                    <w:bottom w:w="100" w:type="dxa"/>
                    <w:right w:w="100" w:type="dxa"/>
                  </w:tcMar>
                </w:tcPr>
                <w:p w14:paraId="46A6A627" w14:textId="77777777" w:rsidR="001349B5" w:rsidRDefault="00EB2655">
                  <w:pPr>
                    <w:pBdr>
                      <w:top w:val="nil"/>
                      <w:left w:val="nil"/>
                      <w:bottom w:val="nil"/>
                      <w:right w:val="nil"/>
                      <w:between w:val="nil"/>
                    </w:pBdr>
                  </w:pPr>
                  <w:r>
                    <w:t>Consideration of effectiveness of recommendations</w:t>
                  </w:r>
                </w:p>
              </w:tc>
              <w:tc>
                <w:tcPr>
                  <w:tcW w:w="5040" w:type="dxa"/>
                  <w:shd w:val="clear" w:color="auto" w:fill="auto"/>
                  <w:tcMar>
                    <w:top w:w="100" w:type="dxa"/>
                    <w:left w:w="100" w:type="dxa"/>
                    <w:bottom w:w="100" w:type="dxa"/>
                    <w:right w:w="100" w:type="dxa"/>
                  </w:tcMar>
                </w:tcPr>
                <w:p w14:paraId="02410D80" w14:textId="77777777" w:rsidR="001349B5" w:rsidRDefault="00EB2655">
                  <w:pPr>
                    <w:pBdr>
                      <w:top w:val="nil"/>
                      <w:left w:val="nil"/>
                      <w:bottom w:val="nil"/>
                      <w:right w:val="nil"/>
                      <w:between w:val="nil"/>
                    </w:pBdr>
                  </w:pPr>
                  <w:r>
                    <w:t>Has the review team assessed the effectiveness of recommendations based on this draft framework or another similar approach? Has ICANN org provided an initial assessment of the effectiveness of the recommendations? Is the recommendation doable and achievable?</w:t>
                  </w:r>
                </w:p>
              </w:tc>
              <w:tc>
                <w:tcPr>
                  <w:tcW w:w="1890" w:type="dxa"/>
                  <w:shd w:val="clear" w:color="auto" w:fill="auto"/>
                  <w:tcMar>
                    <w:top w:w="100" w:type="dxa"/>
                    <w:left w:w="100" w:type="dxa"/>
                    <w:bottom w:w="100" w:type="dxa"/>
                    <w:right w:w="100" w:type="dxa"/>
                  </w:tcMar>
                </w:tcPr>
                <w:p w14:paraId="14AF871F" w14:textId="77777777" w:rsidR="001349B5" w:rsidRDefault="00EB2655">
                  <w:pPr>
                    <w:pBdr>
                      <w:top w:val="nil"/>
                      <w:left w:val="nil"/>
                      <w:bottom w:val="nil"/>
                      <w:right w:val="nil"/>
                      <w:between w:val="nil"/>
                    </w:pBdr>
                  </w:pPr>
                  <w:r>
                    <w:t>Attributes listed in this proposed table</w:t>
                  </w:r>
                </w:p>
              </w:tc>
            </w:tr>
            <w:tr w:rsidR="001349B5" w14:paraId="4C52F291" w14:textId="77777777" w:rsidTr="006B6469">
              <w:tc>
                <w:tcPr>
                  <w:tcW w:w="2430" w:type="dxa"/>
                  <w:shd w:val="clear" w:color="auto" w:fill="auto"/>
                  <w:tcMar>
                    <w:top w:w="100" w:type="dxa"/>
                    <w:left w:w="100" w:type="dxa"/>
                    <w:bottom w:w="100" w:type="dxa"/>
                    <w:right w:w="100" w:type="dxa"/>
                  </w:tcMar>
                </w:tcPr>
                <w:p w14:paraId="14C24725" w14:textId="77777777" w:rsidR="001349B5" w:rsidRDefault="00EB2655">
                  <w:pPr>
                    <w:pBdr>
                      <w:top w:val="nil"/>
                      <w:left w:val="nil"/>
                      <w:bottom w:val="nil"/>
                      <w:right w:val="nil"/>
                      <w:between w:val="nil"/>
                    </w:pBdr>
                  </w:pPr>
                  <w:r>
                    <w:t>Consideration of implementation factors - resources and costs (one time, ongoing), length/duration?</w:t>
                  </w:r>
                </w:p>
              </w:tc>
              <w:tc>
                <w:tcPr>
                  <w:tcW w:w="5040" w:type="dxa"/>
                  <w:shd w:val="clear" w:color="auto" w:fill="auto"/>
                  <w:tcMar>
                    <w:top w:w="100" w:type="dxa"/>
                    <w:left w:w="100" w:type="dxa"/>
                    <w:bottom w:w="100" w:type="dxa"/>
                    <w:right w:w="100" w:type="dxa"/>
                  </w:tcMar>
                </w:tcPr>
                <w:p w14:paraId="7C30050B" w14:textId="77777777" w:rsidR="001349B5" w:rsidRDefault="00EB2655">
                  <w:pPr>
                    <w:pBdr>
                      <w:top w:val="nil"/>
                      <w:left w:val="nil"/>
                      <w:bottom w:val="nil"/>
                      <w:right w:val="nil"/>
                      <w:between w:val="nil"/>
                    </w:pBdr>
                  </w:pPr>
                  <w:r>
                    <w:t>Has ICANN org provided initial high-level indications of resources, costs and length of implementation? Has the review team considered these factors to balance desired outcomes with the required resources?</w:t>
                  </w:r>
                </w:p>
              </w:tc>
              <w:tc>
                <w:tcPr>
                  <w:tcW w:w="1890" w:type="dxa"/>
                  <w:shd w:val="clear" w:color="auto" w:fill="auto"/>
                  <w:tcMar>
                    <w:top w:w="100" w:type="dxa"/>
                    <w:left w:w="100" w:type="dxa"/>
                    <w:bottom w:w="100" w:type="dxa"/>
                    <w:right w:w="100" w:type="dxa"/>
                  </w:tcMar>
                </w:tcPr>
                <w:p w14:paraId="593E7673" w14:textId="77777777" w:rsidR="001349B5" w:rsidRDefault="00EB2655">
                  <w:pPr>
                    <w:pBdr>
                      <w:top w:val="nil"/>
                      <w:left w:val="nil"/>
                      <w:bottom w:val="nil"/>
                      <w:right w:val="nil"/>
                      <w:between w:val="nil"/>
                    </w:pBdr>
                  </w:pPr>
                  <w:r>
                    <w:t>Project costing support team concept could be applicable and useful</w:t>
                  </w:r>
                </w:p>
              </w:tc>
            </w:tr>
            <w:tr w:rsidR="001349B5" w14:paraId="0605FD87" w14:textId="77777777" w:rsidTr="006B6469">
              <w:tc>
                <w:tcPr>
                  <w:tcW w:w="2430" w:type="dxa"/>
                  <w:shd w:val="clear" w:color="auto" w:fill="auto"/>
                  <w:tcMar>
                    <w:top w:w="100" w:type="dxa"/>
                    <w:left w:w="100" w:type="dxa"/>
                    <w:bottom w:w="100" w:type="dxa"/>
                    <w:right w:w="100" w:type="dxa"/>
                  </w:tcMar>
                </w:tcPr>
                <w:p w14:paraId="253087E2" w14:textId="77777777" w:rsidR="001349B5" w:rsidRDefault="00EB2655">
                  <w:pPr>
                    <w:pBdr>
                      <w:top w:val="nil"/>
                      <w:left w:val="nil"/>
                      <w:bottom w:val="nil"/>
                      <w:right w:val="nil"/>
                      <w:between w:val="nil"/>
                    </w:pBdr>
                  </w:pPr>
                  <w:r>
                    <w:t>Dependencies on other work</w:t>
                  </w:r>
                </w:p>
              </w:tc>
              <w:tc>
                <w:tcPr>
                  <w:tcW w:w="5040" w:type="dxa"/>
                  <w:shd w:val="clear" w:color="auto" w:fill="auto"/>
                  <w:tcMar>
                    <w:top w:w="100" w:type="dxa"/>
                    <w:left w:w="100" w:type="dxa"/>
                    <w:bottom w:w="100" w:type="dxa"/>
                    <w:right w:w="100" w:type="dxa"/>
                  </w:tcMar>
                </w:tcPr>
                <w:p w14:paraId="51D9AF75" w14:textId="77777777" w:rsidR="001349B5" w:rsidRDefault="00EB2655">
                  <w:pPr>
                    <w:pBdr>
                      <w:top w:val="nil"/>
                      <w:left w:val="nil"/>
                      <w:bottom w:val="nil"/>
                      <w:right w:val="nil"/>
                      <w:between w:val="nil"/>
                    </w:pBdr>
                  </w:pPr>
                  <w:r>
                    <w:t>Is the implementation of recommendation dependent on other work? What is the status of that work and who has control over it?</w:t>
                  </w:r>
                </w:p>
              </w:tc>
              <w:tc>
                <w:tcPr>
                  <w:tcW w:w="1890" w:type="dxa"/>
                  <w:shd w:val="clear" w:color="auto" w:fill="auto"/>
                  <w:tcMar>
                    <w:top w:w="100" w:type="dxa"/>
                    <w:left w:w="100" w:type="dxa"/>
                    <w:bottom w:w="100" w:type="dxa"/>
                    <w:right w:w="100" w:type="dxa"/>
                  </w:tcMar>
                </w:tcPr>
                <w:p w14:paraId="272D0AD9" w14:textId="77777777" w:rsidR="001349B5" w:rsidRDefault="00EB2655">
                  <w:pPr>
                    <w:pBdr>
                      <w:top w:val="nil"/>
                      <w:left w:val="nil"/>
                      <w:bottom w:val="nil"/>
                      <w:right w:val="nil"/>
                      <w:between w:val="nil"/>
                    </w:pBdr>
                  </w:pPr>
                  <w:r>
                    <w:t>Implementation can proceed in phases that are aligned with the dependencies</w:t>
                  </w:r>
                </w:p>
              </w:tc>
            </w:tr>
            <w:tr w:rsidR="001349B5" w14:paraId="6A9CB99F" w14:textId="77777777" w:rsidTr="006B6469">
              <w:tc>
                <w:tcPr>
                  <w:tcW w:w="2430" w:type="dxa"/>
                  <w:shd w:val="clear" w:color="auto" w:fill="auto"/>
                  <w:tcMar>
                    <w:top w:w="100" w:type="dxa"/>
                    <w:left w:w="100" w:type="dxa"/>
                    <w:bottom w:w="100" w:type="dxa"/>
                    <w:right w:w="100" w:type="dxa"/>
                  </w:tcMar>
                </w:tcPr>
                <w:p w14:paraId="2EDBDD97" w14:textId="77777777" w:rsidR="001349B5" w:rsidRDefault="00EB2655">
                  <w:pPr>
                    <w:pBdr>
                      <w:top w:val="nil"/>
                      <w:left w:val="nil"/>
                      <w:bottom w:val="nil"/>
                      <w:right w:val="nil"/>
                      <w:between w:val="nil"/>
                    </w:pBdr>
                  </w:pPr>
                  <w:r>
                    <w:t>Prioritization within a given review</w:t>
                  </w:r>
                </w:p>
              </w:tc>
              <w:tc>
                <w:tcPr>
                  <w:tcW w:w="5040" w:type="dxa"/>
                  <w:shd w:val="clear" w:color="auto" w:fill="auto"/>
                  <w:tcMar>
                    <w:top w:w="100" w:type="dxa"/>
                    <w:left w:w="100" w:type="dxa"/>
                    <w:bottom w:w="100" w:type="dxa"/>
                    <w:right w:w="100" w:type="dxa"/>
                  </w:tcMar>
                </w:tcPr>
                <w:p w14:paraId="43D0B083" w14:textId="77777777" w:rsidR="001349B5" w:rsidRDefault="00EB2655">
                  <w:pPr>
                    <w:pBdr>
                      <w:top w:val="nil"/>
                      <w:left w:val="nil"/>
                      <w:bottom w:val="nil"/>
                      <w:right w:val="nil"/>
                      <w:between w:val="nil"/>
                    </w:pBdr>
                  </w:pPr>
                  <w:r>
                    <w:t>Should this recommendation be one of the limited sets of highest priority recommendations issued by a given review team? If there are not sufficient resources to implement all board-approved recommendations at the same time, what order should they be implemented in?</w:t>
                  </w:r>
                </w:p>
              </w:tc>
              <w:tc>
                <w:tcPr>
                  <w:tcW w:w="1890" w:type="dxa"/>
                  <w:shd w:val="clear" w:color="auto" w:fill="auto"/>
                  <w:tcMar>
                    <w:top w:w="100" w:type="dxa"/>
                    <w:left w:w="100" w:type="dxa"/>
                    <w:bottom w:w="100" w:type="dxa"/>
                    <w:right w:w="100" w:type="dxa"/>
                  </w:tcMar>
                </w:tcPr>
                <w:p w14:paraId="38107672" w14:textId="77777777" w:rsidR="001349B5" w:rsidRDefault="00EB2655">
                  <w:pPr>
                    <w:pBdr>
                      <w:top w:val="nil"/>
                      <w:left w:val="nil"/>
                      <w:bottom w:val="nil"/>
                      <w:right w:val="nil"/>
                      <w:between w:val="nil"/>
                    </w:pBdr>
                  </w:pPr>
                  <w:r>
                    <w:t>Rationale for prioritization</w:t>
                  </w:r>
                </w:p>
              </w:tc>
            </w:tr>
          </w:tbl>
          <w:p w14:paraId="1989EA2C" w14:textId="77777777" w:rsidR="001349B5" w:rsidRDefault="001349B5">
            <w:pPr>
              <w:pBdr>
                <w:top w:val="nil"/>
                <w:left w:val="nil"/>
                <w:bottom w:val="nil"/>
                <w:right w:val="nil"/>
                <w:between w:val="nil"/>
              </w:pBdr>
              <w:spacing w:before="6"/>
              <w:rPr>
                <w:sz w:val="24"/>
                <w:szCs w:val="24"/>
              </w:rPr>
            </w:pPr>
          </w:p>
          <w:p w14:paraId="5AE9528E" w14:textId="3A105365" w:rsidR="001349B5" w:rsidRDefault="001349B5">
            <w:pPr>
              <w:pBdr>
                <w:top w:val="nil"/>
                <w:left w:val="nil"/>
                <w:bottom w:val="nil"/>
                <w:right w:val="nil"/>
                <w:between w:val="nil"/>
              </w:pBdr>
              <w:spacing w:before="6"/>
              <w:rPr>
                <w:color w:val="000000"/>
                <w:sz w:val="25"/>
                <w:szCs w:val="25"/>
              </w:rPr>
            </w:pPr>
          </w:p>
          <w:p w14:paraId="1F5C1BAA" w14:textId="2B9E17A9" w:rsidR="006B6469" w:rsidRDefault="006B6469">
            <w:pPr>
              <w:pBdr>
                <w:top w:val="nil"/>
                <w:left w:val="nil"/>
                <w:bottom w:val="nil"/>
                <w:right w:val="nil"/>
                <w:between w:val="nil"/>
              </w:pBdr>
              <w:spacing w:before="6"/>
              <w:rPr>
                <w:color w:val="000000"/>
                <w:sz w:val="25"/>
                <w:szCs w:val="25"/>
              </w:rPr>
            </w:pPr>
          </w:p>
          <w:p w14:paraId="6AFE6C22" w14:textId="77777777" w:rsidR="006B6469" w:rsidRDefault="006B6469">
            <w:pPr>
              <w:pBdr>
                <w:top w:val="nil"/>
                <w:left w:val="nil"/>
                <w:bottom w:val="nil"/>
                <w:right w:val="nil"/>
                <w:between w:val="nil"/>
              </w:pBdr>
              <w:spacing w:before="6"/>
              <w:rPr>
                <w:color w:val="000000"/>
                <w:sz w:val="25"/>
                <w:szCs w:val="25"/>
              </w:rPr>
            </w:pPr>
          </w:p>
          <w:p w14:paraId="4410F0BF" w14:textId="77777777" w:rsidR="001349B5" w:rsidRDefault="001349B5">
            <w:pPr>
              <w:pBdr>
                <w:top w:val="nil"/>
                <w:left w:val="nil"/>
                <w:bottom w:val="nil"/>
                <w:right w:val="nil"/>
                <w:between w:val="nil"/>
              </w:pBdr>
              <w:spacing w:line="246" w:lineRule="auto"/>
              <w:ind w:right="362"/>
              <w:rPr>
                <w:color w:val="000000"/>
                <w:sz w:val="24"/>
                <w:szCs w:val="24"/>
              </w:rPr>
            </w:pPr>
          </w:p>
        </w:tc>
      </w:tr>
      <w:tr w:rsidR="001349B5" w14:paraId="73703B1F" w14:textId="77777777">
        <w:trPr>
          <w:trHeight w:val="478"/>
        </w:trPr>
        <w:tc>
          <w:tcPr>
            <w:tcW w:w="10170" w:type="dxa"/>
            <w:gridSpan w:val="2"/>
            <w:shd w:val="clear" w:color="auto" w:fill="548DD4"/>
          </w:tcPr>
          <w:p w14:paraId="21C73CB2" w14:textId="77777777" w:rsidR="001349B5" w:rsidRDefault="00EB2655">
            <w:pPr>
              <w:pBdr>
                <w:top w:val="nil"/>
                <w:left w:val="nil"/>
                <w:bottom w:val="nil"/>
                <w:right w:val="nil"/>
                <w:between w:val="nil"/>
              </w:pBdr>
              <w:spacing w:line="246" w:lineRule="auto"/>
              <w:ind w:left="115"/>
              <w:rPr>
                <w:color w:val="000000"/>
                <w:sz w:val="24"/>
                <w:szCs w:val="24"/>
              </w:rPr>
            </w:pPr>
            <w:r>
              <w:rPr>
                <w:b/>
                <w:color w:val="FFFFFF"/>
                <w:sz w:val="28"/>
                <w:szCs w:val="28"/>
              </w:rPr>
              <w:lastRenderedPageBreak/>
              <w:t>Section III: Formation, Leadership, Other Organizations</w:t>
            </w:r>
          </w:p>
        </w:tc>
      </w:tr>
      <w:tr w:rsidR="001349B5" w14:paraId="135C836D" w14:textId="77777777">
        <w:trPr>
          <w:trHeight w:val="514"/>
        </w:trPr>
        <w:tc>
          <w:tcPr>
            <w:tcW w:w="10170" w:type="dxa"/>
            <w:gridSpan w:val="2"/>
            <w:shd w:val="clear" w:color="auto" w:fill="F2F2F2"/>
          </w:tcPr>
          <w:p w14:paraId="339918E3" w14:textId="77777777" w:rsidR="001349B5" w:rsidRDefault="00EB2655">
            <w:pPr>
              <w:pBdr>
                <w:top w:val="nil"/>
                <w:left w:val="nil"/>
                <w:bottom w:val="nil"/>
                <w:right w:val="nil"/>
                <w:between w:val="nil"/>
              </w:pBdr>
              <w:spacing w:line="246" w:lineRule="auto"/>
              <w:ind w:left="115"/>
              <w:rPr>
                <w:color w:val="000000"/>
                <w:sz w:val="24"/>
                <w:szCs w:val="24"/>
              </w:rPr>
            </w:pPr>
            <w:r>
              <w:rPr>
                <w:b/>
                <w:color w:val="000000"/>
                <w:sz w:val="24"/>
                <w:szCs w:val="24"/>
              </w:rPr>
              <w:t xml:space="preserve">Membership </w:t>
            </w:r>
          </w:p>
        </w:tc>
      </w:tr>
      <w:tr w:rsidR="001349B5" w14:paraId="4770EA04" w14:textId="77777777">
        <w:trPr>
          <w:trHeight w:val="514"/>
        </w:trPr>
        <w:tc>
          <w:tcPr>
            <w:tcW w:w="10170" w:type="dxa"/>
            <w:gridSpan w:val="2"/>
            <w:tcBorders>
              <w:bottom w:val="single" w:sz="6" w:space="0" w:color="000000"/>
            </w:tcBorders>
            <w:shd w:val="clear" w:color="auto" w:fill="FFFFFF"/>
          </w:tcPr>
          <w:p w14:paraId="5F2AA099" w14:textId="77777777" w:rsidR="001349B5" w:rsidRDefault="001349B5">
            <w:pPr>
              <w:pBdr>
                <w:top w:val="nil"/>
                <w:left w:val="nil"/>
                <w:bottom w:val="nil"/>
                <w:right w:val="nil"/>
                <w:between w:val="nil"/>
              </w:pBdr>
              <w:spacing w:line="246" w:lineRule="auto"/>
              <w:ind w:left="115"/>
              <w:rPr>
                <w:b/>
                <w:color w:val="000000"/>
                <w:sz w:val="24"/>
                <w:szCs w:val="24"/>
              </w:rPr>
            </w:pPr>
          </w:p>
          <w:p w14:paraId="015FE9AC" w14:textId="77777777" w:rsidR="001349B5" w:rsidRDefault="001349B5">
            <w:pPr>
              <w:pBdr>
                <w:top w:val="nil"/>
                <w:left w:val="nil"/>
                <w:bottom w:val="nil"/>
                <w:right w:val="nil"/>
                <w:between w:val="nil"/>
              </w:pBdr>
              <w:spacing w:line="246" w:lineRule="auto"/>
              <w:ind w:left="115"/>
              <w:rPr>
                <w:b/>
                <w:color w:val="000000"/>
                <w:sz w:val="24"/>
                <w:szCs w:val="24"/>
              </w:rPr>
            </w:pPr>
          </w:p>
          <w:tbl>
            <w:tblPr>
              <w:tblStyle w:val="a1"/>
              <w:tblW w:w="693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2865"/>
              <w:gridCol w:w="1080"/>
              <w:gridCol w:w="1260"/>
              <w:gridCol w:w="1080"/>
            </w:tblGrid>
            <w:tr w:rsidR="001349B5" w14:paraId="6A649530" w14:textId="77777777">
              <w:trPr>
                <w:trHeight w:val="665"/>
              </w:trPr>
              <w:tc>
                <w:tcPr>
                  <w:tcW w:w="645" w:type="dxa"/>
                  <w:shd w:val="clear" w:color="auto" w:fill="C6D9F1"/>
                  <w:vAlign w:val="center"/>
                </w:tcPr>
                <w:p w14:paraId="57942806" w14:textId="77777777" w:rsidR="001349B5" w:rsidRDefault="00EB2655">
                  <w:pPr>
                    <w:pBdr>
                      <w:top w:val="nil"/>
                      <w:left w:val="nil"/>
                      <w:bottom w:val="nil"/>
                      <w:right w:val="nil"/>
                      <w:between w:val="nil"/>
                    </w:pBdr>
                    <w:spacing w:line="246" w:lineRule="auto"/>
                    <w:jc w:val="center"/>
                    <w:rPr>
                      <w:color w:val="000000"/>
                      <w:sz w:val="24"/>
                      <w:szCs w:val="24"/>
                    </w:rPr>
                  </w:pPr>
                  <w:r>
                    <w:rPr>
                      <w:b/>
                      <w:color w:val="172A4D"/>
                      <w:sz w:val="24"/>
                      <w:szCs w:val="24"/>
                    </w:rPr>
                    <w:t>#</w:t>
                  </w:r>
                </w:p>
              </w:tc>
              <w:tc>
                <w:tcPr>
                  <w:tcW w:w="2865" w:type="dxa"/>
                  <w:shd w:val="clear" w:color="auto" w:fill="C6D9F1"/>
                  <w:vAlign w:val="center"/>
                </w:tcPr>
                <w:p w14:paraId="69D06564" w14:textId="77777777" w:rsidR="001349B5" w:rsidRDefault="00EB2655">
                  <w:pPr>
                    <w:pBdr>
                      <w:top w:val="nil"/>
                      <w:left w:val="nil"/>
                      <w:bottom w:val="nil"/>
                      <w:right w:val="nil"/>
                      <w:between w:val="nil"/>
                    </w:pBdr>
                    <w:spacing w:line="246" w:lineRule="auto"/>
                    <w:jc w:val="center"/>
                    <w:rPr>
                      <w:color w:val="000000"/>
                      <w:sz w:val="24"/>
                      <w:szCs w:val="24"/>
                    </w:rPr>
                  </w:pPr>
                  <w:r>
                    <w:rPr>
                      <w:b/>
                      <w:color w:val="172A4D"/>
                      <w:sz w:val="24"/>
                      <w:szCs w:val="24"/>
                    </w:rPr>
                    <w:t>Name</w:t>
                  </w:r>
                </w:p>
              </w:tc>
              <w:tc>
                <w:tcPr>
                  <w:tcW w:w="1080" w:type="dxa"/>
                  <w:shd w:val="clear" w:color="auto" w:fill="C6D9F1"/>
                  <w:vAlign w:val="center"/>
                </w:tcPr>
                <w:p w14:paraId="7ACE9241" w14:textId="77777777" w:rsidR="001349B5" w:rsidRDefault="00EB2655">
                  <w:pPr>
                    <w:pBdr>
                      <w:top w:val="nil"/>
                      <w:left w:val="nil"/>
                      <w:bottom w:val="nil"/>
                      <w:right w:val="nil"/>
                      <w:between w:val="nil"/>
                    </w:pBdr>
                    <w:spacing w:line="246" w:lineRule="auto"/>
                    <w:jc w:val="center"/>
                    <w:rPr>
                      <w:color w:val="000000"/>
                      <w:sz w:val="24"/>
                      <w:szCs w:val="24"/>
                    </w:rPr>
                  </w:pPr>
                  <w:r>
                    <w:rPr>
                      <w:b/>
                      <w:color w:val="172A4D"/>
                      <w:sz w:val="24"/>
                      <w:szCs w:val="24"/>
                    </w:rPr>
                    <w:t>Gender</w:t>
                  </w:r>
                </w:p>
              </w:tc>
              <w:tc>
                <w:tcPr>
                  <w:tcW w:w="1260" w:type="dxa"/>
                  <w:shd w:val="clear" w:color="auto" w:fill="C6D9F1"/>
                  <w:vAlign w:val="center"/>
                </w:tcPr>
                <w:p w14:paraId="61CDBB27" w14:textId="77777777" w:rsidR="001349B5" w:rsidRDefault="00EB2655">
                  <w:pPr>
                    <w:pBdr>
                      <w:top w:val="nil"/>
                      <w:left w:val="nil"/>
                      <w:bottom w:val="nil"/>
                      <w:right w:val="nil"/>
                      <w:between w:val="nil"/>
                    </w:pBdr>
                    <w:spacing w:line="246" w:lineRule="auto"/>
                    <w:jc w:val="center"/>
                    <w:rPr>
                      <w:color w:val="000000"/>
                      <w:sz w:val="24"/>
                      <w:szCs w:val="24"/>
                    </w:rPr>
                  </w:pPr>
                  <w:r>
                    <w:rPr>
                      <w:b/>
                      <w:color w:val="172A4D"/>
                      <w:sz w:val="24"/>
                      <w:szCs w:val="24"/>
                    </w:rPr>
                    <w:t>SO / AC</w:t>
                  </w:r>
                </w:p>
              </w:tc>
              <w:tc>
                <w:tcPr>
                  <w:tcW w:w="1080" w:type="dxa"/>
                  <w:shd w:val="clear" w:color="auto" w:fill="C6D9F1"/>
                  <w:vAlign w:val="center"/>
                </w:tcPr>
                <w:p w14:paraId="2C91A49B" w14:textId="77777777" w:rsidR="001349B5" w:rsidRDefault="00EB2655">
                  <w:pPr>
                    <w:pBdr>
                      <w:top w:val="nil"/>
                      <w:left w:val="nil"/>
                      <w:bottom w:val="nil"/>
                      <w:right w:val="nil"/>
                      <w:between w:val="nil"/>
                    </w:pBdr>
                    <w:spacing w:line="246" w:lineRule="auto"/>
                    <w:jc w:val="center"/>
                    <w:rPr>
                      <w:color w:val="000000"/>
                      <w:sz w:val="24"/>
                      <w:szCs w:val="24"/>
                    </w:rPr>
                  </w:pPr>
                  <w:r>
                    <w:rPr>
                      <w:b/>
                      <w:color w:val="172A4D"/>
                      <w:sz w:val="24"/>
                      <w:szCs w:val="24"/>
                    </w:rPr>
                    <w:t>Region</w:t>
                  </w:r>
                </w:p>
              </w:tc>
            </w:tr>
            <w:tr w:rsidR="001349B5" w14:paraId="58826CE1" w14:textId="77777777">
              <w:trPr>
                <w:trHeight w:val="665"/>
              </w:trPr>
              <w:tc>
                <w:tcPr>
                  <w:tcW w:w="645" w:type="dxa"/>
                  <w:vAlign w:val="center"/>
                </w:tcPr>
                <w:p w14:paraId="2FBC4C33" w14:textId="77777777" w:rsidR="001349B5" w:rsidRDefault="00EB2655">
                  <w:pPr>
                    <w:pBdr>
                      <w:top w:val="nil"/>
                      <w:left w:val="nil"/>
                      <w:bottom w:val="nil"/>
                      <w:right w:val="nil"/>
                      <w:between w:val="nil"/>
                    </w:pBdr>
                    <w:spacing w:line="246" w:lineRule="auto"/>
                    <w:jc w:val="center"/>
                    <w:rPr>
                      <w:color w:val="000000"/>
                      <w:sz w:val="24"/>
                      <w:szCs w:val="24"/>
                    </w:rPr>
                  </w:pPr>
                  <w:r>
                    <w:rPr>
                      <w:color w:val="000000"/>
                      <w:sz w:val="24"/>
                      <w:szCs w:val="24"/>
                    </w:rPr>
                    <w:t>1</w:t>
                  </w:r>
                </w:p>
              </w:tc>
              <w:tc>
                <w:tcPr>
                  <w:tcW w:w="2865" w:type="dxa"/>
                  <w:vAlign w:val="center"/>
                </w:tcPr>
                <w:p w14:paraId="65C3FA5F" w14:textId="77777777" w:rsidR="001349B5" w:rsidRDefault="001349B5">
                  <w:pPr>
                    <w:pBdr>
                      <w:top w:val="nil"/>
                      <w:left w:val="nil"/>
                      <w:bottom w:val="nil"/>
                      <w:right w:val="nil"/>
                      <w:between w:val="nil"/>
                    </w:pBdr>
                    <w:spacing w:line="246" w:lineRule="auto"/>
                    <w:jc w:val="center"/>
                    <w:rPr>
                      <w:color w:val="000000"/>
                      <w:sz w:val="24"/>
                      <w:szCs w:val="24"/>
                    </w:rPr>
                  </w:pPr>
                </w:p>
              </w:tc>
              <w:tc>
                <w:tcPr>
                  <w:tcW w:w="1080" w:type="dxa"/>
                  <w:vAlign w:val="center"/>
                </w:tcPr>
                <w:p w14:paraId="2A68F10B" w14:textId="77777777" w:rsidR="001349B5" w:rsidRDefault="001349B5">
                  <w:pPr>
                    <w:pBdr>
                      <w:top w:val="nil"/>
                      <w:left w:val="nil"/>
                      <w:bottom w:val="nil"/>
                      <w:right w:val="nil"/>
                      <w:between w:val="nil"/>
                    </w:pBdr>
                    <w:spacing w:line="246" w:lineRule="auto"/>
                    <w:jc w:val="center"/>
                    <w:rPr>
                      <w:color w:val="000000"/>
                      <w:sz w:val="24"/>
                      <w:szCs w:val="24"/>
                    </w:rPr>
                  </w:pPr>
                </w:p>
              </w:tc>
              <w:tc>
                <w:tcPr>
                  <w:tcW w:w="1260" w:type="dxa"/>
                  <w:vAlign w:val="center"/>
                </w:tcPr>
                <w:p w14:paraId="16F4075E" w14:textId="77777777" w:rsidR="001349B5" w:rsidRDefault="001349B5">
                  <w:pPr>
                    <w:pBdr>
                      <w:top w:val="nil"/>
                      <w:left w:val="nil"/>
                      <w:bottom w:val="nil"/>
                      <w:right w:val="nil"/>
                      <w:between w:val="nil"/>
                    </w:pBdr>
                    <w:spacing w:line="246" w:lineRule="auto"/>
                    <w:jc w:val="center"/>
                    <w:rPr>
                      <w:color w:val="000000"/>
                      <w:sz w:val="24"/>
                      <w:szCs w:val="24"/>
                    </w:rPr>
                  </w:pPr>
                </w:p>
              </w:tc>
              <w:tc>
                <w:tcPr>
                  <w:tcW w:w="1080" w:type="dxa"/>
                  <w:vAlign w:val="center"/>
                </w:tcPr>
                <w:p w14:paraId="2ACB68DB" w14:textId="77777777" w:rsidR="001349B5" w:rsidRDefault="001349B5">
                  <w:pPr>
                    <w:pBdr>
                      <w:top w:val="nil"/>
                      <w:left w:val="nil"/>
                      <w:bottom w:val="nil"/>
                      <w:right w:val="nil"/>
                      <w:between w:val="nil"/>
                    </w:pBdr>
                    <w:spacing w:line="246" w:lineRule="auto"/>
                    <w:jc w:val="center"/>
                    <w:rPr>
                      <w:color w:val="000000"/>
                      <w:sz w:val="24"/>
                      <w:szCs w:val="24"/>
                    </w:rPr>
                  </w:pPr>
                </w:p>
              </w:tc>
            </w:tr>
            <w:tr w:rsidR="001349B5" w14:paraId="3643DFC5" w14:textId="77777777">
              <w:trPr>
                <w:trHeight w:val="665"/>
              </w:trPr>
              <w:tc>
                <w:tcPr>
                  <w:tcW w:w="645" w:type="dxa"/>
                  <w:vAlign w:val="center"/>
                </w:tcPr>
                <w:p w14:paraId="1E97CCFB" w14:textId="77777777" w:rsidR="001349B5" w:rsidRDefault="00EB2655">
                  <w:pPr>
                    <w:pBdr>
                      <w:top w:val="nil"/>
                      <w:left w:val="nil"/>
                      <w:bottom w:val="nil"/>
                      <w:right w:val="nil"/>
                      <w:between w:val="nil"/>
                    </w:pBdr>
                    <w:spacing w:line="246" w:lineRule="auto"/>
                    <w:jc w:val="center"/>
                    <w:rPr>
                      <w:color w:val="000000"/>
                      <w:sz w:val="24"/>
                      <w:szCs w:val="24"/>
                    </w:rPr>
                  </w:pPr>
                  <w:r>
                    <w:rPr>
                      <w:color w:val="000000"/>
                      <w:sz w:val="24"/>
                      <w:szCs w:val="24"/>
                    </w:rPr>
                    <w:t>2</w:t>
                  </w:r>
                </w:p>
              </w:tc>
              <w:tc>
                <w:tcPr>
                  <w:tcW w:w="2865" w:type="dxa"/>
                  <w:vAlign w:val="center"/>
                </w:tcPr>
                <w:p w14:paraId="409F7979" w14:textId="77777777" w:rsidR="001349B5" w:rsidRDefault="001349B5">
                  <w:pPr>
                    <w:pBdr>
                      <w:top w:val="nil"/>
                      <w:left w:val="nil"/>
                      <w:bottom w:val="nil"/>
                      <w:right w:val="nil"/>
                      <w:between w:val="nil"/>
                    </w:pBdr>
                    <w:spacing w:line="246" w:lineRule="auto"/>
                    <w:jc w:val="center"/>
                    <w:rPr>
                      <w:color w:val="000000"/>
                      <w:sz w:val="24"/>
                      <w:szCs w:val="24"/>
                    </w:rPr>
                  </w:pPr>
                </w:p>
              </w:tc>
              <w:tc>
                <w:tcPr>
                  <w:tcW w:w="1080" w:type="dxa"/>
                  <w:vAlign w:val="center"/>
                </w:tcPr>
                <w:p w14:paraId="4103EAF4" w14:textId="77777777" w:rsidR="001349B5" w:rsidRDefault="001349B5">
                  <w:pPr>
                    <w:pBdr>
                      <w:top w:val="nil"/>
                      <w:left w:val="nil"/>
                      <w:bottom w:val="nil"/>
                      <w:right w:val="nil"/>
                      <w:between w:val="nil"/>
                    </w:pBdr>
                    <w:spacing w:line="246" w:lineRule="auto"/>
                    <w:jc w:val="center"/>
                    <w:rPr>
                      <w:color w:val="000000"/>
                      <w:sz w:val="24"/>
                      <w:szCs w:val="24"/>
                    </w:rPr>
                  </w:pPr>
                </w:p>
              </w:tc>
              <w:tc>
                <w:tcPr>
                  <w:tcW w:w="1260" w:type="dxa"/>
                  <w:vAlign w:val="center"/>
                </w:tcPr>
                <w:p w14:paraId="4E595DDE" w14:textId="77777777" w:rsidR="001349B5" w:rsidRDefault="001349B5">
                  <w:pPr>
                    <w:pBdr>
                      <w:top w:val="nil"/>
                      <w:left w:val="nil"/>
                      <w:bottom w:val="nil"/>
                      <w:right w:val="nil"/>
                      <w:between w:val="nil"/>
                    </w:pBdr>
                    <w:spacing w:line="246" w:lineRule="auto"/>
                    <w:jc w:val="center"/>
                    <w:rPr>
                      <w:color w:val="000000"/>
                      <w:sz w:val="24"/>
                      <w:szCs w:val="24"/>
                    </w:rPr>
                  </w:pPr>
                </w:p>
              </w:tc>
              <w:tc>
                <w:tcPr>
                  <w:tcW w:w="1080" w:type="dxa"/>
                  <w:vAlign w:val="center"/>
                </w:tcPr>
                <w:p w14:paraId="5572F593" w14:textId="77777777" w:rsidR="001349B5" w:rsidRDefault="001349B5">
                  <w:pPr>
                    <w:pBdr>
                      <w:top w:val="nil"/>
                      <w:left w:val="nil"/>
                      <w:bottom w:val="nil"/>
                      <w:right w:val="nil"/>
                      <w:between w:val="nil"/>
                    </w:pBdr>
                    <w:spacing w:line="246" w:lineRule="auto"/>
                    <w:jc w:val="center"/>
                    <w:rPr>
                      <w:color w:val="000000"/>
                      <w:sz w:val="24"/>
                      <w:szCs w:val="24"/>
                    </w:rPr>
                  </w:pPr>
                </w:p>
              </w:tc>
            </w:tr>
            <w:tr w:rsidR="001349B5" w14:paraId="34CFBB34" w14:textId="77777777">
              <w:trPr>
                <w:trHeight w:val="665"/>
              </w:trPr>
              <w:tc>
                <w:tcPr>
                  <w:tcW w:w="645" w:type="dxa"/>
                  <w:vAlign w:val="center"/>
                </w:tcPr>
                <w:p w14:paraId="64EC5A76" w14:textId="77777777" w:rsidR="001349B5" w:rsidRDefault="00EB2655">
                  <w:pPr>
                    <w:pBdr>
                      <w:top w:val="nil"/>
                      <w:left w:val="nil"/>
                      <w:bottom w:val="nil"/>
                      <w:right w:val="nil"/>
                      <w:between w:val="nil"/>
                    </w:pBdr>
                    <w:spacing w:line="246" w:lineRule="auto"/>
                    <w:jc w:val="center"/>
                    <w:rPr>
                      <w:color w:val="000000"/>
                      <w:sz w:val="24"/>
                      <w:szCs w:val="24"/>
                    </w:rPr>
                  </w:pPr>
                  <w:r>
                    <w:rPr>
                      <w:color w:val="000000"/>
                      <w:sz w:val="24"/>
                      <w:szCs w:val="24"/>
                    </w:rPr>
                    <w:t>3</w:t>
                  </w:r>
                </w:p>
              </w:tc>
              <w:tc>
                <w:tcPr>
                  <w:tcW w:w="2865" w:type="dxa"/>
                  <w:vAlign w:val="center"/>
                </w:tcPr>
                <w:p w14:paraId="5A574F29" w14:textId="77777777" w:rsidR="001349B5" w:rsidRDefault="001349B5">
                  <w:pPr>
                    <w:pBdr>
                      <w:top w:val="nil"/>
                      <w:left w:val="nil"/>
                      <w:bottom w:val="nil"/>
                      <w:right w:val="nil"/>
                      <w:between w:val="nil"/>
                    </w:pBdr>
                    <w:spacing w:line="246" w:lineRule="auto"/>
                    <w:jc w:val="center"/>
                    <w:rPr>
                      <w:color w:val="000000"/>
                      <w:sz w:val="24"/>
                      <w:szCs w:val="24"/>
                    </w:rPr>
                  </w:pPr>
                </w:p>
              </w:tc>
              <w:tc>
                <w:tcPr>
                  <w:tcW w:w="1080" w:type="dxa"/>
                  <w:vAlign w:val="center"/>
                </w:tcPr>
                <w:p w14:paraId="6284C01E" w14:textId="77777777" w:rsidR="001349B5" w:rsidRDefault="001349B5">
                  <w:pPr>
                    <w:pBdr>
                      <w:top w:val="nil"/>
                      <w:left w:val="nil"/>
                      <w:bottom w:val="nil"/>
                      <w:right w:val="nil"/>
                      <w:between w:val="nil"/>
                    </w:pBdr>
                    <w:spacing w:line="246" w:lineRule="auto"/>
                    <w:jc w:val="center"/>
                    <w:rPr>
                      <w:color w:val="000000"/>
                      <w:sz w:val="24"/>
                      <w:szCs w:val="24"/>
                    </w:rPr>
                  </w:pPr>
                </w:p>
              </w:tc>
              <w:tc>
                <w:tcPr>
                  <w:tcW w:w="1260" w:type="dxa"/>
                  <w:vAlign w:val="center"/>
                </w:tcPr>
                <w:p w14:paraId="19CB3224" w14:textId="77777777" w:rsidR="001349B5" w:rsidRDefault="001349B5">
                  <w:pPr>
                    <w:pBdr>
                      <w:top w:val="nil"/>
                      <w:left w:val="nil"/>
                      <w:bottom w:val="nil"/>
                      <w:right w:val="nil"/>
                      <w:between w:val="nil"/>
                    </w:pBdr>
                    <w:spacing w:line="246" w:lineRule="auto"/>
                    <w:jc w:val="center"/>
                    <w:rPr>
                      <w:color w:val="000000"/>
                      <w:sz w:val="24"/>
                      <w:szCs w:val="24"/>
                    </w:rPr>
                  </w:pPr>
                </w:p>
              </w:tc>
              <w:tc>
                <w:tcPr>
                  <w:tcW w:w="1080" w:type="dxa"/>
                  <w:vAlign w:val="center"/>
                </w:tcPr>
                <w:p w14:paraId="234F507E" w14:textId="77777777" w:rsidR="001349B5" w:rsidRDefault="001349B5">
                  <w:pPr>
                    <w:pBdr>
                      <w:top w:val="nil"/>
                      <w:left w:val="nil"/>
                      <w:bottom w:val="nil"/>
                      <w:right w:val="nil"/>
                      <w:between w:val="nil"/>
                    </w:pBdr>
                    <w:spacing w:line="246" w:lineRule="auto"/>
                    <w:jc w:val="center"/>
                    <w:rPr>
                      <w:color w:val="000000"/>
                      <w:sz w:val="24"/>
                      <w:szCs w:val="24"/>
                    </w:rPr>
                  </w:pPr>
                </w:p>
              </w:tc>
            </w:tr>
            <w:tr w:rsidR="001349B5" w14:paraId="435E18C0" w14:textId="77777777">
              <w:trPr>
                <w:trHeight w:val="665"/>
              </w:trPr>
              <w:tc>
                <w:tcPr>
                  <w:tcW w:w="645" w:type="dxa"/>
                  <w:vAlign w:val="center"/>
                </w:tcPr>
                <w:p w14:paraId="204D9408" w14:textId="77777777" w:rsidR="001349B5" w:rsidRDefault="00EB2655">
                  <w:pPr>
                    <w:pBdr>
                      <w:top w:val="nil"/>
                      <w:left w:val="nil"/>
                      <w:bottom w:val="nil"/>
                      <w:right w:val="nil"/>
                      <w:between w:val="nil"/>
                    </w:pBdr>
                    <w:spacing w:line="246" w:lineRule="auto"/>
                    <w:jc w:val="center"/>
                    <w:rPr>
                      <w:color w:val="000000"/>
                      <w:sz w:val="24"/>
                      <w:szCs w:val="24"/>
                    </w:rPr>
                  </w:pPr>
                  <w:r>
                    <w:rPr>
                      <w:color w:val="000000"/>
                      <w:sz w:val="24"/>
                      <w:szCs w:val="24"/>
                    </w:rPr>
                    <w:t>4</w:t>
                  </w:r>
                </w:p>
              </w:tc>
              <w:tc>
                <w:tcPr>
                  <w:tcW w:w="2865" w:type="dxa"/>
                  <w:vAlign w:val="center"/>
                </w:tcPr>
                <w:p w14:paraId="5B34BE16" w14:textId="77777777" w:rsidR="001349B5" w:rsidRDefault="001349B5">
                  <w:pPr>
                    <w:pBdr>
                      <w:top w:val="nil"/>
                      <w:left w:val="nil"/>
                      <w:bottom w:val="nil"/>
                      <w:right w:val="nil"/>
                      <w:between w:val="nil"/>
                    </w:pBdr>
                    <w:spacing w:line="246" w:lineRule="auto"/>
                    <w:jc w:val="center"/>
                    <w:rPr>
                      <w:color w:val="000000"/>
                      <w:sz w:val="24"/>
                      <w:szCs w:val="24"/>
                    </w:rPr>
                  </w:pPr>
                </w:p>
              </w:tc>
              <w:tc>
                <w:tcPr>
                  <w:tcW w:w="1080" w:type="dxa"/>
                  <w:vAlign w:val="center"/>
                </w:tcPr>
                <w:p w14:paraId="116D4144" w14:textId="77777777" w:rsidR="001349B5" w:rsidRDefault="001349B5">
                  <w:pPr>
                    <w:pBdr>
                      <w:top w:val="nil"/>
                      <w:left w:val="nil"/>
                      <w:bottom w:val="nil"/>
                      <w:right w:val="nil"/>
                      <w:between w:val="nil"/>
                    </w:pBdr>
                    <w:spacing w:line="246" w:lineRule="auto"/>
                    <w:jc w:val="center"/>
                    <w:rPr>
                      <w:color w:val="000000"/>
                      <w:sz w:val="24"/>
                      <w:szCs w:val="24"/>
                    </w:rPr>
                  </w:pPr>
                </w:p>
              </w:tc>
              <w:tc>
                <w:tcPr>
                  <w:tcW w:w="1260" w:type="dxa"/>
                  <w:vAlign w:val="center"/>
                </w:tcPr>
                <w:p w14:paraId="276D7711" w14:textId="77777777" w:rsidR="001349B5" w:rsidRDefault="001349B5">
                  <w:pPr>
                    <w:pBdr>
                      <w:top w:val="nil"/>
                      <w:left w:val="nil"/>
                      <w:bottom w:val="nil"/>
                      <w:right w:val="nil"/>
                      <w:between w:val="nil"/>
                    </w:pBdr>
                    <w:spacing w:line="246" w:lineRule="auto"/>
                    <w:jc w:val="center"/>
                    <w:rPr>
                      <w:color w:val="000000"/>
                      <w:sz w:val="24"/>
                      <w:szCs w:val="24"/>
                    </w:rPr>
                  </w:pPr>
                </w:p>
              </w:tc>
              <w:tc>
                <w:tcPr>
                  <w:tcW w:w="1080" w:type="dxa"/>
                  <w:vAlign w:val="center"/>
                </w:tcPr>
                <w:p w14:paraId="2D7D84D8" w14:textId="77777777" w:rsidR="001349B5" w:rsidRDefault="001349B5">
                  <w:pPr>
                    <w:pBdr>
                      <w:top w:val="nil"/>
                      <w:left w:val="nil"/>
                      <w:bottom w:val="nil"/>
                      <w:right w:val="nil"/>
                      <w:between w:val="nil"/>
                    </w:pBdr>
                    <w:spacing w:line="246" w:lineRule="auto"/>
                    <w:jc w:val="center"/>
                    <w:rPr>
                      <w:color w:val="000000"/>
                      <w:sz w:val="24"/>
                      <w:szCs w:val="24"/>
                    </w:rPr>
                  </w:pPr>
                </w:p>
              </w:tc>
            </w:tr>
            <w:tr w:rsidR="001349B5" w14:paraId="2F2F0D8A" w14:textId="77777777">
              <w:trPr>
                <w:trHeight w:val="665"/>
              </w:trPr>
              <w:tc>
                <w:tcPr>
                  <w:tcW w:w="645" w:type="dxa"/>
                  <w:vAlign w:val="center"/>
                </w:tcPr>
                <w:p w14:paraId="0BE86621" w14:textId="77777777" w:rsidR="001349B5" w:rsidRDefault="00EB2655">
                  <w:pPr>
                    <w:pBdr>
                      <w:top w:val="nil"/>
                      <w:left w:val="nil"/>
                      <w:bottom w:val="nil"/>
                      <w:right w:val="nil"/>
                      <w:between w:val="nil"/>
                    </w:pBdr>
                    <w:spacing w:line="246" w:lineRule="auto"/>
                    <w:jc w:val="center"/>
                    <w:rPr>
                      <w:color w:val="000000"/>
                      <w:sz w:val="24"/>
                      <w:szCs w:val="24"/>
                    </w:rPr>
                  </w:pPr>
                  <w:r>
                    <w:rPr>
                      <w:color w:val="000000"/>
                      <w:sz w:val="24"/>
                      <w:szCs w:val="24"/>
                    </w:rPr>
                    <w:t>5</w:t>
                  </w:r>
                </w:p>
              </w:tc>
              <w:tc>
                <w:tcPr>
                  <w:tcW w:w="2865" w:type="dxa"/>
                  <w:vAlign w:val="center"/>
                </w:tcPr>
                <w:p w14:paraId="6DA2B470" w14:textId="77777777" w:rsidR="001349B5" w:rsidRDefault="001349B5">
                  <w:pPr>
                    <w:pBdr>
                      <w:top w:val="nil"/>
                      <w:left w:val="nil"/>
                      <w:bottom w:val="nil"/>
                      <w:right w:val="nil"/>
                      <w:between w:val="nil"/>
                    </w:pBdr>
                    <w:spacing w:line="246" w:lineRule="auto"/>
                    <w:jc w:val="center"/>
                    <w:rPr>
                      <w:color w:val="000000"/>
                      <w:sz w:val="24"/>
                      <w:szCs w:val="24"/>
                    </w:rPr>
                  </w:pPr>
                </w:p>
              </w:tc>
              <w:tc>
                <w:tcPr>
                  <w:tcW w:w="1080" w:type="dxa"/>
                  <w:vAlign w:val="center"/>
                </w:tcPr>
                <w:p w14:paraId="15F10C39" w14:textId="77777777" w:rsidR="001349B5" w:rsidRDefault="001349B5">
                  <w:pPr>
                    <w:pBdr>
                      <w:top w:val="nil"/>
                      <w:left w:val="nil"/>
                      <w:bottom w:val="nil"/>
                      <w:right w:val="nil"/>
                      <w:between w:val="nil"/>
                    </w:pBdr>
                    <w:spacing w:line="246" w:lineRule="auto"/>
                    <w:jc w:val="center"/>
                    <w:rPr>
                      <w:color w:val="000000"/>
                      <w:sz w:val="24"/>
                      <w:szCs w:val="24"/>
                    </w:rPr>
                  </w:pPr>
                </w:p>
              </w:tc>
              <w:tc>
                <w:tcPr>
                  <w:tcW w:w="1260" w:type="dxa"/>
                  <w:vAlign w:val="center"/>
                </w:tcPr>
                <w:p w14:paraId="5B6EB0F6" w14:textId="77777777" w:rsidR="001349B5" w:rsidRDefault="001349B5">
                  <w:pPr>
                    <w:pBdr>
                      <w:top w:val="nil"/>
                      <w:left w:val="nil"/>
                      <w:bottom w:val="nil"/>
                      <w:right w:val="nil"/>
                      <w:between w:val="nil"/>
                    </w:pBdr>
                    <w:spacing w:line="246" w:lineRule="auto"/>
                    <w:jc w:val="center"/>
                    <w:rPr>
                      <w:color w:val="000000"/>
                      <w:sz w:val="24"/>
                      <w:szCs w:val="24"/>
                    </w:rPr>
                  </w:pPr>
                </w:p>
              </w:tc>
              <w:tc>
                <w:tcPr>
                  <w:tcW w:w="1080" w:type="dxa"/>
                  <w:vAlign w:val="center"/>
                </w:tcPr>
                <w:p w14:paraId="4087A76E" w14:textId="77777777" w:rsidR="001349B5" w:rsidRDefault="001349B5">
                  <w:pPr>
                    <w:pBdr>
                      <w:top w:val="nil"/>
                      <w:left w:val="nil"/>
                      <w:bottom w:val="nil"/>
                      <w:right w:val="nil"/>
                      <w:between w:val="nil"/>
                    </w:pBdr>
                    <w:spacing w:line="246" w:lineRule="auto"/>
                    <w:jc w:val="center"/>
                    <w:rPr>
                      <w:color w:val="000000"/>
                      <w:sz w:val="24"/>
                      <w:szCs w:val="24"/>
                    </w:rPr>
                  </w:pPr>
                </w:p>
              </w:tc>
            </w:tr>
            <w:tr w:rsidR="001349B5" w14:paraId="7A5C2664" w14:textId="77777777">
              <w:trPr>
                <w:trHeight w:val="665"/>
              </w:trPr>
              <w:tc>
                <w:tcPr>
                  <w:tcW w:w="645" w:type="dxa"/>
                  <w:vAlign w:val="center"/>
                </w:tcPr>
                <w:p w14:paraId="3B273429" w14:textId="77777777" w:rsidR="001349B5" w:rsidRDefault="00EB2655">
                  <w:pPr>
                    <w:pBdr>
                      <w:top w:val="nil"/>
                      <w:left w:val="nil"/>
                      <w:bottom w:val="nil"/>
                      <w:right w:val="nil"/>
                      <w:between w:val="nil"/>
                    </w:pBdr>
                    <w:spacing w:line="246" w:lineRule="auto"/>
                    <w:jc w:val="center"/>
                    <w:rPr>
                      <w:color w:val="000000"/>
                      <w:sz w:val="24"/>
                      <w:szCs w:val="24"/>
                    </w:rPr>
                  </w:pPr>
                  <w:r>
                    <w:rPr>
                      <w:color w:val="000000"/>
                      <w:sz w:val="24"/>
                      <w:szCs w:val="24"/>
                    </w:rPr>
                    <w:t>6</w:t>
                  </w:r>
                </w:p>
              </w:tc>
              <w:tc>
                <w:tcPr>
                  <w:tcW w:w="2865" w:type="dxa"/>
                  <w:vAlign w:val="center"/>
                </w:tcPr>
                <w:p w14:paraId="6A08D83E" w14:textId="77777777" w:rsidR="001349B5" w:rsidRDefault="001349B5">
                  <w:pPr>
                    <w:pBdr>
                      <w:top w:val="nil"/>
                      <w:left w:val="nil"/>
                      <w:bottom w:val="nil"/>
                      <w:right w:val="nil"/>
                      <w:between w:val="nil"/>
                    </w:pBdr>
                    <w:spacing w:line="246" w:lineRule="auto"/>
                    <w:jc w:val="center"/>
                    <w:rPr>
                      <w:color w:val="000000"/>
                      <w:sz w:val="24"/>
                      <w:szCs w:val="24"/>
                    </w:rPr>
                  </w:pPr>
                </w:p>
              </w:tc>
              <w:tc>
                <w:tcPr>
                  <w:tcW w:w="1080" w:type="dxa"/>
                  <w:vAlign w:val="center"/>
                </w:tcPr>
                <w:p w14:paraId="705CAA12" w14:textId="77777777" w:rsidR="001349B5" w:rsidRDefault="001349B5">
                  <w:pPr>
                    <w:pBdr>
                      <w:top w:val="nil"/>
                      <w:left w:val="nil"/>
                      <w:bottom w:val="nil"/>
                      <w:right w:val="nil"/>
                      <w:between w:val="nil"/>
                    </w:pBdr>
                    <w:spacing w:line="246" w:lineRule="auto"/>
                    <w:jc w:val="center"/>
                    <w:rPr>
                      <w:color w:val="000000"/>
                      <w:sz w:val="24"/>
                      <w:szCs w:val="24"/>
                    </w:rPr>
                  </w:pPr>
                </w:p>
              </w:tc>
              <w:tc>
                <w:tcPr>
                  <w:tcW w:w="1260" w:type="dxa"/>
                  <w:vAlign w:val="center"/>
                </w:tcPr>
                <w:p w14:paraId="2DF575CB" w14:textId="77777777" w:rsidR="001349B5" w:rsidRDefault="001349B5">
                  <w:pPr>
                    <w:pBdr>
                      <w:top w:val="nil"/>
                      <w:left w:val="nil"/>
                      <w:bottom w:val="nil"/>
                      <w:right w:val="nil"/>
                      <w:between w:val="nil"/>
                    </w:pBdr>
                    <w:spacing w:line="246" w:lineRule="auto"/>
                    <w:jc w:val="center"/>
                    <w:rPr>
                      <w:color w:val="000000"/>
                      <w:sz w:val="24"/>
                      <w:szCs w:val="24"/>
                    </w:rPr>
                  </w:pPr>
                </w:p>
              </w:tc>
              <w:tc>
                <w:tcPr>
                  <w:tcW w:w="1080" w:type="dxa"/>
                  <w:vAlign w:val="center"/>
                </w:tcPr>
                <w:p w14:paraId="3CB4ACF6" w14:textId="77777777" w:rsidR="001349B5" w:rsidRDefault="001349B5">
                  <w:pPr>
                    <w:pBdr>
                      <w:top w:val="nil"/>
                      <w:left w:val="nil"/>
                      <w:bottom w:val="nil"/>
                      <w:right w:val="nil"/>
                      <w:between w:val="nil"/>
                    </w:pBdr>
                    <w:spacing w:line="246" w:lineRule="auto"/>
                    <w:jc w:val="center"/>
                    <w:rPr>
                      <w:color w:val="000000"/>
                      <w:sz w:val="24"/>
                      <w:szCs w:val="24"/>
                    </w:rPr>
                  </w:pPr>
                </w:p>
              </w:tc>
            </w:tr>
            <w:tr w:rsidR="001349B5" w14:paraId="2EBC9561" w14:textId="77777777">
              <w:trPr>
                <w:trHeight w:val="665"/>
              </w:trPr>
              <w:tc>
                <w:tcPr>
                  <w:tcW w:w="645" w:type="dxa"/>
                  <w:vAlign w:val="center"/>
                </w:tcPr>
                <w:p w14:paraId="3C39C00B" w14:textId="77777777" w:rsidR="001349B5" w:rsidRDefault="00EB2655">
                  <w:pPr>
                    <w:pBdr>
                      <w:top w:val="nil"/>
                      <w:left w:val="nil"/>
                      <w:bottom w:val="nil"/>
                      <w:right w:val="nil"/>
                      <w:between w:val="nil"/>
                    </w:pBdr>
                    <w:spacing w:line="246" w:lineRule="auto"/>
                    <w:jc w:val="center"/>
                    <w:rPr>
                      <w:color w:val="000000"/>
                      <w:sz w:val="24"/>
                      <w:szCs w:val="24"/>
                    </w:rPr>
                  </w:pPr>
                  <w:r>
                    <w:rPr>
                      <w:color w:val="000000"/>
                      <w:sz w:val="24"/>
                      <w:szCs w:val="24"/>
                    </w:rPr>
                    <w:t>7</w:t>
                  </w:r>
                </w:p>
              </w:tc>
              <w:tc>
                <w:tcPr>
                  <w:tcW w:w="2865" w:type="dxa"/>
                  <w:vAlign w:val="center"/>
                </w:tcPr>
                <w:p w14:paraId="0E892743" w14:textId="77777777" w:rsidR="001349B5" w:rsidRDefault="001349B5">
                  <w:pPr>
                    <w:pBdr>
                      <w:top w:val="nil"/>
                      <w:left w:val="nil"/>
                      <w:bottom w:val="nil"/>
                      <w:right w:val="nil"/>
                      <w:between w:val="nil"/>
                    </w:pBdr>
                    <w:spacing w:line="246" w:lineRule="auto"/>
                    <w:jc w:val="center"/>
                    <w:rPr>
                      <w:color w:val="000000"/>
                      <w:sz w:val="24"/>
                      <w:szCs w:val="24"/>
                    </w:rPr>
                  </w:pPr>
                </w:p>
              </w:tc>
              <w:tc>
                <w:tcPr>
                  <w:tcW w:w="1080" w:type="dxa"/>
                  <w:vAlign w:val="center"/>
                </w:tcPr>
                <w:p w14:paraId="3EB3F0D5" w14:textId="77777777" w:rsidR="001349B5" w:rsidRDefault="001349B5">
                  <w:pPr>
                    <w:pBdr>
                      <w:top w:val="nil"/>
                      <w:left w:val="nil"/>
                      <w:bottom w:val="nil"/>
                      <w:right w:val="nil"/>
                      <w:between w:val="nil"/>
                    </w:pBdr>
                    <w:spacing w:line="246" w:lineRule="auto"/>
                    <w:jc w:val="center"/>
                    <w:rPr>
                      <w:color w:val="000000"/>
                      <w:sz w:val="24"/>
                      <w:szCs w:val="24"/>
                    </w:rPr>
                  </w:pPr>
                </w:p>
              </w:tc>
              <w:tc>
                <w:tcPr>
                  <w:tcW w:w="1260" w:type="dxa"/>
                  <w:vAlign w:val="center"/>
                </w:tcPr>
                <w:p w14:paraId="182AFDC3" w14:textId="77777777" w:rsidR="001349B5" w:rsidRDefault="001349B5">
                  <w:pPr>
                    <w:pBdr>
                      <w:top w:val="nil"/>
                      <w:left w:val="nil"/>
                      <w:bottom w:val="nil"/>
                      <w:right w:val="nil"/>
                      <w:between w:val="nil"/>
                    </w:pBdr>
                    <w:spacing w:line="246" w:lineRule="auto"/>
                    <w:jc w:val="center"/>
                    <w:rPr>
                      <w:color w:val="000000"/>
                      <w:sz w:val="24"/>
                      <w:szCs w:val="24"/>
                    </w:rPr>
                  </w:pPr>
                </w:p>
              </w:tc>
              <w:tc>
                <w:tcPr>
                  <w:tcW w:w="1080" w:type="dxa"/>
                  <w:vAlign w:val="center"/>
                </w:tcPr>
                <w:p w14:paraId="4455E846" w14:textId="77777777" w:rsidR="001349B5" w:rsidRDefault="001349B5">
                  <w:pPr>
                    <w:pBdr>
                      <w:top w:val="nil"/>
                      <w:left w:val="nil"/>
                      <w:bottom w:val="nil"/>
                      <w:right w:val="nil"/>
                      <w:between w:val="nil"/>
                    </w:pBdr>
                    <w:spacing w:line="246" w:lineRule="auto"/>
                    <w:jc w:val="center"/>
                    <w:rPr>
                      <w:color w:val="000000"/>
                      <w:sz w:val="24"/>
                      <w:szCs w:val="24"/>
                    </w:rPr>
                  </w:pPr>
                </w:p>
              </w:tc>
            </w:tr>
            <w:tr w:rsidR="001349B5" w14:paraId="41CF7177" w14:textId="77777777">
              <w:trPr>
                <w:trHeight w:val="665"/>
              </w:trPr>
              <w:tc>
                <w:tcPr>
                  <w:tcW w:w="645" w:type="dxa"/>
                  <w:vAlign w:val="center"/>
                </w:tcPr>
                <w:p w14:paraId="13BB7CD0" w14:textId="77777777" w:rsidR="001349B5" w:rsidRDefault="00EB2655">
                  <w:pPr>
                    <w:pBdr>
                      <w:top w:val="nil"/>
                      <w:left w:val="nil"/>
                      <w:bottom w:val="nil"/>
                      <w:right w:val="nil"/>
                      <w:between w:val="nil"/>
                    </w:pBdr>
                    <w:spacing w:line="246" w:lineRule="auto"/>
                    <w:jc w:val="center"/>
                    <w:rPr>
                      <w:color w:val="000000"/>
                      <w:sz w:val="24"/>
                      <w:szCs w:val="24"/>
                    </w:rPr>
                  </w:pPr>
                  <w:r>
                    <w:rPr>
                      <w:color w:val="000000"/>
                      <w:sz w:val="24"/>
                      <w:szCs w:val="24"/>
                    </w:rPr>
                    <w:t>8</w:t>
                  </w:r>
                </w:p>
              </w:tc>
              <w:tc>
                <w:tcPr>
                  <w:tcW w:w="2865" w:type="dxa"/>
                  <w:vAlign w:val="center"/>
                </w:tcPr>
                <w:p w14:paraId="1AAFF17C" w14:textId="77777777" w:rsidR="001349B5" w:rsidRDefault="001349B5">
                  <w:pPr>
                    <w:pBdr>
                      <w:top w:val="nil"/>
                      <w:left w:val="nil"/>
                      <w:bottom w:val="nil"/>
                      <w:right w:val="nil"/>
                      <w:between w:val="nil"/>
                    </w:pBdr>
                    <w:spacing w:line="246" w:lineRule="auto"/>
                    <w:jc w:val="center"/>
                    <w:rPr>
                      <w:color w:val="000000"/>
                      <w:sz w:val="24"/>
                      <w:szCs w:val="24"/>
                    </w:rPr>
                  </w:pPr>
                </w:p>
              </w:tc>
              <w:tc>
                <w:tcPr>
                  <w:tcW w:w="1080" w:type="dxa"/>
                  <w:vAlign w:val="center"/>
                </w:tcPr>
                <w:p w14:paraId="6ACFE52E" w14:textId="77777777" w:rsidR="001349B5" w:rsidRDefault="001349B5">
                  <w:pPr>
                    <w:pBdr>
                      <w:top w:val="nil"/>
                      <w:left w:val="nil"/>
                      <w:bottom w:val="nil"/>
                      <w:right w:val="nil"/>
                      <w:between w:val="nil"/>
                    </w:pBdr>
                    <w:spacing w:line="246" w:lineRule="auto"/>
                    <w:jc w:val="center"/>
                    <w:rPr>
                      <w:color w:val="000000"/>
                      <w:sz w:val="24"/>
                      <w:szCs w:val="24"/>
                    </w:rPr>
                  </w:pPr>
                </w:p>
              </w:tc>
              <w:tc>
                <w:tcPr>
                  <w:tcW w:w="1260" w:type="dxa"/>
                  <w:vAlign w:val="center"/>
                </w:tcPr>
                <w:p w14:paraId="44980C53" w14:textId="77777777" w:rsidR="001349B5" w:rsidRDefault="001349B5">
                  <w:pPr>
                    <w:pBdr>
                      <w:top w:val="nil"/>
                      <w:left w:val="nil"/>
                      <w:bottom w:val="nil"/>
                      <w:right w:val="nil"/>
                      <w:between w:val="nil"/>
                    </w:pBdr>
                    <w:spacing w:line="246" w:lineRule="auto"/>
                    <w:jc w:val="center"/>
                    <w:rPr>
                      <w:color w:val="000000"/>
                      <w:sz w:val="24"/>
                      <w:szCs w:val="24"/>
                    </w:rPr>
                  </w:pPr>
                </w:p>
              </w:tc>
              <w:tc>
                <w:tcPr>
                  <w:tcW w:w="1080" w:type="dxa"/>
                  <w:vAlign w:val="center"/>
                </w:tcPr>
                <w:p w14:paraId="181D9450" w14:textId="77777777" w:rsidR="001349B5" w:rsidRDefault="001349B5">
                  <w:pPr>
                    <w:pBdr>
                      <w:top w:val="nil"/>
                      <w:left w:val="nil"/>
                      <w:bottom w:val="nil"/>
                      <w:right w:val="nil"/>
                      <w:between w:val="nil"/>
                    </w:pBdr>
                    <w:spacing w:line="246" w:lineRule="auto"/>
                    <w:jc w:val="center"/>
                    <w:rPr>
                      <w:color w:val="000000"/>
                      <w:sz w:val="24"/>
                      <w:szCs w:val="24"/>
                    </w:rPr>
                  </w:pPr>
                </w:p>
              </w:tc>
            </w:tr>
            <w:tr w:rsidR="001349B5" w14:paraId="7524C363" w14:textId="77777777">
              <w:trPr>
                <w:trHeight w:val="665"/>
              </w:trPr>
              <w:tc>
                <w:tcPr>
                  <w:tcW w:w="645" w:type="dxa"/>
                  <w:vAlign w:val="center"/>
                </w:tcPr>
                <w:p w14:paraId="4E40C91B" w14:textId="77777777" w:rsidR="001349B5" w:rsidRDefault="00EB2655">
                  <w:pPr>
                    <w:pBdr>
                      <w:top w:val="nil"/>
                      <w:left w:val="nil"/>
                      <w:bottom w:val="nil"/>
                      <w:right w:val="nil"/>
                      <w:between w:val="nil"/>
                    </w:pBdr>
                    <w:spacing w:line="246" w:lineRule="auto"/>
                    <w:jc w:val="center"/>
                    <w:rPr>
                      <w:color w:val="000000"/>
                      <w:sz w:val="24"/>
                      <w:szCs w:val="24"/>
                    </w:rPr>
                  </w:pPr>
                  <w:r>
                    <w:rPr>
                      <w:color w:val="000000"/>
                      <w:sz w:val="24"/>
                      <w:szCs w:val="24"/>
                    </w:rPr>
                    <w:t>9</w:t>
                  </w:r>
                </w:p>
              </w:tc>
              <w:tc>
                <w:tcPr>
                  <w:tcW w:w="2865" w:type="dxa"/>
                  <w:vAlign w:val="center"/>
                </w:tcPr>
                <w:p w14:paraId="266FF9B6" w14:textId="77777777" w:rsidR="001349B5" w:rsidRDefault="001349B5">
                  <w:pPr>
                    <w:pBdr>
                      <w:top w:val="nil"/>
                      <w:left w:val="nil"/>
                      <w:bottom w:val="nil"/>
                      <w:right w:val="nil"/>
                      <w:between w:val="nil"/>
                    </w:pBdr>
                    <w:spacing w:line="246" w:lineRule="auto"/>
                    <w:jc w:val="center"/>
                    <w:rPr>
                      <w:color w:val="000000"/>
                      <w:sz w:val="24"/>
                      <w:szCs w:val="24"/>
                    </w:rPr>
                  </w:pPr>
                </w:p>
              </w:tc>
              <w:tc>
                <w:tcPr>
                  <w:tcW w:w="1080" w:type="dxa"/>
                  <w:vAlign w:val="center"/>
                </w:tcPr>
                <w:p w14:paraId="30CB79FC" w14:textId="77777777" w:rsidR="001349B5" w:rsidRDefault="001349B5">
                  <w:pPr>
                    <w:pBdr>
                      <w:top w:val="nil"/>
                      <w:left w:val="nil"/>
                      <w:bottom w:val="nil"/>
                      <w:right w:val="nil"/>
                      <w:between w:val="nil"/>
                    </w:pBdr>
                    <w:spacing w:line="246" w:lineRule="auto"/>
                    <w:jc w:val="center"/>
                    <w:rPr>
                      <w:color w:val="000000"/>
                      <w:sz w:val="24"/>
                      <w:szCs w:val="24"/>
                    </w:rPr>
                  </w:pPr>
                </w:p>
              </w:tc>
              <w:tc>
                <w:tcPr>
                  <w:tcW w:w="1260" w:type="dxa"/>
                  <w:vAlign w:val="center"/>
                </w:tcPr>
                <w:p w14:paraId="09137B3D" w14:textId="77777777" w:rsidR="001349B5" w:rsidRDefault="001349B5">
                  <w:pPr>
                    <w:pBdr>
                      <w:top w:val="nil"/>
                      <w:left w:val="nil"/>
                      <w:bottom w:val="nil"/>
                      <w:right w:val="nil"/>
                      <w:between w:val="nil"/>
                    </w:pBdr>
                    <w:spacing w:line="246" w:lineRule="auto"/>
                    <w:jc w:val="center"/>
                    <w:rPr>
                      <w:color w:val="000000"/>
                      <w:sz w:val="24"/>
                      <w:szCs w:val="24"/>
                    </w:rPr>
                  </w:pPr>
                </w:p>
              </w:tc>
              <w:tc>
                <w:tcPr>
                  <w:tcW w:w="1080" w:type="dxa"/>
                  <w:vAlign w:val="center"/>
                </w:tcPr>
                <w:p w14:paraId="4B6B7999" w14:textId="77777777" w:rsidR="001349B5" w:rsidRDefault="001349B5">
                  <w:pPr>
                    <w:pBdr>
                      <w:top w:val="nil"/>
                      <w:left w:val="nil"/>
                      <w:bottom w:val="nil"/>
                      <w:right w:val="nil"/>
                      <w:between w:val="nil"/>
                    </w:pBdr>
                    <w:spacing w:line="246" w:lineRule="auto"/>
                    <w:jc w:val="center"/>
                    <w:rPr>
                      <w:color w:val="000000"/>
                      <w:sz w:val="24"/>
                      <w:szCs w:val="24"/>
                    </w:rPr>
                  </w:pPr>
                </w:p>
              </w:tc>
            </w:tr>
            <w:tr w:rsidR="001349B5" w14:paraId="26C7D487" w14:textId="77777777">
              <w:trPr>
                <w:trHeight w:val="665"/>
              </w:trPr>
              <w:tc>
                <w:tcPr>
                  <w:tcW w:w="645" w:type="dxa"/>
                  <w:vAlign w:val="center"/>
                </w:tcPr>
                <w:p w14:paraId="1E68A0E2" w14:textId="77777777" w:rsidR="001349B5" w:rsidRDefault="00EB2655">
                  <w:pPr>
                    <w:pBdr>
                      <w:top w:val="nil"/>
                      <w:left w:val="nil"/>
                      <w:bottom w:val="nil"/>
                      <w:right w:val="nil"/>
                      <w:between w:val="nil"/>
                    </w:pBdr>
                    <w:spacing w:line="246" w:lineRule="auto"/>
                    <w:jc w:val="center"/>
                    <w:rPr>
                      <w:color w:val="000000"/>
                      <w:sz w:val="24"/>
                      <w:szCs w:val="24"/>
                    </w:rPr>
                  </w:pPr>
                  <w:r>
                    <w:rPr>
                      <w:color w:val="000000"/>
                      <w:sz w:val="24"/>
                      <w:szCs w:val="24"/>
                    </w:rPr>
                    <w:t>10</w:t>
                  </w:r>
                </w:p>
              </w:tc>
              <w:tc>
                <w:tcPr>
                  <w:tcW w:w="2865" w:type="dxa"/>
                  <w:vAlign w:val="center"/>
                </w:tcPr>
                <w:p w14:paraId="2EF0B194" w14:textId="77777777" w:rsidR="001349B5" w:rsidRDefault="001349B5">
                  <w:pPr>
                    <w:pBdr>
                      <w:top w:val="nil"/>
                      <w:left w:val="nil"/>
                      <w:bottom w:val="nil"/>
                      <w:right w:val="nil"/>
                      <w:between w:val="nil"/>
                    </w:pBdr>
                    <w:spacing w:line="246" w:lineRule="auto"/>
                    <w:jc w:val="center"/>
                    <w:rPr>
                      <w:color w:val="000000"/>
                      <w:sz w:val="24"/>
                      <w:szCs w:val="24"/>
                    </w:rPr>
                  </w:pPr>
                </w:p>
              </w:tc>
              <w:tc>
                <w:tcPr>
                  <w:tcW w:w="1080" w:type="dxa"/>
                  <w:vAlign w:val="center"/>
                </w:tcPr>
                <w:p w14:paraId="62D94C70" w14:textId="77777777" w:rsidR="001349B5" w:rsidRDefault="001349B5">
                  <w:pPr>
                    <w:pBdr>
                      <w:top w:val="nil"/>
                      <w:left w:val="nil"/>
                      <w:bottom w:val="nil"/>
                      <w:right w:val="nil"/>
                      <w:between w:val="nil"/>
                    </w:pBdr>
                    <w:spacing w:line="246" w:lineRule="auto"/>
                    <w:jc w:val="center"/>
                    <w:rPr>
                      <w:color w:val="000000"/>
                      <w:sz w:val="24"/>
                      <w:szCs w:val="24"/>
                    </w:rPr>
                  </w:pPr>
                </w:p>
              </w:tc>
              <w:tc>
                <w:tcPr>
                  <w:tcW w:w="1260" w:type="dxa"/>
                  <w:vAlign w:val="center"/>
                </w:tcPr>
                <w:p w14:paraId="45563E14" w14:textId="77777777" w:rsidR="001349B5" w:rsidRDefault="001349B5">
                  <w:pPr>
                    <w:pBdr>
                      <w:top w:val="nil"/>
                      <w:left w:val="nil"/>
                      <w:bottom w:val="nil"/>
                      <w:right w:val="nil"/>
                      <w:between w:val="nil"/>
                    </w:pBdr>
                    <w:spacing w:line="246" w:lineRule="auto"/>
                    <w:jc w:val="center"/>
                    <w:rPr>
                      <w:color w:val="000000"/>
                      <w:sz w:val="24"/>
                      <w:szCs w:val="24"/>
                    </w:rPr>
                  </w:pPr>
                </w:p>
              </w:tc>
              <w:tc>
                <w:tcPr>
                  <w:tcW w:w="1080" w:type="dxa"/>
                  <w:vAlign w:val="center"/>
                </w:tcPr>
                <w:p w14:paraId="1898537E" w14:textId="77777777" w:rsidR="001349B5" w:rsidRDefault="001349B5">
                  <w:pPr>
                    <w:pBdr>
                      <w:top w:val="nil"/>
                      <w:left w:val="nil"/>
                      <w:bottom w:val="nil"/>
                      <w:right w:val="nil"/>
                      <w:between w:val="nil"/>
                    </w:pBdr>
                    <w:spacing w:line="246" w:lineRule="auto"/>
                    <w:jc w:val="center"/>
                    <w:rPr>
                      <w:color w:val="000000"/>
                      <w:sz w:val="24"/>
                      <w:szCs w:val="24"/>
                    </w:rPr>
                  </w:pPr>
                </w:p>
              </w:tc>
            </w:tr>
          </w:tbl>
          <w:p w14:paraId="5B310B05" w14:textId="77777777" w:rsidR="001349B5" w:rsidRDefault="001349B5">
            <w:pPr>
              <w:pBdr>
                <w:top w:val="nil"/>
                <w:left w:val="nil"/>
                <w:bottom w:val="nil"/>
                <w:right w:val="nil"/>
                <w:between w:val="nil"/>
              </w:pBdr>
              <w:spacing w:line="246" w:lineRule="auto"/>
              <w:ind w:left="115"/>
              <w:rPr>
                <w:b/>
                <w:color w:val="000000"/>
                <w:sz w:val="24"/>
                <w:szCs w:val="24"/>
              </w:rPr>
            </w:pPr>
          </w:p>
          <w:p w14:paraId="03809FB4" w14:textId="77777777" w:rsidR="001349B5" w:rsidRDefault="001349B5">
            <w:pPr>
              <w:pBdr>
                <w:top w:val="nil"/>
                <w:left w:val="nil"/>
                <w:bottom w:val="nil"/>
                <w:right w:val="nil"/>
                <w:between w:val="nil"/>
              </w:pBdr>
              <w:spacing w:line="246" w:lineRule="auto"/>
              <w:ind w:left="115"/>
              <w:rPr>
                <w:b/>
                <w:color w:val="000000"/>
                <w:sz w:val="24"/>
                <w:szCs w:val="24"/>
              </w:rPr>
            </w:pPr>
          </w:p>
          <w:p w14:paraId="787B6A8B" w14:textId="77777777" w:rsidR="001349B5" w:rsidRDefault="001349B5">
            <w:pPr>
              <w:pBdr>
                <w:top w:val="nil"/>
                <w:left w:val="nil"/>
                <w:bottom w:val="nil"/>
                <w:right w:val="nil"/>
                <w:between w:val="nil"/>
              </w:pBdr>
              <w:spacing w:line="246" w:lineRule="auto"/>
              <w:rPr>
                <w:b/>
                <w:color w:val="000000"/>
                <w:sz w:val="24"/>
                <w:szCs w:val="24"/>
              </w:rPr>
            </w:pPr>
          </w:p>
          <w:p w14:paraId="31B35281" w14:textId="77777777" w:rsidR="001349B5" w:rsidRDefault="001349B5">
            <w:pPr>
              <w:pBdr>
                <w:top w:val="nil"/>
                <w:left w:val="nil"/>
                <w:bottom w:val="nil"/>
                <w:right w:val="nil"/>
                <w:between w:val="nil"/>
              </w:pBdr>
              <w:spacing w:line="246" w:lineRule="auto"/>
              <w:ind w:left="115"/>
              <w:rPr>
                <w:b/>
                <w:color w:val="000000"/>
                <w:sz w:val="24"/>
                <w:szCs w:val="24"/>
              </w:rPr>
            </w:pPr>
          </w:p>
        </w:tc>
      </w:tr>
      <w:tr w:rsidR="001349B5" w14:paraId="7987A3A1" w14:textId="77777777">
        <w:trPr>
          <w:trHeight w:val="514"/>
        </w:trPr>
        <w:tc>
          <w:tcPr>
            <w:tcW w:w="10170" w:type="dxa"/>
            <w:gridSpan w:val="2"/>
            <w:shd w:val="clear" w:color="auto" w:fill="F2F2F2"/>
          </w:tcPr>
          <w:p w14:paraId="51CE7C69" w14:textId="77777777" w:rsidR="001349B5" w:rsidRDefault="00EB2655">
            <w:pPr>
              <w:pBdr>
                <w:top w:val="nil"/>
                <w:left w:val="nil"/>
                <w:bottom w:val="nil"/>
                <w:right w:val="nil"/>
                <w:between w:val="nil"/>
              </w:pBdr>
              <w:spacing w:line="246" w:lineRule="auto"/>
              <w:ind w:left="115"/>
              <w:rPr>
                <w:color w:val="000000"/>
                <w:sz w:val="24"/>
                <w:szCs w:val="24"/>
              </w:rPr>
            </w:pPr>
            <w:r>
              <w:rPr>
                <w:b/>
                <w:color w:val="000000"/>
              </w:rPr>
              <w:t>Roles and Responsibilities of the Review Team Members and Leadership</w:t>
            </w:r>
          </w:p>
        </w:tc>
      </w:tr>
      <w:tr w:rsidR="001349B5" w14:paraId="3B18E6AE" w14:textId="77777777">
        <w:trPr>
          <w:trHeight w:val="514"/>
        </w:trPr>
        <w:tc>
          <w:tcPr>
            <w:tcW w:w="10170" w:type="dxa"/>
            <w:gridSpan w:val="2"/>
            <w:tcBorders>
              <w:bottom w:val="single" w:sz="6" w:space="0" w:color="000000"/>
            </w:tcBorders>
            <w:shd w:val="clear" w:color="auto" w:fill="FFFFFF"/>
          </w:tcPr>
          <w:p w14:paraId="639D4F5F" w14:textId="77777777" w:rsidR="001349B5" w:rsidRDefault="001349B5">
            <w:pPr>
              <w:spacing w:line="276" w:lineRule="auto"/>
              <w:rPr>
                <w:color w:val="0D436C"/>
                <w:sz w:val="17"/>
                <w:szCs w:val="17"/>
              </w:rPr>
            </w:pPr>
          </w:p>
          <w:p w14:paraId="24FAE154" w14:textId="77777777" w:rsidR="001349B5" w:rsidRDefault="00EB2655">
            <w:pPr>
              <w:spacing w:line="276" w:lineRule="auto"/>
            </w:pPr>
            <w:r>
              <w:t xml:space="preserve">The following articulation of roles and responsibilities for Review Team Members, Review Team Leadership, and the process for determining Review Team Leadership have been sourced from section 3.1.9 of the </w:t>
            </w:r>
            <w:hyperlink r:id="rId26">
              <w:r>
                <w:rPr>
                  <w:color w:val="1155CC"/>
                  <w:u w:val="single"/>
                </w:rPr>
                <w:t>Operating Standards for Reviews</w:t>
              </w:r>
            </w:hyperlink>
            <w:r>
              <w:t xml:space="preserve">. </w:t>
            </w:r>
          </w:p>
          <w:p w14:paraId="47A329FC" w14:textId="77777777" w:rsidR="001349B5" w:rsidRDefault="001349B5">
            <w:pPr>
              <w:spacing w:line="276" w:lineRule="auto"/>
              <w:rPr>
                <w:color w:val="0D436C"/>
                <w:sz w:val="17"/>
                <w:szCs w:val="17"/>
              </w:rPr>
            </w:pPr>
          </w:p>
          <w:p w14:paraId="598E738D" w14:textId="77777777" w:rsidR="001349B5" w:rsidRDefault="00EB2655">
            <w:pPr>
              <w:spacing w:line="276" w:lineRule="auto"/>
            </w:pPr>
            <w:r>
              <w:t xml:space="preserve">  Review Team Members</w:t>
            </w:r>
            <w:r>
              <w:rPr>
                <w:vertAlign w:val="superscript"/>
              </w:rPr>
              <w:footnoteReference w:id="13"/>
            </w:r>
          </w:p>
          <w:p w14:paraId="48F3BB3E" w14:textId="77777777" w:rsidR="001349B5" w:rsidRDefault="00EB2655">
            <w:pPr>
              <w:numPr>
                <w:ilvl w:val="0"/>
                <w:numId w:val="4"/>
              </w:numPr>
              <w:spacing w:line="276" w:lineRule="auto"/>
            </w:pPr>
            <w:r>
              <w:t xml:space="preserve">Behave in a collegial and constructive way towards the review team colleagues, the Board, and ICANN organization, in accordance with </w:t>
            </w:r>
            <w:hyperlink r:id="rId27">
              <w:r>
                <w:rPr>
                  <w:color w:val="1155CC"/>
                  <w:u w:val="single"/>
                </w:rPr>
                <w:t>ICANN’s Expected Standards of Behavior.</w:t>
              </w:r>
            </w:hyperlink>
          </w:p>
          <w:p w14:paraId="49631D41" w14:textId="77777777" w:rsidR="001349B5" w:rsidRDefault="00EB2655">
            <w:pPr>
              <w:numPr>
                <w:ilvl w:val="0"/>
                <w:numId w:val="4"/>
              </w:numPr>
              <w:spacing w:line="276" w:lineRule="auto"/>
            </w:pPr>
            <w:r>
              <w:t xml:space="preserve">Actively participate in review team calls and face-to-face meetings and engage via relevant email lists and other collaborative tools by, for example, contributing substantively to discussions, </w:t>
            </w:r>
            <w:r>
              <w:lastRenderedPageBreak/>
              <w:t>voicing approval or disapproval when appropriate, and reporting work progress regularly to the nominating SO/ACs.</w:t>
            </w:r>
          </w:p>
          <w:p w14:paraId="7A661762" w14:textId="77777777" w:rsidR="001349B5" w:rsidRDefault="00EB2655">
            <w:pPr>
              <w:numPr>
                <w:ilvl w:val="0"/>
                <w:numId w:val="4"/>
              </w:numPr>
              <w:spacing w:line="276" w:lineRule="auto"/>
            </w:pPr>
            <w:r>
              <w:t>Review team members shall provide apologies for absence at least 24 hours in advance for all meetings.</w:t>
            </w:r>
          </w:p>
          <w:p w14:paraId="399C0376" w14:textId="77777777" w:rsidR="001349B5" w:rsidRDefault="00EB2655">
            <w:pPr>
              <w:numPr>
                <w:ilvl w:val="0"/>
                <w:numId w:val="4"/>
              </w:numPr>
              <w:spacing w:line="276" w:lineRule="auto"/>
            </w:pPr>
            <w:r>
              <w:t>Actively engage with relevant stakeholder groups within the ICANN community. Individual review team members are encouraged to report back to their nominating entity on the progress of the review team.</w:t>
            </w:r>
          </w:p>
          <w:p w14:paraId="313D9F42" w14:textId="77777777" w:rsidR="001349B5" w:rsidRDefault="00EB2655">
            <w:pPr>
              <w:numPr>
                <w:ilvl w:val="0"/>
                <w:numId w:val="4"/>
              </w:numPr>
              <w:spacing w:line="276" w:lineRule="auto"/>
            </w:pPr>
            <w:r>
              <w:t>Provide fact-based inputs and comments based on core expertise and experience.</w:t>
            </w:r>
          </w:p>
          <w:p w14:paraId="24137534" w14:textId="77777777" w:rsidR="001349B5" w:rsidRDefault="00EB2655">
            <w:pPr>
              <w:numPr>
                <w:ilvl w:val="0"/>
                <w:numId w:val="4"/>
              </w:numPr>
              <w:spacing w:line="276" w:lineRule="auto"/>
            </w:pPr>
            <w:r>
              <w:t>Undertake desk research as required in accordance with scope of work and participate in drafting documents as required.</w:t>
            </w:r>
          </w:p>
          <w:p w14:paraId="198417A5" w14:textId="77777777" w:rsidR="001349B5" w:rsidRDefault="00EB2655">
            <w:pPr>
              <w:numPr>
                <w:ilvl w:val="0"/>
                <w:numId w:val="4"/>
              </w:numPr>
              <w:spacing w:line="276" w:lineRule="auto"/>
            </w:pPr>
            <w:r>
              <w:t>Adhere to any additional roles and responsibilities as documented in the Review Team’s terms of reference.</w:t>
            </w:r>
          </w:p>
          <w:p w14:paraId="7B8BE0EA" w14:textId="77777777" w:rsidR="001349B5" w:rsidRDefault="00EB2655">
            <w:pPr>
              <w:numPr>
                <w:ilvl w:val="0"/>
                <w:numId w:val="4"/>
              </w:numPr>
              <w:spacing w:line="276" w:lineRule="auto"/>
            </w:pPr>
            <w:r>
              <w:t>Expect that reporting metrics outlined in Section 3.6 in Operating Standards will be posted to the review team’s public wiki page.</w:t>
            </w:r>
          </w:p>
          <w:p w14:paraId="40407841" w14:textId="77777777" w:rsidR="001349B5" w:rsidRDefault="001349B5">
            <w:pPr>
              <w:spacing w:line="276" w:lineRule="auto"/>
              <w:ind w:left="720"/>
            </w:pPr>
          </w:p>
          <w:p w14:paraId="04522A36" w14:textId="77777777" w:rsidR="001349B5" w:rsidRDefault="00EB2655">
            <w:pPr>
              <w:spacing w:line="276" w:lineRule="auto"/>
            </w:pPr>
            <w:r>
              <w:t>Review Team Leadership</w:t>
            </w:r>
            <w:r>
              <w:rPr>
                <w:vertAlign w:val="superscript"/>
              </w:rPr>
              <w:footnoteReference w:id="14"/>
            </w:r>
          </w:p>
          <w:p w14:paraId="5F2A0FDD" w14:textId="77777777" w:rsidR="001349B5" w:rsidRDefault="00EB2655">
            <w:pPr>
              <w:numPr>
                <w:ilvl w:val="0"/>
                <w:numId w:val="8"/>
              </w:numPr>
              <w:spacing w:line="276" w:lineRule="auto"/>
            </w:pPr>
            <w:r>
              <w:t xml:space="preserve">Behave in a neutral, collegial, and constructive way towards the review team, the Board, and ICANN organization, in accordance with </w:t>
            </w:r>
            <w:hyperlink r:id="rId28">
              <w:r>
                <w:rPr>
                  <w:color w:val="1155CC"/>
                  <w:u w:val="single"/>
                </w:rPr>
                <w:t>ICANN’s Expected Standards of Behavior.</w:t>
              </w:r>
            </w:hyperlink>
          </w:p>
          <w:p w14:paraId="6BAF7E9A" w14:textId="77777777" w:rsidR="001349B5" w:rsidRDefault="00EB2655">
            <w:pPr>
              <w:numPr>
                <w:ilvl w:val="0"/>
                <w:numId w:val="8"/>
              </w:numPr>
              <w:spacing w:line="276" w:lineRule="auto"/>
            </w:pPr>
            <w:r>
              <w:t>Drive the review team towards the timely delivery of key milestones according to the work plan, maintaining standards of focus on the goals of the review team, as established in the terms of reference.</w:t>
            </w:r>
          </w:p>
          <w:p w14:paraId="4698DAAC" w14:textId="77777777" w:rsidR="001349B5" w:rsidRDefault="00EB2655">
            <w:pPr>
              <w:numPr>
                <w:ilvl w:val="0"/>
                <w:numId w:val="8"/>
              </w:numPr>
              <w:spacing w:line="276" w:lineRule="auto"/>
            </w:pPr>
            <w:r>
              <w:t>Facilitate consensus among the review team members, as well as determine levels of consensus once achieved.</w:t>
            </w:r>
          </w:p>
          <w:p w14:paraId="7109D4B8" w14:textId="77777777" w:rsidR="001349B5" w:rsidRDefault="00EB2655">
            <w:pPr>
              <w:numPr>
                <w:ilvl w:val="0"/>
                <w:numId w:val="8"/>
              </w:numPr>
              <w:spacing w:line="276" w:lineRule="auto"/>
            </w:pPr>
            <w:r>
              <w:t>Prudently manage the review team’s budget, and work with ICANN organization to maintain adherence to ICANN’s accountability and transparency requirements.</w:t>
            </w:r>
          </w:p>
          <w:p w14:paraId="213287B0" w14:textId="77777777" w:rsidR="001349B5" w:rsidRDefault="00EB2655">
            <w:pPr>
              <w:numPr>
                <w:ilvl w:val="0"/>
                <w:numId w:val="8"/>
              </w:numPr>
              <w:spacing w:line="276" w:lineRule="auto"/>
            </w:pPr>
            <w:r>
              <w:t>Adhere to any additional roles and responsibilities as documented in the Review Team’s terms of reference.</w:t>
            </w:r>
          </w:p>
          <w:p w14:paraId="2A8C33B2" w14:textId="77777777" w:rsidR="001349B5" w:rsidRDefault="001349B5">
            <w:pPr>
              <w:spacing w:line="246" w:lineRule="auto"/>
              <w:rPr>
                <w:sz w:val="24"/>
                <w:szCs w:val="24"/>
              </w:rPr>
            </w:pPr>
          </w:p>
          <w:p w14:paraId="5FA7F573" w14:textId="77777777" w:rsidR="001349B5" w:rsidRDefault="00EB2655">
            <w:pPr>
              <w:spacing w:line="276" w:lineRule="auto"/>
            </w:pPr>
            <w:r>
              <w:t>Determining Review Team Leadership</w:t>
            </w:r>
            <w:r>
              <w:rPr>
                <w:vertAlign w:val="superscript"/>
              </w:rPr>
              <w:footnoteReference w:id="15"/>
            </w:r>
          </w:p>
          <w:p w14:paraId="4980290C" w14:textId="77777777" w:rsidR="001349B5" w:rsidRDefault="00EB2655">
            <w:pPr>
              <w:spacing w:line="276" w:lineRule="auto"/>
            </w:pPr>
            <w:r>
              <w:t xml:space="preserve">At the inception of the review team, and only until review team leadership is appointed, a member of ICANN organization will lead and facilitate all review team calls. </w:t>
            </w:r>
          </w:p>
          <w:p w14:paraId="54B39D41" w14:textId="77777777" w:rsidR="001349B5" w:rsidRDefault="001349B5">
            <w:pPr>
              <w:spacing w:line="276" w:lineRule="auto"/>
            </w:pPr>
          </w:p>
          <w:p w14:paraId="09A4B609" w14:textId="77777777" w:rsidR="001349B5" w:rsidRDefault="00EB2655">
            <w:pPr>
              <w:spacing w:line="276" w:lineRule="auto"/>
            </w:pPr>
            <w:r>
              <w:t xml:space="preserve">The review team shall decide on its own leadership structure. At the first review team meeting, the facilitator shall call for interested review team members to volunteer for a leadership position. The review team should decide the format of the leadership </w:t>
            </w:r>
            <w:proofErr w:type="gramStart"/>
            <w:r>
              <w:t>position;</w:t>
            </w:r>
            <w:proofErr w:type="gramEnd"/>
            <w:r>
              <w:t xml:space="preserve"> e.g., a chair, a chair and vice chair(s), multiple co-chairs, etc. All review team members, with the exception of the Board Designee, are eligible and can nominate themselves for a leadership position.</w:t>
            </w:r>
          </w:p>
          <w:p w14:paraId="0EE82E92" w14:textId="77777777" w:rsidR="001349B5" w:rsidRDefault="001349B5">
            <w:pPr>
              <w:spacing w:line="276" w:lineRule="auto"/>
            </w:pPr>
          </w:p>
          <w:p w14:paraId="7C4F4C76" w14:textId="77777777" w:rsidR="001349B5" w:rsidRDefault="00EB2655">
            <w:pPr>
              <w:spacing w:line="276" w:lineRule="auto"/>
            </w:pPr>
            <w:r>
              <w:t xml:space="preserve">The nominations for leadership positions shall remain open for two calendar weeks. </w:t>
            </w:r>
          </w:p>
          <w:p w14:paraId="09353844" w14:textId="77777777" w:rsidR="001349B5" w:rsidRDefault="001349B5">
            <w:pPr>
              <w:spacing w:line="276" w:lineRule="auto"/>
            </w:pPr>
          </w:p>
          <w:p w14:paraId="59BC43AC" w14:textId="77777777" w:rsidR="001349B5" w:rsidRDefault="00EB2655">
            <w:pPr>
              <w:spacing w:line="276" w:lineRule="auto"/>
            </w:pPr>
            <w:r>
              <w:t>If more than one candidate is put forward, such candidates are encouraged to discuss among themselves a division of the leadership roles and, if they achieve consensus, present their proposed leadership structure to the entire review team for approval.</w:t>
            </w:r>
          </w:p>
          <w:p w14:paraId="267CF574" w14:textId="77777777" w:rsidR="001349B5" w:rsidRDefault="001349B5">
            <w:pPr>
              <w:spacing w:line="276" w:lineRule="auto"/>
            </w:pPr>
          </w:p>
          <w:p w14:paraId="22E1200F" w14:textId="77777777" w:rsidR="001349B5" w:rsidRDefault="00EB2655">
            <w:pPr>
              <w:spacing w:line="276" w:lineRule="auto"/>
            </w:pPr>
            <w:r>
              <w:t xml:space="preserve">If more than one candidate is put forward and the candidates cannot agree on a leadership structure, or </w:t>
            </w:r>
            <w:r>
              <w:lastRenderedPageBreak/>
              <w:t>the review team rejects their proposal, a facilitator shall conduct a leadership election. The first step of that election should be a determination of the leadership structure that the review team would like to abide by, such as one chair, one vice chair; two co-chairs; one chair, two vice chairs; etc. Once the structure is agreed, the facilitator shall organize one or several polls to fill the agreed-upon leadership roles. The poll can be conducted during a call, by email, in person, or a combination of the three.</w:t>
            </w:r>
          </w:p>
          <w:p w14:paraId="3197ACC7" w14:textId="77777777" w:rsidR="001349B5" w:rsidRDefault="001349B5">
            <w:pPr>
              <w:spacing w:line="276" w:lineRule="auto"/>
            </w:pPr>
          </w:p>
          <w:p w14:paraId="22CC1327" w14:textId="77777777" w:rsidR="001349B5" w:rsidRDefault="00EB2655">
            <w:pPr>
              <w:spacing w:line="276" w:lineRule="auto"/>
            </w:pPr>
            <w:r>
              <w:t>Diversity in many forms among the leadership team members is highly valued, and practical</w:t>
            </w:r>
          </w:p>
          <w:p w14:paraId="0A07963D" w14:textId="77777777" w:rsidR="001349B5" w:rsidRDefault="00EB2655">
            <w:pPr>
              <w:spacing w:line="276" w:lineRule="auto"/>
            </w:pPr>
            <w:r>
              <w:t>efforts can be made to encourage this. For example, choosing leadership members that live and</w:t>
            </w:r>
          </w:p>
          <w:p w14:paraId="601B582F" w14:textId="77777777" w:rsidR="001349B5" w:rsidRDefault="00EB2655">
            <w:pPr>
              <w:spacing w:line="276" w:lineRule="auto"/>
            </w:pPr>
            <w:r>
              <w:t>operate across varied time zones or appointing members to a review team from underrepresented SO/ACs.</w:t>
            </w:r>
          </w:p>
          <w:p w14:paraId="1412DB7E" w14:textId="77777777" w:rsidR="001349B5" w:rsidRDefault="001349B5">
            <w:pPr>
              <w:pBdr>
                <w:top w:val="nil"/>
                <w:left w:val="nil"/>
                <w:bottom w:val="nil"/>
                <w:right w:val="nil"/>
                <w:between w:val="nil"/>
              </w:pBdr>
              <w:spacing w:line="246" w:lineRule="auto"/>
              <w:rPr>
                <w:color w:val="000000"/>
                <w:sz w:val="24"/>
                <w:szCs w:val="24"/>
              </w:rPr>
            </w:pPr>
          </w:p>
          <w:p w14:paraId="327B3123" w14:textId="77777777" w:rsidR="001349B5" w:rsidRDefault="001349B5">
            <w:pPr>
              <w:pBdr>
                <w:top w:val="nil"/>
                <w:left w:val="nil"/>
                <w:bottom w:val="nil"/>
                <w:right w:val="nil"/>
                <w:between w:val="nil"/>
              </w:pBdr>
              <w:spacing w:line="246" w:lineRule="auto"/>
              <w:ind w:left="115"/>
              <w:rPr>
                <w:color w:val="000000"/>
                <w:sz w:val="24"/>
                <w:szCs w:val="24"/>
              </w:rPr>
            </w:pPr>
          </w:p>
        </w:tc>
      </w:tr>
      <w:tr w:rsidR="001349B5" w14:paraId="1EECD3BA" w14:textId="77777777">
        <w:trPr>
          <w:trHeight w:val="514"/>
        </w:trPr>
        <w:tc>
          <w:tcPr>
            <w:tcW w:w="10170" w:type="dxa"/>
            <w:gridSpan w:val="2"/>
            <w:shd w:val="clear" w:color="auto" w:fill="F2F2F2"/>
          </w:tcPr>
          <w:p w14:paraId="45566851" w14:textId="77777777" w:rsidR="001349B5" w:rsidRDefault="00EB2655">
            <w:pPr>
              <w:pBdr>
                <w:top w:val="nil"/>
                <w:left w:val="nil"/>
                <w:bottom w:val="nil"/>
                <w:right w:val="nil"/>
                <w:between w:val="nil"/>
              </w:pBdr>
              <w:spacing w:line="246" w:lineRule="auto"/>
              <w:ind w:left="115"/>
              <w:rPr>
                <w:color w:val="000000"/>
                <w:sz w:val="24"/>
                <w:szCs w:val="24"/>
              </w:rPr>
            </w:pPr>
            <w:r>
              <w:rPr>
                <w:b/>
                <w:color w:val="000000"/>
              </w:rPr>
              <w:lastRenderedPageBreak/>
              <w:t xml:space="preserve">Support from ICANN Organization </w:t>
            </w:r>
          </w:p>
        </w:tc>
      </w:tr>
      <w:tr w:rsidR="001349B5" w14:paraId="1E4F64E2" w14:textId="77777777">
        <w:trPr>
          <w:trHeight w:val="514"/>
        </w:trPr>
        <w:tc>
          <w:tcPr>
            <w:tcW w:w="10170" w:type="dxa"/>
            <w:gridSpan w:val="2"/>
            <w:tcBorders>
              <w:bottom w:val="single" w:sz="6" w:space="0" w:color="000000"/>
            </w:tcBorders>
            <w:shd w:val="clear" w:color="auto" w:fill="FFFFFF"/>
          </w:tcPr>
          <w:p w14:paraId="7E835A69" w14:textId="77777777" w:rsidR="001349B5" w:rsidRDefault="001349B5">
            <w:pPr>
              <w:spacing w:line="276" w:lineRule="auto"/>
            </w:pPr>
          </w:p>
          <w:p w14:paraId="1030782A" w14:textId="77777777" w:rsidR="001349B5" w:rsidRDefault="00EB2655">
            <w:pPr>
              <w:spacing w:line="276" w:lineRule="auto"/>
            </w:pPr>
            <w:r>
              <w:t xml:space="preserve">The following articulation of the role of ICANN org in supporting the review team’s work has been sourced from section 3.1.1 of the </w:t>
            </w:r>
            <w:hyperlink r:id="rId29">
              <w:r>
                <w:rPr>
                  <w:color w:val="1155CC"/>
                  <w:u w:val="single"/>
                </w:rPr>
                <w:t>Operating Standards for Reviews</w:t>
              </w:r>
            </w:hyperlink>
            <w:r>
              <w:t xml:space="preserve">. </w:t>
            </w:r>
          </w:p>
          <w:p w14:paraId="2E7EAD37" w14:textId="77777777" w:rsidR="001349B5" w:rsidRDefault="001349B5">
            <w:pPr>
              <w:spacing w:line="276" w:lineRule="auto"/>
            </w:pPr>
          </w:p>
          <w:p w14:paraId="4CC7D52C" w14:textId="77777777" w:rsidR="001349B5" w:rsidRDefault="00EB2655">
            <w:pPr>
              <w:spacing w:line="276" w:lineRule="auto"/>
              <w:rPr>
                <w:color w:val="000000"/>
                <w:sz w:val="24"/>
                <w:szCs w:val="24"/>
              </w:rPr>
            </w:pPr>
            <w:r>
              <w:t>ICANN organization will support the review team’s work by providing project management, meeting support, document drafting if requested, document editing and distribution, data and information gathering if requested, and other substantive contributions when deemed appropriate.</w:t>
            </w:r>
            <w:r>
              <w:rPr>
                <w:vertAlign w:val="superscript"/>
              </w:rPr>
              <w:footnoteReference w:id="16"/>
            </w:r>
          </w:p>
          <w:p w14:paraId="2949C9AF" w14:textId="77777777" w:rsidR="001349B5" w:rsidRDefault="001349B5">
            <w:pPr>
              <w:pBdr>
                <w:top w:val="nil"/>
                <w:left w:val="nil"/>
                <w:bottom w:val="nil"/>
                <w:right w:val="nil"/>
                <w:between w:val="nil"/>
              </w:pBdr>
              <w:spacing w:line="246" w:lineRule="auto"/>
              <w:ind w:left="115"/>
              <w:rPr>
                <w:color w:val="000000"/>
                <w:sz w:val="24"/>
                <w:szCs w:val="24"/>
              </w:rPr>
            </w:pPr>
          </w:p>
          <w:p w14:paraId="0ECB0A1B" w14:textId="77777777" w:rsidR="001349B5" w:rsidRDefault="001349B5">
            <w:pPr>
              <w:pBdr>
                <w:top w:val="nil"/>
                <w:left w:val="nil"/>
                <w:bottom w:val="nil"/>
                <w:right w:val="nil"/>
                <w:between w:val="nil"/>
              </w:pBdr>
              <w:spacing w:line="246" w:lineRule="auto"/>
              <w:rPr>
                <w:b/>
                <w:color w:val="000000"/>
                <w:sz w:val="24"/>
                <w:szCs w:val="24"/>
              </w:rPr>
            </w:pPr>
          </w:p>
        </w:tc>
      </w:tr>
      <w:tr w:rsidR="001349B5" w14:paraId="6CA5AEF1" w14:textId="77777777">
        <w:trPr>
          <w:trHeight w:val="514"/>
        </w:trPr>
        <w:tc>
          <w:tcPr>
            <w:tcW w:w="10170" w:type="dxa"/>
            <w:gridSpan w:val="2"/>
            <w:shd w:val="clear" w:color="auto" w:fill="F2F2F2"/>
          </w:tcPr>
          <w:p w14:paraId="66DDF8FB" w14:textId="77777777" w:rsidR="001349B5" w:rsidRDefault="00EB2655">
            <w:pPr>
              <w:pBdr>
                <w:top w:val="nil"/>
                <w:left w:val="nil"/>
                <w:bottom w:val="nil"/>
                <w:right w:val="nil"/>
                <w:between w:val="nil"/>
              </w:pBdr>
              <w:spacing w:line="246" w:lineRule="auto"/>
              <w:ind w:left="115"/>
              <w:rPr>
                <w:b/>
                <w:color w:val="000000"/>
                <w:sz w:val="24"/>
                <w:szCs w:val="24"/>
              </w:rPr>
            </w:pPr>
            <w:r>
              <w:rPr>
                <w:b/>
                <w:color w:val="000000"/>
              </w:rPr>
              <w:t xml:space="preserve">Dependencies on Other Organizations </w:t>
            </w:r>
          </w:p>
        </w:tc>
      </w:tr>
      <w:tr w:rsidR="001349B5" w14:paraId="7D5224B3" w14:textId="77777777">
        <w:trPr>
          <w:trHeight w:val="514"/>
        </w:trPr>
        <w:tc>
          <w:tcPr>
            <w:tcW w:w="10170" w:type="dxa"/>
            <w:gridSpan w:val="2"/>
            <w:shd w:val="clear" w:color="auto" w:fill="FFFFFF"/>
          </w:tcPr>
          <w:p w14:paraId="2B3533C3" w14:textId="77777777" w:rsidR="001349B5" w:rsidRDefault="001349B5">
            <w:pPr>
              <w:pBdr>
                <w:top w:val="nil"/>
                <w:left w:val="nil"/>
                <w:bottom w:val="nil"/>
                <w:right w:val="nil"/>
                <w:between w:val="nil"/>
              </w:pBdr>
              <w:spacing w:before="1" w:line="246" w:lineRule="auto"/>
              <w:ind w:left="115" w:right="368"/>
              <w:rPr>
                <w:color w:val="000000"/>
                <w:sz w:val="24"/>
                <w:szCs w:val="24"/>
              </w:rPr>
            </w:pPr>
          </w:p>
          <w:p w14:paraId="330F7C02" w14:textId="77777777" w:rsidR="001349B5" w:rsidRDefault="001349B5">
            <w:pPr>
              <w:pBdr>
                <w:top w:val="nil"/>
                <w:left w:val="nil"/>
                <w:bottom w:val="nil"/>
                <w:right w:val="nil"/>
                <w:between w:val="nil"/>
              </w:pBdr>
              <w:spacing w:line="246" w:lineRule="auto"/>
              <w:ind w:left="115"/>
              <w:rPr>
                <w:color w:val="000000"/>
                <w:sz w:val="24"/>
                <w:szCs w:val="24"/>
              </w:rPr>
            </w:pPr>
          </w:p>
          <w:p w14:paraId="74152D18" w14:textId="77777777" w:rsidR="001349B5" w:rsidRDefault="001349B5">
            <w:pPr>
              <w:pBdr>
                <w:top w:val="nil"/>
                <w:left w:val="nil"/>
                <w:bottom w:val="nil"/>
                <w:right w:val="nil"/>
                <w:between w:val="nil"/>
              </w:pBdr>
              <w:spacing w:line="246" w:lineRule="auto"/>
              <w:ind w:left="115"/>
              <w:rPr>
                <w:color w:val="000000"/>
                <w:sz w:val="24"/>
                <w:szCs w:val="24"/>
              </w:rPr>
            </w:pPr>
          </w:p>
          <w:p w14:paraId="6B6FDFC9" w14:textId="77777777" w:rsidR="001349B5" w:rsidRDefault="001349B5">
            <w:pPr>
              <w:pBdr>
                <w:top w:val="nil"/>
                <w:left w:val="nil"/>
                <w:bottom w:val="nil"/>
                <w:right w:val="nil"/>
                <w:between w:val="nil"/>
              </w:pBdr>
              <w:spacing w:line="246" w:lineRule="auto"/>
              <w:ind w:left="115"/>
              <w:rPr>
                <w:color w:val="000000"/>
                <w:sz w:val="24"/>
                <w:szCs w:val="24"/>
              </w:rPr>
            </w:pPr>
          </w:p>
          <w:p w14:paraId="3DE91BC7" w14:textId="77777777" w:rsidR="001349B5" w:rsidRDefault="001349B5">
            <w:pPr>
              <w:pBdr>
                <w:top w:val="nil"/>
                <w:left w:val="nil"/>
                <w:bottom w:val="nil"/>
                <w:right w:val="nil"/>
                <w:between w:val="nil"/>
              </w:pBdr>
              <w:spacing w:line="246" w:lineRule="auto"/>
              <w:ind w:left="115"/>
              <w:rPr>
                <w:color w:val="000000"/>
                <w:sz w:val="24"/>
                <w:szCs w:val="24"/>
              </w:rPr>
            </w:pPr>
          </w:p>
          <w:p w14:paraId="32DB8194" w14:textId="77777777" w:rsidR="001349B5" w:rsidRDefault="001349B5">
            <w:pPr>
              <w:pBdr>
                <w:top w:val="nil"/>
                <w:left w:val="nil"/>
                <w:bottom w:val="nil"/>
                <w:right w:val="nil"/>
                <w:between w:val="nil"/>
              </w:pBdr>
              <w:spacing w:line="246" w:lineRule="auto"/>
              <w:ind w:left="115"/>
              <w:rPr>
                <w:color w:val="000000"/>
                <w:sz w:val="24"/>
                <w:szCs w:val="24"/>
              </w:rPr>
            </w:pPr>
          </w:p>
          <w:p w14:paraId="2A06CDE7" w14:textId="77777777" w:rsidR="001349B5" w:rsidRDefault="001349B5">
            <w:pPr>
              <w:pBdr>
                <w:top w:val="nil"/>
                <w:left w:val="nil"/>
                <w:bottom w:val="nil"/>
                <w:right w:val="nil"/>
                <w:between w:val="nil"/>
              </w:pBdr>
              <w:spacing w:line="246" w:lineRule="auto"/>
              <w:ind w:left="115"/>
              <w:rPr>
                <w:color w:val="000000"/>
                <w:sz w:val="24"/>
                <w:szCs w:val="24"/>
              </w:rPr>
            </w:pPr>
          </w:p>
          <w:p w14:paraId="6215E72A" w14:textId="77777777" w:rsidR="001349B5" w:rsidRDefault="001349B5">
            <w:pPr>
              <w:pBdr>
                <w:top w:val="nil"/>
                <w:left w:val="nil"/>
                <w:bottom w:val="nil"/>
                <w:right w:val="nil"/>
                <w:between w:val="nil"/>
              </w:pBdr>
              <w:spacing w:line="246" w:lineRule="auto"/>
              <w:ind w:left="115"/>
              <w:rPr>
                <w:b/>
                <w:color w:val="000000"/>
                <w:sz w:val="24"/>
                <w:szCs w:val="24"/>
              </w:rPr>
            </w:pPr>
          </w:p>
        </w:tc>
      </w:tr>
      <w:tr w:rsidR="001349B5" w14:paraId="46706583" w14:textId="77777777">
        <w:trPr>
          <w:trHeight w:val="514"/>
        </w:trPr>
        <w:tc>
          <w:tcPr>
            <w:tcW w:w="10170" w:type="dxa"/>
            <w:gridSpan w:val="2"/>
            <w:shd w:val="clear" w:color="auto" w:fill="548DD4"/>
          </w:tcPr>
          <w:p w14:paraId="5356DD30" w14:textId="77777777" w:rsidR="001349B5" w:rsidRDefault="00EB2655">
            <w:pPr>
              <w:pBdr>
                <w:top w:val="nil"/>
                <w:left w:val="nil"/>
                <w:bottom w:val="nil"/>
                <w:right w:val="nil"/>
                <w:between w:val="nil"/>
              </w:pBdr>
              <w:spacing w:before="1" w:line="246" w:lineRule="auto"/>
              <w:ind w:left="115" w:right="368"/>
              <w:rPr>
                <w:color w:val="000000"/>
                <w:sz w:val="24"/>
                <w:szCs w:val="24"/>
              </w:rPr>
            </w:pPr>
            <w:r>
              <w:rPr>
                <w:b/>
                <w:color w:val="FFFFFF"/>
                <w:sz w:val="28"/>
                <w:szCs w:val="28"/>
              </w:rPr>
              <w:t>Section IV: Decision-Making and Methodologies</w:t>
            </w:r>
          </w:p>
        </w:tc>
      </w:tr>
      <w:tr w:rsidR="001349B5" w14:paraId="4BB363A7" w14:textId="77777777">
        <w:trPr>
          <w:trHeight w:val="514"/>
        </w:trPr>
        <w:tc>
          <w:tcPr>
            <w:tcW w:w="10170" w:type="dxa"/>
            <w:gridSpan w:val="2"/>
            <w:shd w:val="clear" w:color="auto" w:fill="FFFFFF"/>
          </w:tcPr>
          <w:p w14:paraId="60F31BB8" w14:textId="77777777" w:rsidR="001349B5" w:rsidRDefault="001349B5">
            <w:pPr>
              <w:spacing w:line="276" w:lineRule="auto"/>
            </w:pPr>
          </w:p>
          <w:p w14:paraId="697B4678" w14:textId="77777777" w:rsidR="001349B5" w:rsidRDefault="00EB2655">
            <w:pPr>
              <w:spacing w:line="276" w:lineRule="auto"/>
            </w:pPr>
            <w:r>
              <w:t xml:space="preserve">The following articulation of decision-making practices and methodologies has been sourced from section 3.11 of the </w:t>
            </w:r>
            <w:hyperlink r:id="rId30">
              <w:r>
                <w:rPr>
                  <w:color w:val="1155CC"/>
                  <w:u w:val="single"/>
                </w:rPr>
                <w:t>Operating Standards for Reviews</w:t>
              </w:r>
            </w:hyperlink>
            <w:r>
              <w:t>.</w:t>
            </w:r>
            <w:r>
              <w:rPr>
                <w:vertAlign w:val="superscript"/>
              </w:rPr>
              <w:footnoteReference w:id="17"/>
            </w:r>
            <w:r>
              <w:t xml:space="preserve"> </w:t>
            </w:r>
          </w:p>
          <w:p w14:paraId="394B67A0" w14:textId="77777777" w:rsidR="001349B5" w:rsidRDefault="001349B5">
            <w:pPr>
              <w:spacing w:line="276" w:lineRule="auto"/>
            </w:pPr>
          </w:p>
          <w:p w14:paraId="1CD32C89" w14:textId="77777777" w:rsidR="001349B5" w:rsidRDefault="00EB2655">
            <w:pPr>
              <w:spacing w:line="276" w:lineRule="auto"/>
            </w:pPr>
            <w:r>
              <w:t>According to the Bylaws: “Review team decision-making practices shall be specified in the Operating Standards, with the expectation that review teams shall try to operate on a consensus basis. In the event a consensus cannot be found among the members of a review team, a majority vote of the members may be taken.”</w:t>
            </w:r>
            <w:r>
              <w:rPr>
                <w:vertAlign w:val="superscript"/>
              </w:rPr>
              <w:footnoteReference w:id="18"/>
            </w:r>
          </w:p>
          <w:p w14:paraId="6C603B37" w14:textId="77777777" w:rsidR="001349B5" w:rsidRDefault="001349B5">
            <w:pPr>
              <w:spacing w:line="276" w:lineRule="auto"/>
            </w:pPr>
          </w:p>
          <w:p w14:paraId="42CC96B4" w14:textId="77777777" w:rsidR="001349B5" w:rsidRDefault="00EB2655">
            <w:pPr>
              <w:spacing w:line="276" w:lineRule="auto"/>
            </w:pPr>
            <w:r>
              <w:t xml:space="preserve">With regards to drafting recommendations, the Bylaws state: “Each report of the review team shall </w:t>
            </w:r>
            <w:r>
              <w:lastRenderedPageBreak/>
              <w:t>describe the degree of consensus or agreement reached by the review team on each recommendation contained in such report. Any member of a review team not in favor of a recommendation of its review team (whether as a result of voting against a matter or objecting to the consensus position) may record a minority dissent to such recommendation, which shall be included in the report of the review team […].”</w:t>
            </w:r>
            <w:r>
              <w:rPr>
                <w:vertAlign w:val="superscript"/>
              </w:rPr>
              <w:footnoteReference w:id="19"/>
            </w:r>
          </w:p>
          <w:p w14:paraId="3DBE5C9F" w14:textId="77777777" w:rsidR="001349B5" w:rsidRDefault="001349B5">
            <w:pPr>
              <w:spacing w:line="276" w:lineRule="auto"/>
            </w:pPr>
          </w:p>
          <w:p w14:paraId="4AF40273" w14:textId="77777777" w:rsidR="001349B5" w:rsidRDefault="00EB2655">
            <w:pPr>
              <w:spacing w:line="276" w:lineRule="auto"/>
            </w:pPr>
            <w:r>
              <w:t>Decision-making methodologies shall be included in the review team’s terms of reference. The review team may adapt or change the decision-making procedure specified in the Operating Standards by unanimous consent. In such instances, the review team must update its terms of reference and inform the SO/AC Chairs and the ICANN Board of the changes, including the rationale for the modification.</w:t>
            </w:r>
          </w:p>
          <w:p w14:paraId="0E0EC295" w14:textId="77777777" w:rsidR="001349B5" w:rsidRDefault="001349B5">
            <w:pPr>
              <w:spacing w:line="276" w:lineRule="auto"/>
            </w:pPr>
          </w:p>
          <w:p w14:paraId="674B8892" w14:textId="77777777" w:rsidR="001349B5" w:rsidRDefault="00EB2655">
            <w:pPr>
              <w:spacing w:line="276" w:lineRule="auto"/>
            </w:pPr>
            <w:r>
              <w:t>The review team leadership will be responsible for designating each decision as one of the</w:t>
            </w:r>
          </w:p>
          <w:p w14:paraId="57C33CF4" w14:textId="77777777" w:rsidR="001349B5" w:rsidRDefault="00EB2655">
            <w:pPr>
              <w:spacing w:line="276" w:lineRule="auto"/>
            </w:pPr>
            <w:r>
              <w:t>following:</w:t>
            </w:r>
          </w:p>
          <w:p w14:paraId="78063667" w14:textId="77777777" w:rsidR="001349B5" w:rsidRDefault="00EB2655">
            <w:pPr>
              <w:numPr>
                <w:ilvl w:val="0"/>
                <w:numId w:val="9"/>
              </w:numPr>
              <w:spacing w:line="276" w:lineRule="auto"/>
            </w:pPr>
            <w:r>
              <w:t>Full consensus - no review team members speak against the recommendation in its last readings.</w:t>
            </w:r>
          </w:p>
          <w:p w14:paraId="2161FE7D" w14:textId="77777777" w:rsidR="001349B5" w:rsidRDefault="00EB2655">
            <w:pPr>
              <w:numPr>
                <w:ilvl w:val="0"/>
                <w:numId w:val="9"/>
              </w:numPr>
              <w:spacing w:line="276" w:lineRule="auto"/>
            </w:pPr>
            <w:r>
              <w:t>Consensus - a small minority disagrees, but most agree.</w:t>
            </w:r>
          </w:p>
          <w:p w14:paraId="476CB8A2" w14:textId="77777777" w:rsidR="001349B5" w:rsidRDefault="00EB2655">
            <w:pPr>
              <w:numPr>
                <w:ilvl w:val="0"/>
                <w:numId w:val="9"/>
              </w:numPr>
              <w:spacing w:line="276" w:lineRule="auto"/>
            </w:pPr>
            <w:r>
              <w:t>Strong support but significant opposition - most of the review team supports a recommendation, but a significant number do not.</w:t>
            </w:r>
          </w:p>
          <w:p w14:paraId="30F3F3AC" w14:textId="77777777" w:rsidR="001349B5" w:rsidRDefault="00EB2655">
            <w:pPr>
              <w:numPr>
                <w:ilvl w:val="0"/>
                <w:numId w:val="9"/>
              </w:numPr>
              <w:spacing w:line="276" w:lineRule="auto"/>
            </w:pPr>
            <w:r>
              <w:t>Divergence - no strong support for any particular position, many different points of view.</w:t>
            </w:r>
          </w:p>
          <w:p w14:paraId="19D7D8A4" w14:textId="77777777" w:rsidR="001349B5" w:rsidRDefault="00EB2655">
            <w:pPr>
              <w:numPr>
                <w:ilvl w:val="0"/>
                <w:numId w:val="9"/>
              </w:numPr>
              <w:spacing w:line="276" w:lineRule="auto"/>
            </w:pPr>
            <w:r>
              <w:t>Sometimes this is due to irreconcilable differences of opinion, and sometimes it is because no one has a strong or convincing viewpoint, but the members of the review team agree that it is worth listing the issue in the report, nonetheless.</w:t>
            </w:r>
          </w:p>
          <w:p w14:paraId="089EC62D" w14:textId="77777777" w:rsidR="001349B5" w:rsidRDefault="00EB2655">
            <w:pPr>
              <w:numPr>
                <w:ilvl w:val="0"/>
                <w:numId w:val="9"/>
              </w:numPr>
              <w:spacing w:line="276" w:lineRule="auto"/>
            </w:pPr>
            <w:r>
              <w:t>Minority statement (see also Section 4.4 of Operating Standards) - a proposal where a small number of people support the recommendation.</w:t>
            </w:r>
          </w:p>
          <w:p w14:paraId="4E256179" w14:textId="77777777" w:rsidR="001349B5" w:rsidRDefault="001349B5">
            <w:pPr>
              <w:spacing w:line="276" w:lineRule="auto"/>
            </w:pPr>
          </w:p>
          <w:p w14:paraId="0B19307C" w14:textId="77777777" w:rsidR="001349B5" w:rsidRDefault="00EB2655">
            <w:pPr>
              <w:spacing w:line="276" w:lineRule="auto"/>
            </w:pPr>
            <w:r>
              <w:t>In cases of consensus, strong support but significant opposition, and no consensus, the review team should document that variance in viewpoint and adequately present any minority statements that may have been made. Documentation of minority statement recommendations is subject to appropriate text of such statements being offered by the proponent(s). In all cases of divergence, the review team leadership should encourage the submission of minority statement(s).</w:t>
            </w:r>
          </w:p>
          <w:p w14:paraId="6065AA22" w14:textId="77777777" w:rsidR="001349B5" w:rsidRDefault="001349B5">
            <w:pPr>
              <w:spacing w:line="276" w:lineRule="auto"/>
            </w:pPr>
          </w:p>
          <w:p w14:paraId="373CD72F" w14:textId="77777777" w:rsidR="001349B5" w:rsidRDefault="00EB2655">
            <w:pPr>
              <w:spacing w:line="276" w:lineRule="auto"/>
            </w:pPr>
            <w:r>
              <w:t>The recommended method for discovering the consensus level designation on recommendations is as follows:</w:t>
            </w:r>
          </w:p>
          <w:p w14:paraId="3417F114" w14:textId="77777777" w:rsidR="001349B5" w:rsidRDefault="00EB2655">
            <w:pPr>
              <w:numPr>
                <w:ilvl w:val="0"/>
                <w:numId w:val="14"/>
              </w:numPr>
              <w:spacing w:line="276" w:lineRule="auto"/>
            </w:pPr>
            <w:r>
              <w:t>After the review team has discussed an issue long enough for all issues to have been raised, understood, and discussed, the leadership makes an evaluation of the designation and publishes it for the review team to assess.</w:t>
            </w:r>
          </w:p>
          <w:p w14:paraId="15885F4A" w14:textId="77777777" w:rsidR="001349B5" w:rsidRDefault="00EB2655">
            <w:pPr>
              <w:numPr>
                <w:ilvl w:val="0"/>
                <w:numId w:val="14"/>
              </w:numPr>
              <w:spacing w:line="276" w:lineRule="auto"/>
            </w:pPr>
            <w:r>
              <w:t>After the review team has discussed the leadership’s evaluation of the designation, the leadership should reevaluate and publish an updated evaluation.</w:t>
            </w:r>
          </w:p>
          <w:p w14:paraId="2BBC5740" w14:textId="77777777" w:rsidR="001349B5" w:rsidRDefault="00EB2655">
            <w:pPr>
              <w:numPr>
                <w:ilvl w:val="0"/>
                <w:numId w:val="14"/>
              </w:numPr>
              <w:spacing w:line="276" w:lineRule="auto"/>
            </w:pPr>
            <w:r>
              <w:t>Steps (1) and (2) should continue until the leadership makes an evaluation that is accepted by the review team.</w:t>
            </w:r>
          </w:p>
          <w:p w14:paraId="736C0305" w14:textId="77777777" w:rsidR="001349B5" w:rsidRDefault="00EB2655">
            <w:pPr>
              <w:numPr>
                <w:ilvl w:val="0"/>
                <w:numId w:val="14"/>
              </w:numPr>
              <w:spacing w:line="276" w:lineRule="auto"/>
            </w:pPr>
            <w:r>
              <w:t>The leadership may decide that a majority statement is reasonable – in line with the Bylaws Article IV, Section 4.6(a)(C)(iii). Reasons for this, for example, might be:</w:t>
            </w:r>
          </w:p>
          <w:p w14:paraId="11BCCFAE" w14:textId="77777777" w:rsidR="001349B5" w:rsidRDefault="00EB2655">
            <w:pPr>
              <w:numPr>
                <w:ilvl w:val="1"/>
                <w:numId w:val="14"/>
              </w:numPr>
              <w:spacing w:line="276" w:lineRule="auto"/>
            </w:pPr>
            <w:r>
              <w:t>A decision needs to be made within a timeframe that does not allow for the natural process of iteration and settling on a designation to occur.</w:t>
            </w:r>
          </w:p>
          <w:p w14:paraId="1377F93D" w14:textId="77777777" w:rsidR="001349B5" w:rsidRDefault="00EB2655">
            <w:pPr>
              <w:numPr>
                <w:ilvl w:val="1"/>
                <w:numId w:val="14"/>
              </w:numPr>
              <w:spacing w:line="276" w:lineRule="auto"/>
            </w:pPr>
            <w:r>
              <w:t xml:space="preserve">It becomes obvious after several iterations that it is impossible to arrive at a designation. This will happen most often when trying to distinguish between consensus and strong </w:t>
            </w:r>
            <w:r>
              <w:lastRenderedPageBreak/>
              <w:t>support but significant opposition, or between strong support but significant opposition and divergence.</w:t>
            </w:r>
          </w:p>
          <w:p w14:paraId="7CA16762" w14:textId="77777777" w:rsidR="001349B5" w:rsidRDefault="001349B5">
            <w:pPr>
              <w:spacing w:line="276" w:lineRule="auto"/>
            </w:pPr>
          </w:p>
          <w:p w14:paraId="57080CB7" w14:textId="77777777" w:rsidR="001349B5" w:rsidRDefault="00EB2655">
            <w:pPr>
              <w:spacing w:line="276" w:lineRule="auto"/>
            </w:pPr>
            <w:r>
              <w:t>Based upon the review team’s needs, the leadership may direct that review team participants do not have their name explicitly associated with any full or partial consensus view or position. However, in all cases where a review team member represents the minority statement, their name must be explicitly linked to that position.</w:t>
            </w:r>
          </w:p>
          <w:p w14:paraId="6ADCBAE5" w14:textId="77777777" w:rsidR="001349B5" w:rsidRDefault="001349B5">
            <w:pPr>
              <w:spacing w:line="276" w:lineRule="auto"/>
            </w:pPr>
          </w:p>
          <w:p w14:paraId="30FACB0B" w14:textId="77777777" w:rsidR="001349B5" w:rsidRDefault="00EB2655">
            <w:pPr>
              <w:spacing w:line="276" w:lineRule="auto"/>
            </w:pPr>
            <w:r>
              <w:t>Consensus calls should always involve the entire review team. For this reason, the consensus process should take place on the designated mailing list to ensure that all review team members have the opportunity to fully participate. It is the role of the leadership to designate which level of consensus is reached and announce this designation to the review team. Members of the review team should be able to challenge the designation of the leadership as part of the review team’s discussion. However, if several participants on a review team disagree with the designation given to a position by the leadership  or any other consensus call - they may follow these steps sequentially:</w:t>
            </w:r>
          </w:p>
          <w:p w14:paraId="204C358C" w14:textId="77777777" w:rsidR="001349B5" w:rsidRDefault="00EB2655">
            <w:pPr>
              <w:numPr>
                <w:ilvl w:val="0"/>
                <w:numId w:val="10"/>
              </w:numPr>
              <w:spacing w:line="276" w:lineRule="auto"/>
            </w:pPr>
            <w:r>
              <w:t>Send email to the leadership, copying the review team, explaining why the decision is believed to be in error.</w:t>
            </w:r>
          </w:p>
          <w:p w14:paraId="26AEF974" w14:textId="77777777" w:rsidR="001349B5" w:rsidRDefault="00EB2655">
            <w:pPr>
              <w:numPr>
                <w:ilvl w:val="0"/>
                <w:numId w:val="10"/>
              </w:numPr>
              <w:spacing w:line="276" w:lineRule="auto"/>
            </w:pPr>
            <w:r>
              <w:t>If the leadership still disagrees with the opposing member, a straw poll shall be conducted to determine the result.</w:t>
            </w:r>
          </w:p>
          <w:p w14:paraId="21A49675" w14:textId="77777777" w:rsidR="001349B5" w:rsidRDefault="001349B5">
            <w:pPr>
              <w:pBdr>
                <w:top w:val="nil"/>
                <w:left w:val="nil"/>
                <w:bottom w:val="nil"/>
                <w:right w:val="nil"/>
                <w:between w:val="nil"/>
              </w:pBdr>
              <w:spacing w:before="1" w:line="246" w:lineRule="auto"/>
              <w:ind w:right="368"/>
              <w:rPr>
                <w:color w:val="000000"/>
                <w:sz w:val="24"/>
                <w:szCs w:val="24"/>
              </w:rPr>
            </w:pPr>
          </w:p>
          <w:p w14:paraId="422CCCA3" w14:textId="77777777" w:rsidR="001349B5" w:rsidRDefault="001349B5">
            <w:pPr>
              <w:pBdr>
                <w:top w:val="nil"/>
                <w:left w:val="nil"/>
                <w:bottom w:val="nil"/>
                <w:right w:val="nil"/>
                <w:between w:val="nil"/>
              </w:pBdr>
              <w:spacing w:before="1" w:line="246" w:lineRule="auto"/>
              <w:ind w:left="115" w:right="368"/>
              <w:rPr>
                <w:color w:val="000000"/>
                <w:sz w:val="24"/>
                <w:szCs w:val="24"/>
              </w:rPr>
            </w:pPr>
          </w:p>
        </w:tc>
      </w:tr>
      <w:tr w:rsidR="001349B5" w14:paraId="5573F7FE" w14:textId="77777777">
        <w:trPr>
          <w:trHeight w:val="514"/>
        </w:trPr>
        <w:tc>
          <w:tcPr>
            <w:tcW w:w="10170" w:type="dxa"/>
            <w:gridSpan w:val="2"/>
            <w:shd w:val="clear" w:color="auto" w:fill="F2F2F2"/>
          </w:tcPr>
          <w:p w14:paraId="3C02E0B9" w14:textId="77777777" w:rsidR="001349B5" w:rsidRDefault="00EB2655">
            <w:pPr>
              <w:pBdr>
                <w:top w:val="nil"/>
                <w:left w:val="nil"/>
                <w:bottom w:val="nil"/>
                <w:right w:val="nil"/>
                <w:between w:val="nil"/>
              </w:pBdr>
              <w:rPr>
                <w:b/>
                <w:color w:val="000000"/>
              </w:rPr>
            </w:pPr>
            <w:r>
              <w:rPr>
                <w:b/>
                <w:color w:val="000000"/>
              </w:rPr>
              <w:lastRenderedPageBreak/>
              <w:t xml:space="preserve">  Outreach </w:t>
            </w:r>
          </w:p>
        </w:tc>
      </w:tr>
      <w:tr w:rsidR="001349B5" w14:paraId="0A0CCDBD" w14:textId="77777777">
        <w:trPr>
          <w:trHeight w:val="514"/>
        </w:trPr>
        <w:tc>
          <w:tcPr>
            <w:tcW w:w="10170" w:type="dxa"/>
            <w:gridSpan w:val="2"/>
            <w:shd w:val="clear" w:color="auto" w:fill="FFFFFF"/>
          </w:tcPr>
          <w:p w14:paraId="5CFD9C7F" w14:textId="77777777" w:rsidR="001349B5" w:rsidRDefault="001349B5">
            <w:pPr>
              <w:pBdr>
                <w:top w:val="nil"/>
                <w:left w:val="nil"/>
                <w:bottom w:val="nil"/>
                <w:right w:val="nil"/>
                <w:between w:val="nil"/>
              </w:pBdr>
              <w:spacing w:before="1" w:line="246" w:lineRule="auto"/>
              <w:ind w:right="368"/>
              <w:rPr>
                <w:color w:val="000000"/>
                <w:sz w:val="24"/>
                <w:szCs w:val="24"/>
              </w:rPr>
            </w:pPr>
          </w:p>
          <w:p w14:paraId="08698A15" w14:textId="77777777" w:rsidR="001349B5" w:rsidRDefault="00EB2655">
            <w:pPr>
              <w:pBdr>
                <w:top w:val="nil"/>
                <w:left w:val="nil"/>
                <w:bottom w:val="nil"/>
                <w:right w:val="nil"/>
                <w:between w:val="nil"/>
              </w:pBdr>
              <w:spacing w:before="1" w:line="246" w:lineRule="auto"/>
              <w:ind w:left="115" w:right="368"/>
            </w:pPr>
            <w:r>
              <w:t>The Review Team’s plans for community outreach and engagement should support the deliverables listed above.  Timing and nature of outreach and engagement will be particularly critical considering that the findings and recommendations from the Holistic Review Pilot team, will have implications for all ICANN structures.</w:t>
            </w:r>
          </w:p>
          <w:p w14:paraId="53E30837" w14:textId="77777777" w:rsidR="001349B5" w:rsidRDefault="001349B5">
            <w:pPr>
              <w:pBdr>
                <w:top w:val="nil"/>
                <w:left w:val="nil"/>
                <w:bottom w:val="nil"/>
                <w:right w:val="nil"/>
                <w:between w:val="nil"/>
              </w:pBdr>
              <w:spacing w:before="1" w:line="246" w:lineRule="auto"/>
              <w:ind w:left="115" w:right="368"/>
            </w:pPr>
          </w:p>
          <w:p w14:paraId="47BF15D9" w14:textId="77777777" w:rsidR="001349B5" w:rsidRDefault="00EB2655">
            <w:pPr>
              <w:pBdr>
                <w:top w:val="nil"/>
                <w:left w:val="nil"/>
                <w:bottom w:val="nil"/>
                <w:right w:val="nil"/>
                <w:between w:val="nil"/>
              </w:pBdr>
              <w:spacing w:before="1" w:line="246" w:lineRule="auto"/>
              <w:ind w:left="115" w:right="368"/>
            </w:pPr>
            <w:r>
              <w:t xml:space="preserve">The following articulation of the Outreach Plan has been sourced from section 3.2.1 of the </w:t>
            </w:r>
            <w:hyperlink r:id="rId31">
              <w:r>
                <w:rPr>
                  <w:color w:val="1155CC"/>
                  <w:u w:val="single"/>
                </w:rPr>
                <w:t>Operating Standards for Reviews</w:t>
              </w:r>
            </w:hyperlink>
            <w:r>
              <w:t xml:space="preserve">. </w:t>
            </w:r>
          </w:p>
          <w:p w14:paraId="08B606F1" w14:textId="77777777" w:rsidR="001349B5" w:rsidRDefault="001349B5">
            <w:pPr>
              <w:pBdr>
                <w:top w:val="nil"/>
                <w:left w:val="nil"/>
                <w:bottom w:val="nil"/>
                <w:right w:val="nil"/>
                <w:between w:val="nil"/>
              </w:pBdr>
              <w:spacing w:before="1" w:line="246" w:lineRule="auto"/>
              <w:ind w:left="115" w:right="368"/>
              <w:rPr>
                <w:sz w:val="24"/>
                <w:szCs w:val="24"/>
              </w:rPr>
            </w:pPr>
          </w:p>
          <w:p w14:paraId="4A350E9C" w14:textId="77777777" w:rsidR="001349B5" w:rsidRDefault="00EB2655">
            <w:pPr>
              <w:spacing w:line="276" w:lineRule="auto"/>
            </w:pPr>
            <w:r>
              <w:t xml:space="preserve">  Outreach Plan</w:t>
            </w:r>
            <w:r>
              <w:rPr>
                <w:vertAlign w:val="superscript"/>
              </w:rPr>
              <w:footnoteReference w:id="20"/>
            </w:r>
          </w:p>
          <w:p w14:paraId="707E6650" w14:textId="77777777" w:rsidR="001349B5" w:rsidRDefault="00EB2655">
            <w:pPr>
              <w:numPr>
                <w:ilvl w:val="0"/>
                <w:numId w:val="1"/>
              </w:numPr>
              <w:spacing w:line="276" w:lineRule="auto"/>
            </w:pPr>
            <w:r>
              <w:t>Review team shall decide how best to update the community and Board comprehensively and on a consistent basis on all relevant work output, milestone achievement, potential delays, or roadblocks.</w:t>
            </w:r>
          </w:p>
          <w:p w14:paraId="3C27FDA1" w14:textId="77777777" w:rsidR="001349B5" w:rsidRDefault="00EB2655">
            <w:pPr>
              <w:numPr>
                <w:ilvl w:val="0"/>
                <w:numId w:val="1"/>
              </w:numPr>
              <w:spacing w:line="276" w:lineRule="auto"/>
            </w:pPr>
            <w:r>
              <w:t>The review team shall update the community and Board through regular blogs, webinars, public sessions during ICANN Public Meetings, and any other appropriate means as detailed in the outreach plan.</w:t>
            </w:r>
          </w:p>
          <w:p w14:paraId="5AD3F8EA" w14:textId="3FC6738E" w:rsidR="001349B5" w:rsidRPr="006B6469" w:rsidRDefault="00EB2655" w:rsidP="006B6469">
            <w:pPr>
              <w:numPr>
                <w:ilvl w:val="0"/>
                <w:numId w:val="1"/>
              </w:numPr>
              <w:spacing w:line="276" w:lineRule="auto"/>
            </w:pPr>
            <w:r>
              <w:t>Individual members shall update the SO/ACs that nominated them on a regular basis.</w:t>
            </w:r>
          </w:p>
          <w:p w14:paraId="33073F26" w14:textId="3B4BD312" w:rsidR="001349B5" w:rsidRDefault="001349B5" w:rsidP="006B6469">
            <w:pPr>
              <w:pBdr>
                <w:top w:val="nil"/>
                <w:left w:val="nil"/>
                <w:bottom w:val="nil"/>
                <w:right w:val="nil"/>
                <w:between w:val="nil"/>
              </w:pBdr>
              <w:spacing w:before="1" w:line="246" w:lineRule="auto"/>
              <w:ind w:right="368"/>
              <w:rPr>
                <w:color w:val="000000"/>
                <w:sz w:val="24"/>
                <w:szCs w:val="24"/>
              </w:rPr>
            </w:pPr>
          </w:p>
          <w:p w14:paraId="66ED3420" w14:textId="34F5A09E" w:rsidR="006B6469" w:rsidRDefault="006B6469" w:rsidP="006B6469">
            <w:pPr>
              <w:pBdr>
                <w:top w:val="nil"/>
                <w:left w:val="nil"/>
                <w:bottom w:val="nil"/>
                <w:right w:val="nil"/>
                <w:between w:val="nil"/>
              </w:pBdr>
              <w:spacing w:before="1" w:line="246" w:lineRule="auto"/>
              <w:ind w:right="368"/>
              <w:rPr>
                <w:color w:val="000000"/>
                <w:sz w:val="24"/>
                <w:szCs w:val="24"/>
              </w:rPr>
            </w:pPr>
          </w:p>
          <w:p w14:paraId="4E1FA3F1" w14:textId="2EE12686" w:rsidR="006B6469" w:rsidRDefault="006B6469" w:rsidP="006B6469">
            <w:pPr>
              <w:pBdr>
                <w:top w:val="nil"/>
                <w:left w:val="nil"/>
                <w:bottom w:val="nil"/>
                <w:right w:val="nil"/>
                <w:between w:val="nil"/>
              </w:pBdr>
              <w:spacing w:before="1" w:line="246" w:lineRule="auto"/>
              <w:ind w:right="368"/>
              <w:rPr>
                <w:color w:val="000000"/>
                <w:sz w:val="24"/>
                <w:szCs w:val="24"/>
              </w:rPr>
            </w:pPr>
          </w:p>
          <w:p w14:paraId="0E8FB195" w14:textId="77777777" w:rsidR="006B6469" w:rsidRDefault="006B6469" w:rsidP="006B6469">
            <w:pPr>
              <w:pBdr>
                <w:top w:val="nil"/>
                <w:left w:val="nil"/>
                <w:bottom w:val="nil"/>
                <w:right w:val="nil"/>
                <w:between w:val="nil"/>
              </w:pBdr>
              <w:spacing w:before="1" w:line="246" w:lineRule="auto"/>
              <w:ind w:right="368"/>
              <w:rPr>
                <w:color w:val="000000"/>
                <w:sz w:val="24"/>
                <w:szCs w:val="24"/>
              </w:rPr>
            </w:pPr>
          </w:p>
          <w:p w14:paraId="380E68F3" w14:textId="77777777" w:rsidR="001349B5" w:rsidRDefault="001349B5">
            <w:pPr>
              <w:pBdr>
                <w:top w:val="nil"/>
                <w:left w:val="nil"/>
                <w:bottom w:val="nil"/>
                <w:right w:val="nil"/>
                <w:between w:val="nil"/>
              </w:pBdr>
              <w:spacing w:before="1" w:line="246" w:lineRule="auto"/>
              <w:ind w:left="115" w:right="368"/>
              <w:rPr>
                <w:color w:val="000000"/>
                <w:sz w:val="24"/>
                <w:szCs w:val="24"/>
              </w:rPr>
            </w:pPr>
          </w:p>
          <w:p w14:paraId="1BDD0B72" w14:textId="77777777" w:rsidR="001349B5" w:rsidRDefault="001349B5">
            <w:pPr>
              <w:pBdr>
                <w:top w:val="nil"/>
                <w:left w:val="nil"/>
                <w:bottom w:val="nil"/>
                <w:right w:val="nil"/>
                <w:between w:val="nil"/>
              </w:pBdr>
              <w:spacing w:before="1" w:line="246" w:lineRule="auto"/>
              <w:ind w:left="115" w:right="368"/>
              <w:rPr>
                <w:color w:val="000000"/>
                <w:sz w:val="24"/>
                <w:szCs w:val="24"/>
              </w:rPr>
            </w:pPr>
          </w:p>
        </w:tc>
      </w:tr>
      <w:tr w:rsidR="001349B5" w14:paraId="5A01165C" w14:textId="77777777">
        <w:trPr>
          <w:trHeight w:val="514"/>
        </w:trPr>
        <w:tc>
          <w:tcPr>
            <w:tcW w:w="10170" w:type="dxa"/>
            <w:gridSpan w:val="2"/>
            <w:shd w:val="clear" w:color="auto" w:fill="F2F2F2"/>
          </w:tcPr>
          <w:p w14:paraId="283D7D6A" w14:textId="77777777" w:rsidR="001349B5" w:rsidRDefault="00EB2655">
            <w:pPr>
              <w:rPr>
                <w:b/>
                <w:sz w:val="24"/>
                <w:szCs w:val="24"/>
              </w:rPr>
            </w:pPr>
            <w:r>
              <w:rPr>
                <w:b/>
              </w:rPr>
              <w:lastRenderedPageBreak/>
              <w:t xml:space="preserve">  Closure and Review Team Self-Assessment</w:t>
            </w:r>
          </w:p>
        </w:tc>
      </w:tr>
      <w:tr w:rsidR="001349B5" w14:paraId="129B2F40" w14:textId="77777777">
        <w:trPr>
          <w:trHeight w:val="514"/>
        </w:trPr>
        <w:tc>
          <w:tcPr>
            <w:tcW w:w="10170" w:type="dxa"/>
            <w:gridSpan w:val="2"/>
            <w:shd w:val="clear" w:color="auto" w:fill="FFFFFF"/>
          </w:tcPr>
          <w:p w14:paraId="76C3B2DE" w14:textId="77777777" w:rsidR="001349B5" w:rsidRDefault="001349B5">
            <w:pPr>
              <w:pBdr>
                <w:top w:val="nil"/>
                <w:left w:val="nil"/>
                <w:bottom w:val="nil"/>
                <w:right w:val="nil"/>
                <w:between w:val="nil"/>
              </w:pBdr>
              <w:spacing w:line="246" w:lineRule="auto"/>
              <w:ind w:left="115" w:right="476"/>
            </w:pPr>
          </w:p>
          <w:p w14:paraId="4CB1DA9F" w14:textId="2626F09D" w:rsidR="001349B5" w:rsidRDefault="00EB2655">
            <w:pPr>
              <w:pBdr>
                <w:top w:val="nil"/>
                <w:left w:val="nil"/>
                <w:bottom w:val="nil"/>
                <w:right w:val="nil"/>
                <w:between w:val="nil"/>
              </w:pBdr>
              <w:spacing w:line="246" w:lineRule="auto"/>
              <w:ind w:left="115" w:right="476"/>
            </w:pPr>
            <w:r>
              <w:t>Considering that this Review will be conducted as a pilot, Review Team self-assessment will play an important role, fulfilling two purposes</w:t>
            </w:r>
            <w:r w:rsidR="00E20C08">
              <w:t>:</w:t>
            </w:r>
            <w:r>
              <w:t xml:space="preserve"> </w:t>
            </w:r>
          </w:p>
          <w:p w14:paraId="5E1CD5DC" w14:textId="77777777" w:rsidR="001349B5" w:rsidRDefault="00EB2655">
            <w:pPr>
              <w:numPr>
                <w:ilvl w:val="0"/>
                <w:numId w:val="12"/>
              </w:numPr>
              <w:pBdr>
                <w:top w:val="nil"/>
                <w:left w:val="nil"/>
                <w:bottom w:val="nil"/>
                <w:right w:val="nil"/>
                <w:between w:val="nil"/>
              </w:pBdr>
              <w:spacing w:line="246" w:lineRule="auto"/>
              <w:ind w:right="476"/>
            </w:pPr>
            <w:r>
              <w:t>From a substance perspective, there should be a debrief /assessment to determine to what extent the Pilot Review Team accomplished what they set out to do.</w:t>
            </w:r>
            <w:r>
              <w:rPr>
                <w:rFonts w:ascii="Roboto" w:eastAsia="Roboto" w:hAnsi="Roboto" w:cs="Roboto"/>
                <w:color w:val="3C4043"/>
                <w:highlight w:val="white"/>
              </w:rPr>
              <w:t xml:space="preserve"> </w:t>
            </w:r>
            <w:r>
              <w:t>If the Review Team accomplished their goals, then the next step would be adding the Holistic Review to the Bylaws, updating Operating Standards to include this new review and updating the schedule of subsequent reviews that are dependent on the completion of this pilot.  If additional information, clarification or other actions are needed, then what steps need to be taken to be able to add the Holistic Review to the Bylaws?</w:t>
            </w:r>
          </w:p>
          <w:p w14:paraId="1345396F" w14:textId="77777777" w:rsidR="001349B5" w:rsidRDefault="00EB2655">
            <w:pPr>
              <w:numPr>
                <w:ilvl w:val="0"/>
                <w:numId w:val="12"/>
              </w:numPr>
              <w:pBdr>
                <w:top w:val="nil"/>
                <w:left w:val="nil"/>
                <w:bottom w:val="nil"/>
                <w:right w:val="nil"/>
                <w:between w:val="nil"/>
              </w:pBdr>
              <w:spacing w:line="246" w:lineRule="auto"/>
              <w:ind w:right="476"/>
            </w:pPr>
            <w:r>
              <w:t>From a process perspective, assess what worked and what needs to be improved in how this Pilot Review Team conducted its work and was supported by ICANN org.</w:t>
            </w:r>
          </w:p>
          <w:p w14:paraId="1C968A88" w14:textId="77777777" w:rsidR="001349B5" w:rsidRDefault="001349B5">
            <w:pPr>
              <w:pBdr>
                <w:top w:val="nil"/>
                <w:left w:val="nil"/>
                <w:bottom w:val="nil"/>
                <w:right w:val="nil"/>
                <w:between w:val="nil"/>
              </w:pBdr>
              <w:spacing w:before="1" w:line="246" w:lineRule="auto"/>
              <w:ind w:right="368"/>
              <w:rPr>
                <w:color w:val="000000"/>
                <w:sz w:val="24"/>
                <w:szCs w:val="24"/>
              </w:rPr>
            </w:pPr>
          </w:p>
          <w:p w14:paraId="6BA9A8FC" w14:textId="77777777" w:rsidR="00E20C08" w:rsidRDefault="00E20C08">
            <w:pPr>
              <w:pBdr>
                <w:top w:val="nil"/>
                <w:left w:val="nil"/>
                <w:bottom w:val="nil"/>
                <w:right w:val="nil"/>
                <w:between w:val="nil"/>
              </w:pBdr>
              <w:spacing w:before="1" w:line="246" w:lineRule="auto"/>
              <w:ind w:right="368"/>
              <w:rPr>
                <w:color w:val="000000"/>
                <w:sz w:val="24"/>
                <w:szCs w:val="24"/>
              </w:rPr>
            </w:pPr>
          </w:p>
          <w:p w14:paraId="26DD75AB" w14:textId="77777777" w:rsidR="00E20C08" w:rsidRDefault="00E20C08">
            <w:pPr>
              <w:pBdr>
                <w:top w:val="nil"/>
                <w:left w:val="nil"/>
                <w:bottom w:val="nil"/>
                <w:right w:val="nil"/>
                <w:between w:val="nil"/>
              </w:pBdr>
              <w:spacing w:before="1" w:line="246" w:lineRule="auto"/>
              <w:ind w:right="368"/>
              <w:rPr>
                <w:color w:val="000000"/>
                <w:sz w:val="24"/>
                <w:szCs w:val="24"/>
              </w:rPr>
            </w:pPr>
          </w:p>
          <w:p w14:paraId="7A163B8C" w14:textId="77777777" w:rsidR="00E20C08" w:rsidRDefault="00E20C08">
            <w:pPr>
              <w:pBdr>
                <w:top w:val="nil"/>
                <w:left w:val="nil"/>
                <w:bottom w:val="nil"/>
                <w:right w:val="nil"/>
                <w:between w:val="nil"/>
              </w:pBdr>
              <w:spacing w:before="1" w:line="246" w:lineRule="auto"/>
              <w:ind w:right="368"/>
              <w:rPr>
                <w:color w:val="000000"/>
                <w:sz w:val="24"/>
                <w:szCs w:val="24"/>
              </w:rPr>
            </w:pPr>
          </w:p>
          <w:p w14:paraId="4BBB18D6" w14:textId="77777777" w:rsidR="00E20C08" w:rsidRDefault="00E20C08">
            <w:pPr>
              <w:pBdr>
                <w:top w:val="nil"/>
                <w:left w:val="nil"/>
                <w:bottom w:val="nil"/>
                <w:right w:val="nil"/>
                <w:between w:val="nil"/>
              </w:pBdr>
              <w:spacing w:before="1" w:line="246" w:lineRule="auto"/>
              <w:ind w:right="368"/>
              <w:rPr>
                <w:color w:val="000000"/>
                <w:sz w:val="24"/>
                <w:szCs w:val="24"/>
              </w:rPr>
            </w:pPr>
          </w:p>
          <w:p w14:paraId="268C5EEE" w14:textId="77777777" w:rsidR="00E20C08" w:rsidRDefault="00E20C08">
            <w:pPr>
              <w:pBdr>
                <w:top w:val="nil"/>
                <w:left w:val="nil"/>
                <w:bottom w:val="nil"/>
                <w:right w:val="nil"/>
                <w:between w:val="nil"/>
              </w:pBdr>
              <w:spacing w:before="1" w:line="246" w:lineRule="auto"/>
              <w:ind w:right="368"/>
              <w:rPr>
                <w:color w:val="000000"/>
                <w:sz w:val="24"/>
                <w:szCs w:val="24"/>
              </w:rPr>
            </w:pPr>
          </w:p>
          <w:p w14:paraId="322C345A" w14:textId="77777777" w:rsidR="00E20C08" w:rsidRDefault="00E20C08">
            <w:pPr>
              <w:pBdr>
                <w:top w:val="nil"/>
                <w:left w:val="nil"/>
                <w:bottom w:val="nil"/>
                <w:right w:val="nil"/>
                <w:between w:val="nil"/>
              </w:pBdr>
              <w:spacing w:before="1" w:line="246" w:lineRule="auto"/>
              <w:ind w:right="368"/>
              <w:rPr>
                <w:color w:val="000000"/>
                <w:sz w:val="24"/>
                <w:szCs w:val="24"/>
              </w:rPr>
            </w:pPr>
          </w:p>
          <w:p w14:paraId="61B90900" w14:textId="72228A9A" w:rsidR="00E20C08" w:rsidRDefault="00E20C08">
            <w:pPr>
              <w:pBdr>
                <w:top w:val="nil"/>
                <w:left w:val="nil"/>
                <w:bottom w:val="nil"/>
                <w:right w:val="nil"/>
                <w:between w:val="nil"/>
              </w:pBdr>
              <w:spacing w:before="1" w:line="246" w:lineRule="auto"/>
              <w:ind w:right="368"/>
              <w:rPr>
                <w:color w:val="000000"/>
                <w:sz w:val="24"/>
                <w:szCs w:val="24"/>
              </w:rPr>
            </w:pPr>
          </w:p>
        </w:tc>
      </w:tr>
    </w:tbl>
    <w:p w14:paraId="66707374" w14:textId="77777777" w:rsidR="001349B5" w:rsidRDefault="001349B5"/>
    <w:sectPr w:rsidR="001349B5">
      <w:footerReference w:type="even" r:id="rId32"/>
      <w:footerReference w:type="default" r:id="rId33"/>
      <w:pgSz w:w="12240" w:h="15840"/>
      <w:pgMar w:top="740" w:right="1040" w:bottom="280" w:left="7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B83F5" w14:textId="77777777" w:rsidR="00C37BB6" w:rsidRDefault="00C37BB6">
      <w:r>
        <w:separator/>
      </w:r>
    </w:p>
  </w:endnote>
  <w:endnote w:type="continuationSeparator" w:id="0">
    <w:p w14:paraId="103AB545" w14:textId="77777777" w:rsidR="00C37BB6" w:rsidRDefault="00C37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B0604020202020204"/>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B6D9" w14:textId="77777777" w:rsidR="001349B5" w:rsidRDefault="00EB2655">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sidR="00C37BB6">
      <w:rPr>
        <w:color w:val="000000"/>
      </w:rPr>
      <w:fldChar w:fldCharType="separate"/>
    </w:r>
    <w:r>
      <w:rPr>
        <w:color w:val="000000"/>
      </w:rPr>
      <w:fldChar w:fldCharType="end"/>
    </w:r>
  </w:p>
  <w:p w14:paraId="2ECF64B2" w14:textId="77777777" w:rsidR="001349B5" w:rsidRDefault="001349B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80EE8" w14:textId="77777777" w:rsidR="001349B5" w:rsidRDefault="00EB2655">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B6469">
      <w:rPr>
        <w:noProof/>
        <w:color w:val="000000"/>
      </w:rPr>
      <w:t>1</w:t>
    </w:r>
    <w:r>
      <w:rPr>
        <w:color w:val="000000"/>
      </w:rPr>
      <w:fldChar w:fldCharType="end"/>
    </w:r>
  </w:p>
  <w:p w14:paraId="0C00CA14" w14:textId="77777777" w:rsidR="001349B5" w:rsidRDefault="001349B5">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15C83" w14:textId="77777777" w:rsidR="00C37BB6" w:rsidRDefault="00C37BB6">
      <w:r>
        <w:separator/>
      </w:r>
    </w:p>
  </w:footnote>
  <w:footnote w:type="continuationSeparator" w:id="0">
    <w:p w14:paraId="2ECD2C38" w14:textId="77777777" w:rsidR="00C37BB6" w:rsidRDefault="00C37BB6">
      <w:r>
        <w:continuationSeparator/>
      </w:r>
    </w:p>
  </w:footnote>
  <w:footnote w:id="1">
    <w:p w14:paraId="4ECDC39E" w14:textId="77777777" w:rsidR="001349B5" w:rsidRDefault="00EB2655">
      <w:pPr>
        <w:rPr>
          <w:sz w:val="20"/>
          <w:szCs w:val="20"/>
        </w:rPr>
      </w:pPr>
      <w:r>
        <w:rPr>
          <w:rStyle w:val="FootnoteReference"/>
        </w:rPr>
        <w:footnoteRef/>
      </w:r>
      <w:r>
        <w:rPr>
          <w:sz w:val="20"/>
          <w:szCs w:val="20"/>
        </w:rPr>
        <w:t xml:space="preserve"> By developing a set of guiding principles, the community, Board, and org will create a collective vision and understanding for the aims of the Holistic Reviews. Over time, these principles will provide direction (not prescription) about what matters to those who develop, adopt, and attempt to follow them. </w:t>
      </w:r>
    </w:p>
  </w:footnote>
  <w:footnote w:id="2">
    <w:p w14:paraId="46D65432" w14:textId="77777777" w:rsidR="001349B5" w:rsidRDefault="00EB2655">
      <w:pPr>
        <w:rPr>
          <w:sz w:val="20"/>
          <w:szCs w:val="20"/>
        </w:rPr>
      </w:pPr>
      <w:r>
        <w:rPr>
          <w:rStyle w:val="FootnoteReference"/>
        </w:rPr>
        <w:footnoteRef/>
      </w:r>
      <w:r>
        <w:rPr>
          <w:sz w:val="20"/>
          <w:szCs w:val="20"/>
        </w:rPr>
        <w:t xml:space="preserve"> Proposed areas of work are associated with key principle b) Consistency with the ICANN Board action on ATRT3 recommendation 3.5 (as stated in the </w:t>
      </w:r>
      <w:hyperlink r:id="rId1">
        <w:r>
          <w:rPr>
            <w:color w:val="1155CC"/>
            <w:sz w:val="20"/>
            <w:szCs w:val="20"/>
            <w:u w:val="single"/>
          </w:rPr>
          <w:t>Scorecard</w:t>
        </w:r>
      </w:hyperlink>
      <w:r>
        <w:rPr>
          <w:sz w:val="20"/>
          <w:szCs w:val="20"/>
        </w:rPr>
        <w:t xml:space="preserve"> - see page 7)</w:t>
      </w:r>
    </w:p>
  </w:footnote>
  <w:footnote w:id="3">
    <w:p w14:paraId="2768ED2A" w14:textId="77777777" w:rsidR="001349B5" w:rsidRDefault="00EB2655">
      <w:pPr>
        <w:rPr>
          <w:sz w:val="20"/>
          <w:szCs w:val="20"/>
        </w:rPr>
      </w:pPr>
      <w:r>
        <w:rPr>
          <w:rStyle w:val="FootnoteReference"/>
        </w:rPr>
        <w:footnoteRef/>
      </w:r>
      <w:r>
        <w:rPr>
          <w:sz w:val="20"/>
          <w:szCs w:val="20"/>
        </w:rPr>
        <w:t xml:space="preserve"> Proposed focus areas are associated with the principle a) Consistency with the ATRT3 recommendation 3.5 (as stated in the ATRT3 Final </w:t>
      </w:r>
      <w:r>
        <w:rPr>
          <w:sz w:val="20"/>
          <w:szCs w:val="20"/>
        </w:rPr>
        <w:t xml:space="preserve">Report)  and elaboration where further clarity is required. </w:t>
      </w:r>
    </w:p>
  </w:footnote>
  <w:footnote w:id="4">
    <w:p w14:paraId="7F5F266A" w14:textId="77777777" w:rsidR="001349B5" w:rsidRDefault="00EB2655">
      <w:pPr>
        <w:rPr>
          <w:sz w:val="20"/>
          <w:szCs w:val="20"/>
        </w:rPr>
      </w:pPr>
      <w:r>
        <w:rPr>
          <w:rStyle w:val="FootnoteReference"/>
        </w:rPr>
        <w:footnoteRef/>
      </w:r>
      <w:r>
        <w:rPr>
          <w:sz w:val="20"/>
          <w:szCs w:val="20"/>
        </w:rPr>
        <w:t xml:space="preserve"> see Recommendation 3.6 - pages 11-12 of the </w:t>
      </w:r>
      <w:hyperlink r:id="rId2">
        <w:r>
          <w:rPr>
            <w:color w:val="1155CC"/>
            <w:sz w:val="20"/>
            <w:szCs w:val="20"/>
            <w:u w:val="single"/>
          </w:rPr>
          <w:t>Scorecard</w:t>
        </w:r>
      </w:hyperlink>
      <w:r>
        <w:rPr>
          <w:sz w:val="20"/>
          <w:szCs w:val="20"/>
        </w:rPr>
        <w:t>.</w:t>
      </w:r>
    </w:p>
  </w:footnote>
  <w:footnote w:id="5">
    <w:p w14:paraId="0051BFA0" w14:textId="77777777" w:rsidR="001349B5" w:rsidRDefault="00EB2655">
      <w:pPr>
        <w:rPr>
          <w:sz w:val="20"/>
          <w:szCs w:val="20"/>
        </w:rPr>
      </w:pPr>
      <w:r>
        <w:rPr>
          <w:rStyle w:val="FootnoteReference"/>
        </w:rPr>
        <w:footnoteRef/>
      </w:r>
      <w:r>
        <w:rPr>
          <w:sz w:val="20"/>
          <w:szCs w:val="20"/>
        </w:rPr>
        <w:t xml:space="preserve"> Applicable principles: c) Consistency with the Board-approved Operating Standards for Reviews; and  </w:t>
      </w:r>
    </w:p>
    <w:p w14:paraId="5B310E34" w14:textId="77777777" w:rsidR="001349B5" w:rsidRDefault="00EB2655">
      <w:pPr>
        <w:rPr>
          <w:sz w:val="20"/>
          <w:szCs w:val="20"/>
        </w:rPr>
      </w:pPr>
      <w:r>
        <w:rPr>
          <w:sz w:val="20"/>
          <w:szCs w:val="20"/>
        </w:rPr>
        <w:t xml:space="preserve">d) Consideration of known problems with the way Specific Reviews have been conducted, with an eye toward potential improvements to be tested out as part of the Holistic Review Pilot.  </w:t>
      </w:r>
    </w:p>
  </w:footnote>
  <w:footnote w:id="6">
    <w:p w14:paraId="03FAB9C3" w14:textId="0FAEBB91" w:rsidR="001349B5" w:rsidRDefault="00EB2655">
      <w:pPr>
        <w:rPr>
          <w:sz w:val="20"/>
          <w:szCs w:val="20"/>
        </w:rPr>
      </w:pPr>
      <w:r>
        <w:rPr>
          <w:rStyle w:val="FootnoteReference"/>
        </w:rPr>
        <w:footnoteRef/>
      </w:r>
      <w:r>
        <w:rPr>
          <w:sz w:val="20"/>
          <w:szCs w:val="20"/>
        </w:rPr>
        <w:t xml:space="preserve"> Applicable principle: c)</w:t>
      </w:r>
      <w:r w:rsidR="006B6469">
        <w:rPr>
          <w:sz w:val="20"/>
          <w:szCs w:val="20"/>
        </w:rPr>
        <w:t xml:space="preserve"> </w:t>
      </w:r>
      <w:r>
        <w:rPr>
          <w:sz w:val="20"/>
          <w:szCs w:val="20"/>
        </w:rPr>
        <w:t>Consistency with the Board-approved Operating Standards for Reviews.</w:t>
      </w:r>
    </w:p>
  </w:footnote>
  <w:footnote w:id="7">
    <w:p w14:paraId="44B519AC" w14:textId="77777777" w:rsidR="001349B5" w:rsidRDefault="00EB2655">
      <w:pPr>
        <w:rPr>
          <w:sz w:val="20"/>
          <w:szCs w:val="20"/>
        </w:rPr>
      </w:pPr>
      <w:r>
        <w:rPr>
          <w:rStyle w:val="FootnoteReference"/>
        </w:rPr>
        <w:footnoteRef/>
      </w:r>
      <w:r>
        <w:rPr>
          <w:sz w:val="20"/>
          <w:szCs w:val="20"/>
        </w:rPr>
        <w:t xml:space="preserve"> Applicable principle: d) Consideration of known problems with the way Specific Reviews have been conducted, with an eye toward potential improvements to be tested out as part of the Holistic Review Pilot.  </w:t>
      </w:r>
    </w:p>
  </w:footnote>
  <w:footnote w:id="8">
    <w:p w14:paraId="72A6BF49" w14:textId="77777777" w:rsidR="001349B5" w:rsidRDefault="00EB2655">
      <w:pPr>
        <w:rPr>
          <w:sz w:val="20"/>
          <w:szCs w:val="20"/>
        </w:rPr>
      </w:pPr>
      <w:r>
        <w:rPr>
          <w:rStyle w:val="FootnoteReference"/>
        </w:rPr>
        <w:footnoteRef/>
      </w:r>
      <w:r>
        <w:rPr>
          <w:sz w:val="20"/>
          <w:szCs w:val="20"/>
        </w:rPr>
        <w:t xml:space="preserve"> Applicable principles: c) Consistency with the Board-approved Operating Standards for Reviews; and  </w:t>
      </w:r>
    </w:p>
    <w:p w14:paraId="020551A1" w14:textId="77777777" w:rsidR="001349B5" w:rsidRDefault="00EB2655">
      <w:pPr>
        <w:rPr>
          <w:sz w:val="20"/>
          <w:szCs w:val="20"/>
        </w:rPr>
      </w:pPr>
      <w:r>
        <w:rPr>
          <w:sz w:val="20"/>
          <w:szCs w:val="20"/>
        </w:rPr>
        <w:t xml:space="preserve">d) Consideration of known problems with the way Specific Reviews have been conducted, with an eye toward potential improvements to be tested out as part of the Holistic Review Pilot.  </w:t>
      </w:r>
    </w:p>
    <w:p w14:paraId="21193594" w14:textId="77777777" w:rsidR="001349B5" w:rsidRDefault="001349B5">
      <w:pPr>
        <w:rPr>
          <w:sz w:val="20"/>
          <w:szCs w:val="20"/>
        </w:rPr>
      </w:pPr>
    </w:p>
  </w:footnote>
  <w:footnote w:id="9">
    <w:p w14:paraId="5F292910" w14:textId="77777777" w:rsidR="001349B5" w:rsidRDefault="00EB2655">
      <w:pPr>
        <w:rPr>
          <w:sz w:val="20"/>
          <w:szCs w:val="20"/>
        </w:rPr>
      </w:pPr>
      <w:r>
        <w:rPr>
          <w:rStyle w:val="FootnoteReference"/>
        </w:rPr>
        <w:footnoteRef/>
      </w:r>
      <w:r>
        <w:rPr>
          <w:sz w:val="20"/>
          <w:szCs w:val="20"/>
        </w:rPr>
        <w:t xml:space="preserve"> Applicable principle: c) Consistency with the Board-approved Operating Standards for Reviews.</w:t>
      </w:r>
    </w:p>
  </w:footnote>
  <w:footnote w:id="10">
    <w:p w14:paraId="4919216E" w14:textId="77777777" w:rsidR="001349B5" w:rsidRDefault="00EB2655">
      <w:pPr>
        <w:rPr>
          <w:sz w:val="20"/>
          <w:szCs w:val="20"/>
        </w:rPr>
      </w:pPr>
      <w:r>
        <w:rPr>
          <w:rStyle w:val="FootnoteReference"/>
        </w:rPr>
        <w:footnoteRef/>
      </w:r>
      <w:r>
        <w:rPr>
          <w:sz w:val="20"/>
          <w:szCs w:val="20"/>
        </w:rPr>
        <w:t xml:space="preserve"> Applicable principle: c) Consistency with the Board-approved Operating Standards for Reviews.</w:t>
      </w:r>
    </w:p>
  </w:footnote>
  <w:footnote w:id="11">
    <w:p w14:paraId="642451E6" w14:textId="77777777" w:rsidR="001349B5" w:rsidRDefault="00EB2655">
      <w:pPr>
        <w:rPr>
          <w:sz w:val="20"/>
          <w:szCs w:val="20"/>
        </w:rPr>
      </w:pPr>
      <w:r>
        <w:rPr>
          <w:rStyle w:val="FootnoteReference"/>
        </w:rPr>
        <w:footnoteRef/>
      </w:r>
      <w:r>
        <w:rPr>
          <w:sz w:val="20"/>
          <w:szCs w:val="20"/>
        </w:rPr>
        <w:t xml:space="preserve"> Applicable principle: d) Consideration of known problems with the way Specific Reviews have been conducted, with an eye toward potential improvements to be tested out as part of the Holistic Review Pilot. </w:t>
      </w:r>
    </w:p>
  </w:footnote>
  <w:footnote w:id="12">
    <w:p w14:paraId="6066D5B2" w14:textId="77777777" w:rsidR="001349B5" w:rsidRDefault="00EB2655">
      <w:pPr>
        <w:rPr>
          <w:sz w:val="20"/>
          <w:szCs w:val="20"/>
        </w:rPr>
      </w:pPr>
      <w:r>
        <w:rPr>
          <w:rStyle w:val="FootnoteReference"/>
        </w:rPr>
        <w:footnoteRef/>
      </w:r>
      <w:r>
        <w:rPr>
          <w:sz w:val="20"/>
          <w:szCs w:val="20"/>
        </w:rPr>
        <w:t xml:space="preserve"> Applicable principle: d) Consideration of known problems with the way Specific Reviews have been conducted, with an eye toward potential improvements to be tested out as part of the Holistic Review Pilot</w:t>
      </w:r>
    </w:p>
  </w:footnote>
  <w:footnote w:id="13">
    <w:p w14:paraId="6420F224" w14:textId="77777777" w:rsidR="001349B5" w:rsidRDefault="00EB2655">
      <w:pPr>
        <w:rPr>
          <w:sz w:val="20"/>
          <w:szCs w:val="20"/>
        </w:rPr>
      </w:pPr>
      <w:r>
        <w:rPr>
          <w:rStyle w:val="FootnoteReference"/>
        </w:rPr>
        <w:footnoteRef/>
      </w:r>
      <w:r>
        <w:rPr>
          <w:sz w:val="20"/>
          <w:szCs w:val="20"/>
        </w:rPr>
        <w:t xml:space="preserve"> Applicable key consideration: c) Consistency with the Board-approved Operating Standards for Reviews.</w:t>
      </w:r>
    </w:p>
  </w:footnote>
  <w:footnote w:id="14">
    <w:p w14:paraId="5EF63F2B" w14:textId="77777777" w:rsidR="001349B5" w:rsidRDefault="00EB2655">
      <w:pPr>
        <w:rPr>
          <w:sz w:val="20"/>
          <w:szCs w:val="20"/>
        </w:rPr>
      </w:pPr>
      <w:r>
        <w:rPr>
          <w:rStyle w:val="FootnoteReference"/>
        </w:rPr>
        <w:footnoteRef/>
      </w:r>
      <w:r>
        <w:rPr>
          <w:sz w:val="20"/>
          <w:szCs w:val="20"/>
        </w:rPr>
        <w:t xml:space="preserve"> Applicable principle: c) Consistency with the Board-approved Operating Standards for Reviews.</w:t>
      </w:r>
    </w:p>
  </w:footnote>
  <w:footnote w:id="15">
    <w:p w14:paraId="27E24AA3" w14:textId="77777777" w:rsidR="001349B5" w:rsidRDefault="00EB2655">
      <w:pPr>
        <w:rPr>
          <w:sz w:val="20"/>
          <w:szCs w:val="20"/>
        </w:rPr>
      </w:pPr>
      <w:r>
        <w:rPr>
          <w:rStyle w:val="FootnoteReference"/>
        </w:rPr>
        <w:footnoteRef/>
      </w:r>
      <w:r>
        <w:rPr>
          <w:sz w:val="20"/>
          <w:szCs w:val="20"/>
        </w:rPr>
        <w:t xml:space="preserve"> Applicable principle: c) Consistency with the Board-approved Operating Standards for Reviews.</w:t>
      </w:r>
    </w:p>
  </w:footnote>
  <w:footnote w:id="16">
    <w:p w14:paraId="2F5605EA" w14:textId="77777777" w:rsidR="001349B5" w:rsidRDefault="00EB2655">
      <w:pPr>
        <w:rPr>
          <w:sz w:val="20"/>
          <w:szCs w:val="20"/>
        </w:rPr>
      </w:pPr>
      <w:r>
        <w:rPr>
          <w:rStyle w:val="FootnoteReference"/>
        </w:rPr>
        <w:footnoteRef/>
      </w:r>
      <w:r>
        <w:rPr>
          <w:sz w:val="20"/>
          <w:szCs w:val="20"/>
        </w:rPr>
        <w:t xml:space="preserve"> Applicable principle: c) Consistency with the Board-approved Operating Standards for Reviews.</w:t>
      </w:r>
    </w:p>
  </w:footnote>
  <w:footnote w:id="17">
    <w:p w14:paraId="122DAC6A" w14:textId="77777777" w:rsidR="001349B5" w:rsidRDefault="00EB2655">
      <w:pPr>
        <w:rPr>
          <w:sz w:val="20"/>
          <w:szCs w:val="20"/>
        </w:rPr>
      </w:pPr>
      <w:r>
        <w:rPr>
          <w:rStyle w:val="FootnoteReference"/>
        </w:rPr>
        <w:footnoteRef/>
      </w:r>
      <w:r>
        <w:rPr>
          <w:sz w:val="20"/>
          <w:szCs w:val="20"/>
        </w:rPr>
        <w:t xml:space="preserve"> Applicable principle: c) Consistency with the Board-approved Operating Standards for Reviews.</w:t>
      </w:r>
    </w:p>
  </w:footnote>
  <w:footnote w:id="18">
    <w:p w14:paraId="7D3C2024" w14:textId="77777777" w:rsidR="001349B5" w:rsidRDefault="00EB2655">
      <w:pPr>
        <w:rPr>
          <w:sz w:val="20"/>
          <w:szCs w:val="20"/>
        </w:rPr>
      </w:pPr>
      <w:r>
        <w:rPr>
          <w:rStyle w:val="FootnoteReference"/>
        </w:rPr>
        <w:footnoteRef/>
      </w:r>
      <w:r>
        <w:rPr>
          <w:sz w:val="20"/>
          <w:szCs w:val="20"/>
        </w:rPr>
        <w:t xml:space="preserve"> Bylaws, Article 4, Section 4.6(a)(iii), see </w:t>
      </w:r>
      <w:r>
        <w:rPr>
          <w:color w:val="0563C2"/>
          <w:sz w:val="20"/>
          <w:szCs w:val="20"/>
        </w:rPr>
        <w:t>https://www.icann.org/resources/pages/governance/bylaws-en</w:t>
      </w:r>
      <w:r>
        <w:rPr>
          <w:sz w:val="20"/>
          <w:szCs w:val="20"/>
        </w:rPr>
        <w:t>.</w:t>
      </w:r>
    </w:p>
  </w:footnote>
  <w:footnote w:id="19">
    <w:p w14:paraId="06AA09C8" w14:textId="77777777" w:rsidR="001349B5" w:rsidRDefault="00EB2655">
      <w:pPr>
        <w:rPr>
          <w:sz w:val="20"/>
          <w:szCs w:val="20"/>
        </w:rPr>
      </w:pPr>
      <w:r>
        <w:rPr>
          <w:rStyle w:val="FootnoteReference"/>
        </w:rPr>
        <w:footnoteRef/>
      </w:r>
      <w:r>
        <w:rPr>
          <w:sz w:val="20"/>
          <w:szCs w:val="20"/>
        </w:rPr>
        <w:t xml:space="preserve"> Bylaws, Article 4, Section 4.6(a)(iv)(A), see </w:t>
      </w:r>
      <w:r>
        <w:rPr>
          <w:color w:val="0563C2"/>
          <w:sz w:val="20"/>
          <w:szCs w:val="20"/>
        </w:rPr>
        <w:t>https://www.icann.org/resources/pages/governance/bylaws-en</w:t>
      </w:r>
      <w:r>
        <w:rPr>
          <w:sz w:val="20"/>
          <w:szCs w:val="20"/>
        </w:rPr>
        <w:t>.</w:t>
      </w:r>
    </w:p>
  </w:footnote>
  <w:footnote w:id="20">
    <w:p w14:paraId="4445E525" w14:textId="77777777" w:rsidR="001349B5" w:rsidRDefault="00EB2655">
      <w:pPr>
        <w:rPr>
          <w:sz w:val="20"/>
          <w:szCs w:val="20"/>
        </w:rPr>
      </w:pPr>
      <w:r>
        <w:rPr>
          <w:rStyle w:val="FootnoteReference"/>
        </w:rPr>
        <w:footnoteRef/>
      </w:r>
      <w:r>
        <w:rPr>
          <w:sz w:val="20"/>
          <w:szCs w:val="20"/>
        </w:rPr>
        <w:t xml:space="preserve"> Applicable principle: c) Consistency with the Board-approved Operating Standards for Reviews.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97F"/>
    <w:multiLevelType w:val="multilevel"/>
    <w:tmpl w:val="854C4F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7917D16"/>
    <w:multiLevelType w:val="multilevel"/>
    <w:tmpl w:val="1A1E45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5516FB5"/>
    <w:multiLevelType w:val="multilevel"/>
    <w:tmpl w:val="85BC23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75F5A06"/>
    <w:multiLevelType w:val="multilevel"/>
    <w:tmpl w:val="C2FA62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2740D8"/>
    <w:multiLevelType w:val="multilevel"/>
    <w:tmpl w:val="D9925180"/>
    <w:lvl w:ilvl="0">
      <w:numFmt w:val="bullet"/>
      <w:lvlText w:val="●"/>
      <w:lvlJc w:val="left"/>
      <w:pPr>
        <w:ind w:left="835" w:hanging="360"/>
      </w:pPr>
      <w:rPr>
        <w:rFonts w:ascii="Arial" w:eastAsia="Arial" w:hAnsi="Arial" w:cs="Arial"/>
        <w:b w:val="0"/>
        <w:i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AF56CE"/>
    <w:multiLevelType w:val="multilevel"/>
    <w:tmpl w:val="B44C67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F644B64"/>
    <w:multiLevelType w:val="multilevel"/>
    <w:tmpl w:val="1EA885AC"/>
    <w:lvl w:ilvl="0">
      <w:numFmt w:val="bullet"/>
      <w:lvlText w:val="○"/>
      <w:lvlJc w:val="left"/>
      <w:pPr>
        <w:ind w:left="835" w:hanging="360"/>
      </w:pPr>
      <w:rPr>
        <w:rFonts w:ascii="Arial" w:eastAsia="Arial" w:hAnsi="Arial" w:cs="Arial"/>
        <w:b w:val="0"/>
        <w:i/>
        <w:sz w:val="24"/>
        <w:szCs w:val="24"/>
      </w:rPr>
    </w:lvl>
    <w:lvl w:ilvl="1">
      <w:numFmt w:val="bullet"/>
      <w:lvlText w:val="•"/>
      <w:lvlJc w:val="left"/>
      <w:pPr>
        <w:ind w:left="1628" w:hanging="360"/>
      </w:pPr>
    </w:lvl>
    <w:lvl w:ilvl="2">
      <w:numFmt w:val="bullet"/>
      <w:lvlText w:val="•"/>
      <w:lvlJc w:val="left"/>
      <w:pPr>
        <w:ind w:left="2418" w:hanging="360"/>
      </w:pPr>
    </w:lvl>
    <w:lvl w:ilvl="3">
      <w:numFmt w:val="bullet"/>
      <w:lvlText w:val="•"/>
      <w:lvlJc w:val="left"/>
      <w:pPr>
        <w:ind w:left="3207" w:hanging="360"/>
      </w:pPr>
    </w:lvl>
    <w:lvl w:ilvl="4">
      <w:numFmt w:val="bullet"/>
      <w:lvlText w:val="•"/>
      <w:lvlJc w:val="left"/>
      <w:pPr>
        <w:ind w:left="3996" w:hanging="360"/>
      </w:pPr>
    </w:lvl>
    <w:lvl w:ilvl="5">
      <w:numFmt w:val="bullet"/>
      <w:lvlText w:val="•"/>
      <w:lvlJc w:val="left"/>
      <w:pPr>
        <w:ind w:left="4785" w:hanging="360"/>
      </w:pPr>
    </w:lvl>
    <w:lvl w:ilvl="6">
      <w:numFmt w:val="bullet"/>
      <w:lvlText w:val="•"/>
      <w:lvlJc w:val="left"/>
      <w:pPr>
        <w:ind w:left="5574" w:hanging="360"/>
      </w:pPr>
    </w:lvl>
    <w:lvl w:ilvl="7">
      <w:numFmt w:val="bullet"/>
      <w:lvlText w:val="•"/>
      <w:lvlJc w:val="left"/>
      <w:pPr>
        <w:ind w:left="6363" w:hanging="360"/>
      </w:pPr>
    </w:lvl>
    <w:lvl w:ilvl="8">
      <w:numFmt w:val="bullet"/>
      <w:lvlText w:val="•"/>
      <w:lvlJc w:val="left"/>
      <w:pPr>
        <w:ind w:left="7152" w:hanging="360"/>
      </w:pPr>
    </w:lvl>
  </w:abstractNum>
  <w:abstractNum w:abstractNumId="7" w15:restartNumberingAfterBreak="0">
    <w:nsid w:val="350F5110"/>
    <w:multiLevelType w:val="multilevel"/>
    <w:tmpl w:val="507E4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3DB62F8"/>
    <w:multiLevelType w:val="multilevel"/>
    <w:tmpl w:val="1CC8A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5672AE0"/>
    <w:multiLevelType w:val="multilevel"/>
    <w:tmpl w:val="37AE8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6D86B42"/>
    <w:multiLevelType w:val="multilevel"/>
    <w:tmpl w:val="284C3B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0B222C6"/>
    <w:multiLevelType w:val="multilevel"/>
    <w:tmpl w:val="9E800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6E73F2C"/>
    <w:multiLevelType w:val="multilevel"/>
    <w:tmpl w:val="5A0278C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9C00130"/>
    <w:multiLevelType w:val="multilevel"/>
    <w:tmpl w:val="76B6AB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num>
  <w:num w:numId="2">
    <w:abstractNumId w:val="12"/>
  </w:num>
  <w:num w:numId="3">
    <w:abstractNumId w:val="6"/>
  </w:num>
  <w:num w:numId="4">
    <w:abstractNumId w:val="9"/>
  </w:num>
  <w:num w:numId="5">
    <w:abstractNumId w:val="4"/>
  </w:num>
  <w:num w:numId="6">
    <w:abstractNumId w:val="0"/>
  </w:num>
  <w:num w:numId="7">
    <w:abstractNumId w:val="11"/>
  </w:num>
  <w:num w:numId="8">
    <w:abstractNumId w:val="8"/>
  </w:num>
  <w:num w:numId="9">
    <w:abstractNumId w:val="7"/>
  </w:num>
  <w:num w:numId="10">
    <w:abstractNumId w:val="13"/>
  </w:num>
  <w:num w:numId="11">
    <w:abstractNumId w:val="5"/>
  </w:num>
  <w:num w:numId="12">
    <w:abstractNumId w:val="3"/>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9B5"/>
    <w:rsid w:val="001349B5"/>
    <w:rsid w:val="00317C98"/>
    <w:rsid w:val="006B6469"/>
    <w:rsid w:val="00C37BB6"/>
    <w:rsid w:val="00E20C08"/>
    <w:rsid w:val="00EB2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4160D3"/>
  <w15:docId w15:val="{F102DF9B-DFF8-6343-8E9D-A4EBA497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line="547" w:lineRule="exact"/>
      <w:ind w:left="1319" w:right="1076"/>
      <w:jc w:val="center"/>
    </w:pPr>
    <w:rPr>
      <w:sz w:val="48"/>
      <w:szCs w:val="48"/>
    </w:rPr>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3D5CCE"/>
    <w:pPr>
      <w:widowControl/>
    </w:pPr>
  </w:style>
  <w:style w:type="character" w:styleId="Hyperlink">
    <w:name w:val="Hyperlink"/>
    <w:basedOn w:val="DefaultParagraphFont"/>
    <w:uiPriority w:val="99"/>
    <w:unhideWhenUsed/>
    <w:rsid w:val="00E90257"/>
    <w:rPr>
      <w:color w:val="0000FF" w:themeColor="hyperlink"/>
      <w:u w:val="single"/>
    </w:rPr>
  </w:style>
  <w:style w:type="character" w:styleId="UnresolvedMention">
    <w:name w:val="Unresolved Mention"/>
    <w:basedOn w:val="DefaultParagraphFont"/>
    <w:uiPriority w:val="99"/>
    <w:semiHidden/>
    <w:unhideWhenUsed/>
    <w:rsid w:val="00E90257"/>
    <w:rPr>
      <w:color w:val="605E5C"/>
      <w:shd w:val="clear" w:color="auto" w:fill="E1DFDD"/>
    </w:rPr>
  </w:style>
  <w:style w:type="character" w:styleId="CommentReference">
    <w:name w:val="annotation reference"/>
    <w:basedOn w:val="DefaultParagraphFont"/>
    <w:uiPriority w:val="99"/>
    <w:semiHidden/>
    <w:unhideWhenUsed/>
    <w:rsid w:val="00030F81"/>
    <w:rPr>
      <w:sz w:val="16"/>
      <w:szCs w:val="16"/>
    </w:rPr>
  </w:style>
  <w:style w:type="paragraph" w:styleId="CommentText">
    <w:name w:val="annotation text"/>
    <w:basedOn w:val="Normal"/>
    <w:link w:val="CommentTextChar"/>
    <w:uiPriority w:val="99"/>
    <w:semiHidden/>
    <w:unhideWhenUsed/>
    <w:rsid w:val="00030F81"/>
    <w:rPr>
      <w:sz w:val="20"/>
      <w:szCs w:val="20"/>
    </w:rPr>
  </w:style>
  <w:style w:type="character" w:customStyle="1" w:styleId="CommentTextChar">
    <w:name w:val="Comment Text Char"/>
    <w:basedOn w:val="DefaultParagraphFont"/>
    <w:link w:val="CommentText"/>
    <w:uiPriority w:val="99"/>
    <w:semiHidden/>
    <w:rsid w:val="00030F8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30F81"/>
    <w:rPr>
      <w:b/>
      <w:bCs/>
    </w:rPr>
  </w:style>
  <w:style w:type="character" w:customStyle="1" w:styleId="CommentSubjectChar">
    <w:name w:val="Comment Subject Char"/>
    <w:basedOn w:val="CommentTextChar"/>
    <w:link w:val="CommentSubject"/>
    <w:uiPriority w:val="99"/>
    <w:semiHidden/>
    <w:rsid w:val="00030F81"/>
    <w:rPr>
      <w:rFonts w:ascii="Arial" w:eastAsia="Arial" w:hAnsi="Arial" w:cs="Arial"/>
      <w:b/>
      <w:bCs/>
      <w:sz w:val="20"/>
      <w:szCs w:val="20"/>
    </w:rPr>
  </w:style>
  <w:style w:type="table" w:styleId="TableGrid">
    <w:name w:val="Table Grid"/>
    <w:basedOn w:val="TableNormal"/>
    <w:uiPriority w:val="39"/>
    <w:rsid w:val="00DD1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04F89"/>
  </w:style>
  <w:style w:type="paragraph" w:styleId="Header">
    <w:name w:val="header"/>
    <w:basedOn w:val="Normal"/>
    <w:link w:val="HeaderChar"/>
    <w:uiPriority w:val="99"/>
    <w:unhideWhenUsed/>
    <w:rsid w:val="00B20DB4"/>
    <w:pPr>
      <w:tabs>
        <w:tab w:val="center" w:pos="4680"/>
        <w:tab w:val="right" w:pos="9360"/>
      </w:tabs>
    </w:pPr>
  </w:style>
  <w:style w:type="character" w:customStyle="1" w:styleId="HeaderChar">
    <w:name w:val="Header Char"/>
    <w:basedOn w:val="DefaultParagraphFont"/>
    <w:link w:val="Header"/>
    <w:uiPriority w:val="99"/>
    <w:rsid w:val="00B20DB4"/>
    <w:rPr>
      <w:rFonts w:ascii="Arial" w:eastAsia="Arial" w:hAnsi="Arial" w:cs="Arial"/>
    </w:rPr>
  </w:style>
  <w:style w:type="paragraph" w:styleId="Footer">
    <w:name w:val="footer"/>
    <w:basedOn w:val="Normal"/>
    <w:link w:val="FooterChar"/>
    <w:uiPriority w:val="99"/>
    <w:unhideWhenUsed/>
    <w:rsid w:val="00B20DB4"/>
    <w:pPr>
      <w:tabs>
        <w:tab w:val="center" w:pos="4680"/>
        <w:tab w:val="right" w:pos="9360"/>
      </w:tabs>
    </w:pPr>
  </w:style>
  <w:style w:type="character" w:customStyle="1" w:styleId="FooterChar">
    <w:name w:val="Footer Char"/>
    <w:basedOn w:val="DefaultParagraphFont"/>
    <w:link w:val="Footer"/>
    <w:uiPriority w:val="99"/>
    <w:rsid w:val="00B20DB4"/>
    <w:rPr>
      <w:rFonts w:ascii="Arial" w:eastAsia="Arial" w:hAnsi="Arial" w:cs="Arial"/>
    </w:rPr>
  </w:style>
  <w:style w:type="character" w:styleId="PageNumber">
    <w:name w:val="page number"/>
    <w:basedOn w:val="DefaultParagraphFont"/>
    <w:uiPriority w:val="99"/>
    <w:semiHidden/>
    <w:unhideWhenUsed/>
    <w:rsid w:val="00B20DB4"/>
  </w:style>
  <w:style w:type="character" w:styleId="FollowedHyperlink">
    <w:name w:val="FollowedHyperlink"/>
    <w:basedOn w:val="DefaultParagraphFont"/>
    <w:uiPriority w:val="99"/>
    <w:semiHidden/>
    <w:unhideWhenUsed/>
    <w:rsid w:val="00DA49CE"/>
    <w:rPr>
      <w:color w:val="800080" w:themeColor="followedHyperlink"/>
      <w:u w:val="single"/>
    </w:rPr>
  </w:style>
  <w:style w:type="paragraph" w:styleId="FootnoteText">
    <w:name w:val="footnote text"/>
    <w:basedOn w:val="Normal"/>
    <w:link w:val="FootnoteTextChar"/>
    <w:uiPriority w:val="99"/>
    <w:semiHidden/>
    <w:unhideWhenUsed/>
    <w:rsid w:val="002532EE"/>
    <w:rPr>
      <w:sz w:val="20"/>
      <w:szCs w:val="20"/>
    </w:rPr>
  </w:style>
  <w:style w:type="character" w:customStyle="1" w:styleId="FootnoteTextChar">
    <w:name w:val="Footnote Text Char"/>
    <w:basedOn w:val="DefaultParagraphFont"/>
    <w:link w:val="FootnoteText"/>
    <w:uiPriority w:val="99"/>
    <w:semiHidden/>
    <w:rsid w:val="002532EE"/>
    <w:rPr>
      <w:rFonts w:ascii="Arial" w:eastAsia="Arial" w:hAnsi="Arial" w:cs="Arial"/>
      <w:sz w:val="20"/>
      <w:szCs w:val="20"/>
    </w:rPr>
  </w:style>
  <w:style w:type="character" w:styleId="FootnoteReference">
    <w:name w:val="footnote reference"/>
    <w:basedOn w:val="DefaultParagraphFont"/>
    <w:uiPriority w:val="99"/>
    <w:semiHidden/>
    <w:unhideWhenUsed/>
    <w:rsid w:val="002532EE"/>
    <w:rPr>
      <w:vertAlign w:val="superscript"/>
    </w:rPr>
  </w:style>
  <w:style w:type="paragraph" w:styleId="EndnoteText">
    <w:name w:val="endnote text"/>
    <w:basedOn w:val="Normal"/>
    <w:link w:val="EndnoteTextChar"/>
    <w:uiPriority w:val="99"/>
    <w:semiHidden/>
    <w:unhideWhenUsed/>
    <w:rsid w:val="00D0666D"/>
    <w:rPr>
      <w:sz w:val="20"/>
      <w:szCs w:val="20"/>
    </w:rPr>
  </w:style>
  <w:style w:type="character" w:customStyle="1" w:styleId="EndnoteTextChar">
    <w:name w:val="Endnote Text Char"/>
    <w:basedOn w:val="DefaultParagraphFont"/>
    <w:link w:val="EndnoteText"/>
    <w:uiPriority w:val="99"/>
    <w:semiHidden/>
    <w:rsid w:val="00D0666D"/>
    <w:rPr>
      <w:rFonts w:ascii="Arial" w:eastAsia="Arial" w:hAnsi="Arial" w:cs="Arial"/>
      <w:sz w:val="20"/>
      <w:szCs w:val="20"/>
    </w:rPr>
  </w:style>
  <w:style w:type="character" w:styleId="EndnoteReference">
    <w:name w:val="endnote reference"/>
    <w:basedOn w:val="DefaultParagraphFont"/>
    <w:uiPriority w:val="99"/>
    <w:semiHidden/>
    <w:unhideWhenUsed/>
    <w:rsid w:val="00D0666D"/>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icann.org/en/system/files/files/operating-standards-specific-reviews-23jun19-en.pdf" TargetMode="External"/><Relationship Id="rId18" Type="http://schemas.openxmlformats.org/officeDocument/2006/relationships/hyperlink" Target="https://www.icann.org/resources/pages/governance/bylaws-en/" TargetMode="External"/><Relationship Id="rId26" Type="http://schemas.openxmlformats.org/officeDocument/2006/relationships/hyperlink" Target="https://www.icann.org/en/system/files/files/draft-operating-standards-specific-reviews-17dec18-en.pdf" TargetMode="External"/><Relationship Id="rId3" Type="http://schemas.openxmlformats.org/officeDocument/2006/relationships/styles" Target="styles.xml"/><Relationship Id="rId21" Type="http://schemas.openxmlformats.org/officeDocument/2006/relationships/hyperlink" Target="https://www.icann.org/en/system/files/files/resolutions-atrt3-final-recs-board-action-scorecard-30nov20-en.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cann.org/en/system/files/files/operating-standards-specific-reviews-23jun19-en.pdf" TargetMode="External"/><Relationship Id="rId17" Type="http://schemas.openxmlformats.org/officeDocument/2006/relationships/hyperlink" Target="https://www.icann.org/resources/pages/governance/bylaws-en/" TargetMode="External"/><Relationship Id="rId25" Type="http://schemas.openxmlformats.org/officeDocument/2006/relationships/hyperlink" Target="https://www.icann.org/en/system/files/files/draft-proposal-resourcing-community-recommendations-29oct19-en.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cann.org/en/system/files/files/draft-proposal-resourcing-community-recommendations-29oct19-en.pdf" TargetMode="External"/><Relationship Id="rId20" Type="http://schemas.openxmlformats.org/officeDocument/2006/relationships/hyperlink" Target="https://www.icann.org/en/system/files/files/atrt3-report-29may20-en.pdf" TargetMode="External"/><Relationship Id="rId29" Type="http://schemas.openxmlformats.org/officeDocument/2006/relationships/hyperlink" Target="https://www.icann.org/en/system/files/files/draft-operating-standards-specific-reviews-17dec18-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en/system/files/correspondence/doria-to-shepherds-02feb22-en.pdf" TargetMode="External"/><Relationship Id="rId24" Type="http://schemas.openxmlformats.org/officeDocument/2006/relationships/hyperlink" Target="https://www.icann.org/en/system/files/files/operating-standards-specific-reviews-23jun19-en.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cann.org/en/system/files/files/draft-proposal-resourcing-community-recommendations-29oct19-en.pdf" TargetMode="External"/><Relationship Id="rId23" Type="http://schemas.openxmlformats.org/officeDocument/2006/relationships/hyperlink" Target="https://www.icann.org/resources/en/glossary" TargetMode="External"/><Relationship Id="rId28" Type="http://schemas.openxmlformats.org/officeDocument/2006/relationships/hyperlink" Target="https://www.icann.org/resources/pages/expected-standards-2016-06-28-en" TargetMode="External"/><Relationship Id="rId10" Type="http://schemas.openxmlformats.org/officeDocument/2006/relationships/hyperlink" Target="https://www.icann.org/resources/board-material/resolutions-2020-11-30-en" TargetMode="External"/><Relationship Id="rId19" Type="http://schemas.openxmlformats.org/officeDocument/2006/relationships/hyperlink" Target="https://community.icann.org/display/atlarge/At-Large+Meetings+-+Wednesday%2C+20+October+2021" TargetMode="External"/><Relationship Id="rId31" Type="http://schemas.openxmlformats.org/officeDocument/2006/relationships/hyperlink" Target="https://www.icann.org/en/system/files/files/draft-operating-standards-specific-reviews-17dec18-en.pdf" TargetMode="External"/><Relationship Id="rId4" Type="http://schemas.openxmlformats.org/officeDocument/2006/relationships/settings" Target="settings.xml"/><Relationship Id="rId9" Type="http://schemas.openxmlformats.org/officeDocument/2006/relationships/hyperlink" Target="https://www.icann.org/en/system/files/files/resolutions-atrt3-final-recs-board-action-scorecard-30nov20-en.pdf" TargetMode="External"/><Relationship Id="rId14" Type="http://schemas.openxmlformats.org/officeDocument/2006/relationships/hyperlink" Target="https://www.icann.org/en/system/files/files/draft-proposal-resourcing-community-recommendations-29oct19-en.pdf" TargetMode="External"/><Relationship Id="rId22" Type="http://schemas.openxmlformats.org/officeDocument/2006/relationships/hyperlink" Target="https://www.icann.org/en/system/files/files/operating-standards-specific-reviews-23jun19-en.pdf" TargetMode="External"/><Relationship Id="rId27" Type="http://schemas.openxmlformats.org/officeDocument/2006/relationships/hyperlink" Target="https://www.icann.org/resources/pages/expected-standards-2016-06-28-en" TargetMode="External"/><Relationship Id="rId30" Type="http://schemas.openxmlformats.org/officeDocument/2006/relationships/hyperlink" Target="https://www.icann.org/en/system/files/files/draft-operating-standards-specific-reviews-17dec18-en.pdf" TargetMode="External"/><Relationship Id="rId35" Type="http://schemas.openxmlformats.org/officeDocument/2006/relationships/theme" Target="theme/theme1.xml"/><Relationship Id="rId8" Type="http://schemas.openxmlformats.org/officeDocument/2006/relationships/hyperlink" Target="https://www.icann.org/en/system/files/files/atrt3-report-29may20-en.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cann.org/en/system/files/files/resolutions-atrt3-final-recs-board-action-scorecard-30nov20-en.pdf" TargetMode="External"/><Relationship Id="rId1" Type="http://schemas.openxmlformats.org/officeDocument/2006/relationships/hyperlink" Target="https://www.icann.org/en/system/files/files/resolutions-atrt3-final-recs-board-action-scorecard-30nov20-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5jDymQnxuII3dbafD8kVaQoRKA==">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4968</Words>
  <Characters>28323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Larisa B. Gurnick</cp:lastModifiedBy>
  <cp:revision>2</cp:revision>
  <dcterms:created xsi:type="dcterms:W3CDTF">2022-03-04T00:47:00Z</dcterms:created>
  <dcterms:modified xsi:type="dcterms:W3CDTF">2022-03-04T00:47:00Z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2019-06-13T00:00:00Z</vt:filetime>
  </property>
  <property fmtid="{D5CDD505-2E9C-101B-9397-08002B2CF9AE}" pid="3" name="LastSaved">
    <vt:filetime>2022-02-02T00:00:00Z</vt:filetime>
  </property>
</Properties>
</file>