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CC256" w14:textId="58E2DDBA" w:rsidR="00951979" w:rsidRDefault="00951979" w:rsidP="00147FA9">
      <w:pPr>
        <w:rPr>
          <w:rFonts w:hint="eastAsia"/>
        </w:rPr>
      </w:pPr>
      <w:r w:rsidRPr="00951979">
        <w:rPr>
          <w:rFonts w:hint="eastAsia"/>
          <w:sz w:val="28"/>
        </w:rPr>
        <w:t>Proposal of TLD application/evaluation process enhancement</w:t>
      </w:r>
    </w:p>
    <w:p w14:paraId="52531895" w14:textId="77777777" w:rsidR="00951979" w:rsidRDefault="00951979" w:rsidP="00147FA9"/>
    <w:p w14:paraId="263820E8" w14:textId="77777777" w:rsidR="00951979" w:rsidRDefault="00951979" w:rsidP="00147FA9">
      <w:bookmarkStart w:id="0" w:name="_GoBack"/>
      <w:bookmarkEnd w:id="0"/>
    </w:p>
    <w:p w14:paraId="0D1B2FBC" w14:textId="1260FAFF" w:rsidR="00147FA9" w:rsidRDefault="00147FA9" w:rsidP="00147FA9">
      <w:r>
        <w:t xml:space="preserve">CGP, JGP, and KGP have cooperatively worked to define </w:t>
      </w:r>
      <w:proofErr w:type="spellStart"/>
      <w:r>
        <w:t>RootLGR</w:t>
      </w:r>
      <w:r w:rsidR="00FC4D82">
        <w:t>s</w:t>
      </w:r>
      <w:proofErr w:type="spellEnd"/>
      <w:r>
        <w:t xml:space="preserve"> for CJK TLD labels. Here CJK means Chinese, Japanese, Korean languages, which have Han (also called as Kanji in Japanese and Hanja in Korean) s</w:t>
      </w:r>
      <w:r w:rsidR="00C07A09">
        <w:t>cript</w:t>
      </w:r>
      <w:r>
        <w:t xml:space="preserve"> in common. As these three languages have different rules in using the same </w:t>
      </w:r>
      <w:r w:rsidR="0041524A">
        <w:t>script</w:t>
      </w:r>
      <w:r>
        <w:t xml:space="preserve">, </w:t>
      </w:r>
      <w:proofErr w:type="spellStart"/>
      <w:r>
        <w:t>RootLGR</w:t>
      </w:r>
      <w:r w:rsidR="0041524A">
        <w:rPr>
          <w:rFonts w:hint="eastAsia"/>
        </w:rPr>
        <w:t>s</w:t>
      </w:r>
      <w:proofErr w:type="spellEnd"/>
      <w:r>
        <w:t xml:space="preserve"> for </w:t>
      </w:r>
      <w:r w:rsidR="0041524A">
        <w:t>CJK</w:t>
      </w:r>
      <w:r>
        <w:t xml:space="preserve"> are different and thus the </w:t>
      </w:r>
      <w:proofErr w:type="spellStart"/>
      <w:r>
        <w:t>allocatable</w:t>
      </w:r>
      <w:proofErr w:type="spellEnd"/>
      <w:r>
        <w:t xml:space="preserve"> labels are different</w:t>
      </w:r>
      <w:r w:rsidR="00FC4D82">
        <w:t>.</w:t>
      </w:r>
      <w:r>
        <w:t xml:space="preserve"> </w:t>
      </w:r>
      <w:r w:rsidR="00FC4D82">
        <w:t>A</w:t>
      </w:r>
      <w:r>
        <w:t>nd this f</w:t>
      </w:r>
      <w:r w:rsidR="00FC4D82">
        <w:t>act makes</w:t>
      </w:r>
      <w:r>
        <w:t xml:space="preserve"> the </w:t>
      </w:r>
      <w:r w:rsidR="006E64A4">
        <w:t xml:space="preserve">consistent and satisfactory </w:t>
      </w:r>
      <w:r>
        <w:t xml:space="preserve">definition of </w:t>
      </w:r>
      <w:r w:rsidR="006E64A4">
        <w:t xml:space="preserve">CJK </w:t>
      </w:r>
      <w:proofErr w:type="spellStart"/>
      <w:r w:rsidR="007621AD">
        <w:t>Root</w:t>
      </w:r>
      <w:r>
        <w:t>LGR</w:t>
      </w:r>
      <w:r w:rsidR="006E64A4">
        <w:t>s</w:t>
      </w:r>
      <w:proofErr w:type="spellEnd"/>
      <w:r w:rsidR="00FC4D82">
        <w:t xml:space="preserve"> very difficult</w:t>
      </w:r>
      <w:r>
        <w:t>.</w:t>
      </w:r>
    </w:p>
    <w:p w14:paraId="6702F2FF" w14:textId="77777777" w:rsidR="00147FA9" w:rsidRDefault="00147FA9" w:rsidP="00147FA9"/>
    <w:p w14:paraId="77310736" w14:textId="0FFE0224" w:rsidR="00147FA9" w:rsidRDefault="00147FA9" w:rsidP="00147FA9">
      <w:r>
        <w:t xml:space="preserve">This letter is to request ICANN to </w:t>
      </w:r>
      <w:r w:rsidR="00C07A09">
        <w:t xml:space="preserve">devise a </w:t>
      </w:r>
      <w:r w:rsidR="006E64A4">
        <w:t xml:space="preserve">TLD application/evaluation </w:t>
      </w:r>
      <w:r w:rsidR="00C07A09">
        <w:t>process</w:t>
      </w:r>
      <w:r w:rsidR="006E64A4">
        <w:t xml:space="preserve"> </w:t>
      </w:r>
      <w:r>
        <w:t xml:space="preserve">to </w:t>
      </w:r>
      <w:r w:rsidR="00C07A09">
        <w:t>complement</w:t>
      </w:r>
      <w:r>
        <w:t xml:space="preserve"> the function of </w:t>
      </w:r>
      <w:proofErr w:type="spellStart"/>
      <w:r>
        <w:t>RootLGR</w:t>
      </w:r>
      <w:r w:rsidR="0041524A">
        <w:t>s</w:t>
      </w:r>
      <w:proofErr w:type="spellEnd"/>
      <w:r w:rsidR="006E64A4">
        <w:t xml:space="preserve"> to </w:t>
      </w:r>
      <w:r w:rsidR="003A343A">
        <w:t xml:space="preserve">solve </w:t>
      </w:r>
      <w:r w:rsidR="006E64A4">
        <w:t xml:space="preserve">the above-mentioned </w:t>
      </w:r>
      <w:r w:rsidR="003A343A">
        <w:t>difficulty</w:t>
      </w:r>
      <w:r w:rsidR="006E64A4">
        <w:t>.</w:t>
      </w:r>
    </w:p>
    <w:p w14:paraId="2EEE9602" w14:textId="77777777" w:rsidR="002C5584" w:rsidRPr="006E64A4" w:rsidRDefault="002C5584" w:rsidP="002C5584"/>
    <w:p w14:paraId="40A526AE" w14:textId="77777777" w:rsidR="0058277E" w:rsidRDefault="0058277E" w:rsidP="002C5584"/>
    <w:p w14:paraId="11FD9A14" w14:textId="35EAA414" w:rsidR="0000355A" w:rsidRDefault="0000355A" w:rsidP="002C5584">
      <w:r>
        <w:t xml:space="preserve">&lt;Problem </w:t>
      </w:r>
      <w:r w:rsidR="0058277E">
        <w:t>definition</w:t>
      </w:r>
    </w:p>
    <w:p w14:paraId="490CB274" w14:textId="77777777" w:rsidR="0000355A" w:rsidRDefault="0000355A" w:rsidP="002C5584"/>
    <w:p w14:paraId="0726E708" w14:textId="524407CB" w:rsidR="002E4020" w:rsidRDefault="00B87C72" w:rsidP="002C5584">
      <w:r>
        <w:t xml:space="preserve">Language Generation Panels </w:t>
      </w:r>
      <w:r w:rsidR="001A112A">
        <w:t>intensively work</w:t>
      </w:r>
      <w:r w:rsidR="002E4020">
        <w:t xml:space="preserve"> on </w:t>
      </w:r>
      <w:r w:rsidR="008034FB">
        <w:t xml:space="preserve">the definition of </w:t>
      </w:r>
      <w:proofErr w:type="spellStart"/>
      <w:r w:rsidR="002E4020">
        <w:t>Root</w:t>
      </w:r>
      <w:r w:rsidR="0000355A">
        <w:t>LGRs</w:t>
      </w:r>
      <w:proofErr w:type="spellEnd"/>
      <w:r w:rsidR="0000355A">
        <w:t xml:space="preserve"> for their respective</w:t>
      </w:r>
      <w:r>
        <w:t xml:space="preserve"> language</w:t>
      </w:r>
      <w:r w:rsidR="002E4020">
        <w:t>s</w:t>
      </w:r>
      <w:r>
        <w:t xml:space="preserve">. </w:t>
      </w:r>
      <w:r w:rsidR="00652E0E">
        <w:t>For a language whose character set (repertoire) contains variant character</w:t>
      </w:r>
      <w:r w:rsidR="00596254">
        <w:t>s</w:t>
      </w:r>
      <w:r w:rsidR="002E4020">
        <w:t xml:space="preserve">, </w:t>
      </w:r>
      <w:r>
        <w:t>the number of variant label</w:t>
      </w:r>
      <w:r w:rsidR="001216C2">
        <w:t xml:space="preserve">s </w:t>
      </w:r>
      <w:r w:rsidR="008034FB">
        <w:t xml:space="preserve">of a specific label </w:t>
      </w:r>
      <w:r w:rsidR="0000355A">
        <w:t>may be</w:t>
      </w:r>
      <w:r w:rsidR="001216C2">
        <w:t xml:space="preserve"> more than one -</w:t>
      </w:r>
      <w:r>
        <w:t xml:space="preserve"> even thousands o</w:t>
      </w:r>
      <w:r w:rsidR="0000355A">
        <w:t>r more</w:t>
      </w:r>
      <w:r>
        <w:t>.</w:t>
      </w:r>
      <w:r w:rsidR="001216C2">
        <w:t xml:space="preserve"> </w:t>
      </w:r>
      <w:r w:rsidR="005704D1">
        <w:t xml:space="preserve">For such </w:t>
      </w:r>
      <w:r w:rsidR="00652E0E">
        <w:t>case</w:t>
      </w:r>
      <w:r w:rsidR="005704D1">
        <w:t>s</w:t>
      </w:r>
      <w:r w:rsidR="00652E0E">
        <w:t>, r</w:t>
      </w:r>
      <w:r w:rsidR="001216C2">
        <w:t xml:space="preserve">eduction of </w:t>
      </w:r>
      <w:r w:rsidR="007F2A58">
        <w:t xml:space="preserve">the number of </w:t>
      </w:r>
      <w:proofErr w:type="spellStart"/>
      <w:r w:rsidR="001216C2">
        <w:t>allocatable</w:t>
      </w:r>
      <w:proofErr w:type="spellEnd"/>
      <w:r w:rsidR="001216C2">
        <w:t xml:space="preserve"> labels to a </w:t>
      </w:r>
      <w:r w:rsidR="002E4020">
        <w:t>moderate</w:t>
      </w:r>
      <w:r w:rsidR="001216C2">
        <w:t xml:space="preserve"> number</w:t>
      </w:r>
      <w:r w:rsidR="002E4020">
        <w:t xml:space="preserve"> </w:t>
      </w:r>
      <w:r w:rsidR="00FC4D82">
        <w:t xml:space="preserve">(which has not been defined as </w:t>
      </w:r>
      <w:r w:rsidR="001B5EB2">
        <w:t>a specific</w:t>
      </w:r>
      <w:r w:rsidR="00FC4D82">
        <w:t xml:space="preserve"> number) </w:t>
      </w:r>
      <w:r w:rsidR="002E4020">
        <w:t>is requested by Integration P</w:t>
      </w:r>
      <w:r w:rsidR="001216C2">
        <w:t>anel</w:t>
      </w:r>
      <w:r w:rsidR="001A112A">
        <w:t xml:space="preserve"> (IP)</w:t>
      </w:r>
      <w:r w:rsidR="002E4020">
        <w:t xml:space="preserve">. However, </w:t>
      </w:r>
      <w:r w:rsidR="008034FB">
        <w:t xml:space="preserve">in </w:t>
      </w:r>
      <w:r w:rsidR="002E4020">
        <w:t>some languages, arbitrary combination</w:t>
      </w:r>
      <w:r w:rsidR="001A112A">
        <w:t>s</w:t>
      </w:r>
      <w:r w:rsidR="002E4020">
        <w:t xml:space="preserve"> of characters </w:t>
      </w:r>
      <w:r w:rsidR="008034FB">
        <w:t>with</w:t>
      </w:r>
      <w:r w:rsidR="002E4020">
        <w:t xml:space="preserve">in its repertoire is allowed as </w:t>
      </w:r>
      <w:r w:rsidR="00FC4D82">
        <w:t xml:space="preserve">usual </w:t>
      </w:r>
      <w:r w:rsidR="008034FB">
        <w:t xml:space="preserve">living </w:t>
      </w:r>
      <w:r w:rsidR="002E4020">
        <w:t xml:space="preserve">words. </w:t>
      </w:r>
      <w:r w:rsidR="00E1162C">
        <w:t>In such</w:t>
      </w:r>
      <w:r w:rsidR="002E4020">
        <w:t xml:space="preserve"> cas</w:t>
      </w:r>
      <w:r w:rsidR="008034FB">
        <w:t>e</w:t>
      </w:r>
      <w:r w:rsidR="00E1162C">
        <w:t>s</w:t>
      </w:r>
      <w:r w:rsidR="008034FB">
        <w:t xml:space="preserve">, no reasonable set of </w:t>
      </w:r>
      <w:r w:rsidR="001A112A">
        <w:t xml:space="preserve">rules will </w:t>
      </w:r>
      <w:r w:rsidR="008034FB">
        <w:t xml:space="preserve">not exist </w:t>
      </w:r>
      <w:r w:rsidR="002E4020">
        <w:t>to reduce</w:t>
      </w:r>
      <w:r w:rsidR="008034FB">
        <w:t xml:space="preserve"> the number of</w:t>
      </w:r>
      <w:r w:rsidR="001A112A">
        <w:t xml:space="preserve"> </w:t>
      </w:r>
      <w:proofErr w:type="spellStart"/>
      <w:r w:rsidR="001A112A">
        <w:t>allocatable</w:t>
      </w:r>
      <w:proofErr w:type="spellEnd"/>
      <w:r w:rsidR="001A112A">
        <w:t xml:space="preserve"> labels.</w:t>
      </w:r>
    </w:p>
    <w:p w14:paraId="04566C3B" w14:textId="77777777" w:rsidR="001B5EB2" w:rsidRDefault="001B5EB2" w:rsidP="002C5584"/>
    <w:p w14:paraId="0282CF61" w14:textId="507B08F7" w:rsidR="001B5EB2" w:rsidRPr="0058277E" w:rsidRDefault="001B5EB2" w:rsidP="002C5584">
      <w:r>
        <w:rPr>
          <w:rFonts w:hint="eastAsia"/>
        </w:rPr>
        <w:t xml:space="preserve">For instance, </w:t>
      </w:r>
      <w:r>
        <w:t xml:space="preserve">Japanese words can have arbitrary combination of characters in the repertoire. Actually, </w:t>
      </w:r>
      <w:r>
        <w:rPr>
          <w:rFonts w:hint="eastAsia"/>
        </w:rPr>
        <w:t>慶応大学</w:t>
      </w:r>
      <w:r>
        <w:rPr>
          <w:rFonts w:hint="eastAsia"/>
        </w:rPr>
        <w:t>.</w:t>
      </w:r>
      <w:proofErr w:type="spellStart"/>
      <w:r>
        <w:rPr>
          <w:rFonts w:hint="eastAsia"/>
        </w:rPr>
        <w:t>jp</w:t>
      </w:r>
      <w:proofErr w:type="spellEnd"/>
      <w:r>
        <w:rPr>
          <w:rFonts w:hint="eastAsia"/>
        </w:rPr>
        <w:t xml:space="preserve">, </w:t>
      </w:r>
      <w:r>
        <w:rPr>
          <w:rFonts w:hint="eastAsia"/>
        </w:rPr>
        <w:t>慶應大学</w:t>
      </w:r>
      <w:r w:rsidR="0058277E">
        <w:rPr>
          <w:rFonts w:hint="eastAsia"/>
        </w:rPr>
        <w:t>.</w:t>
      </w:r>
      <w:proofErr w:type="spellStart"/>
      <w:r w:rsidR="0058277E">
        <w:t>jp</w:t>
      </w:r>
      <w:proofErr w:type="spellEnd"/>
      <w:r>
        <w:rPr>
          <w:rFonts w:hint="eastAsia"/>
        </w:rPr>
        <w:t>,</w:t>
      </w:r>
      <w:r w:rsidR="0058277E">
        <w:t xml:space="preserve"> </w:t>
      </w:r>
      <w:r>
        <w:rPr>
          <w:rFonts w:hint="eastAsia"/>
        </w:rPr>
        <w:t>慶応大學</w:t>
      </w:r>
      <w:r w:rsidR="0058277E">
        <w:rPr>
          <w:rFonts w:hint="eastAsia"/>
        </w:rPr>
        <w:t>.</w:t>
      </w:r>
      <w:proofErr w:type="spellStart"/>
      <w:r w:rsidR="0058277E">
        <w:rPr>
          <w:rFonts w:hint="eastAsia"/>
        </w:rPr>
        <w:t>jp</w:t>
      </w:r>
      <w:proofErr w:type="spellEnd"/>
      <w:r>
        <w:rPr>
          <w:rFonts w:hint="eastAsia"/>
        </w:rPr>
        <w:t>,</w:t>
      </w:r>
      <w:r w:rsidR="0058277E">
        <w:t xml:space="preserve"> and</w:t>
      </w:r>
      <w:r>
        <w:rPr>
          <w:rFonts w:hint="eastAsia"/>
        </w:rPr>
        <w:t>慶</w:t>
      </w:r>
      <w:r w:rsidR="0058277E">
        <w:rPr>
          <w:rFonts w:hint="eastAsia"/>
        </w:rPr>
        <w:t>應</w:t>
      </w:r>
      <w:r>
        <w:rPr>
          <w:rFonts w:hint="eastAsia"/>
        </w:rPr>
        <w:t>大學</w:t>
      </w:r>
      <w:r w:rsidR="0058277E">
        <w:rPr>
          <w:rFonts w:hint="eastAsia"/>
        </w:rPr>
        <w:t>.</w:t>
      </w:r>
      <w:proofErr w:type="spellStart"/>
      <w:r w:rsidR="0058277E">
        <w:rPr>
          <w:rFonts w:hint="eastAsia"/>
        </w:rPr>
        <w:t>jp</w:t>
      </w:r>
      <w:proofErr w:type="spellEnd"/>
      <w:r w:rsidR="0058277E">
        <w:rPr>
          <w:rFonts w:hint="eastAsia"/>
        </w:rPr>
        <w:t xml:space="preserve"> </w:t>
      </w:r>
      <w:r w:rsidR="0058277E">
        <w:t xml:space="preserve">(where </w:t>
      </w:r>
      <w:r w:rsidR="0058277E">
        <w:rPr>
          <w:rFonts w:hint="eastAsia"/>
        </w:rPr>
        <w:t>応</w:t>
      </w:r>
      <w:r w:rsidR="0058277E">
        <w:rPr>
          <w:rFonts w:hint="eastAsia"/>
        </w:rPr>
        <w:t xml:space="preserve"> </w:t>
      </w:r>
      <w:r w:rsidR="0058277E">
        <w:t>and</w:t>
      </w:r>
      <w:r w:rsidR="0058277E">
        <w:rPr>
          <w:rFonts w:hint="eastAsia"/>
        </w:rPr>
        <w:t xml:space="preserve"> </w:t>
      </w:r>
      <w:r w:rsidR="0058277E">
        <w:rPr>
          <w:rFonts w:hint="eastAsia"/>
        </w:rPr>
        <w:t>應</w:t>
      </w:r>
      <w:r w:rsidR="0058277E">
        <w:rPr>
          <w:rFonts w:hint="eastAsia"/>
        </w:rPr>
        <w:t xml:space="preserve"> can be </w:t>
      </w:r>
      <w:r w:rsidR="0058277E">
        <w:t xml:space="preserve">considered </w:t>
      </w:r>
      <w:r w:rsidR="0058277E">
        <w:rPr>
          <w:rFonts w:hint="eastAsia"/>
        </w:rPr>
        <w:t>variants</w:t>
      </w:r>
      <w:r w:rsidR="0058277E">
        <w:t xml:space="preserve">, and </w:t>
      </w:r>
      <w:r w:rsidR="0058277E">
        <w:rPr>
          <w:rFonts w:hint="eastAsia"/>
        </w:rPr>
        <w:t>学</w:t>
      </w:r>
      <w:r w:rsidR="0058277E">
        <w:t xml:space="preserve"> and </w:t>
      </w:r>
      <w:r w:rsidR="0058277E">
        <w:rPr>
          <w:rFonts w:hint="eastAsia"/>
        </w:rPr>
        <w:t>學</w:t>
      </w:r>
      <w:r w:rsidR="0058277E">
        <w:rPr>
          <w:rFonts w:hint="eastAsia"/>
        </w:rPr>
        <w:t xml:space="preserve"> can also be</w:t>
      </w:r>
      <w:r w:rsidR="0058277E">
        <w:t>) are all registered and used by one registrant.</w:t>
      </w:r>
    </w:p>
    <w:p w14:paraId="7A79DE0B" w14:textId="77777777" w:rsidR="008034FB" w:rsidRPr="00147FA9" w:rsidRDefault="008034FB" w:rsidP="002C5584"/>
    <w:p w14:paraId="3048386B" w14:textId="7337536C" w:rsidR="00E1162C" w:rsidRDefault="008034FB" w:rsidP="002C5584">
      <w:r>
        <w:t xml:space="preserve">Even in the case where rules </w:t>
      </w:r>
      <w:r w:rsidR="001B5EB2">
        <w:t xml:space="preserve">to limit the </w:t>
      </w:r>
      <w:proofErr w:type="spellStart"/>
      <w:r w:rsidR="001B5EB2">
        <w:t>allocatable</w:t>
      </w:r>
      <w:proofErr w:type="spellEnd"/>
      <w:r w:rsidR="001B5EB2">
        <w:t xml:space="preserve"> labels </w:t>
      </w:r>
      <w:r w:rsidR="00E1162C">
        <w:t>can be defined as general principles, exceptions usually exist</w:t>
      </w:r>
      <w:r w:rsidR="006F58C0">
        <w:t xml:space="preserve"> for any language</w:t>
      </w:r>
      <w:r w:rsidR="00E1162C">
        <w:t>.</w:t>
      </w:r>
      <w:r w:rsidR="00E1162C">
        <w:rPr>
          <w:rFonts w:hint="eastAsia"/>
        </w:rPr>
        <w:t xml:space="preserve"> </w:t>
      </w:r>
      <w:r w:rsidR="0000355A">
        <w:t xml:space="preserve">For example, </w:t>
      </w:r>
      <w:r w:rsidR="0000355A">
        <w:rPr>
          <w:rFonts w:hint="eastAsia"/>
        </w:rPr>
        <w:t xml:space="preserve">Chinese </w:t>
      </w:r>
      <w:r w:rsidR="001B5EB2">
        <w:t xml:space="preserve">language </w:t>
      </w:r>
      <w:r w:rsidR="0000355A">
        <w:rPr>
          <w:rFonts w:hint="eastAsia"/>
        </w:rPr>
        <w:t>has</w:t>
      </w:r>
      <w:r w:rsidR="00E1162C">
        <w:rPr>
          <w:rFonts w:hint="eastAsia"/>
        </w:rPr>
        <w:t xml:space="preserve"> general principles</w:t>
      </w:r>
      <w:r w:rsidR="0000355A">
        <w:t xml:space="preserve"> demanding</w:t>
      </w:r>
      <w:r w:rsidR="00E1162C">
        <w:t xml:space="preserve"> “traditional and simplified characters cannot be mixed in a word”</w:t>
      </w:r>
      <w:r w:rsidR="0000355A">
        <w:t>. However</w:t>
      </w:r>
      <w:r w:rsidR="00E1162C">
        <w:t xml:space="preserve"> some words </w:t>
      </w:r>
      <w:r w:rsidR="007F2A58">
        <w:t xml:space="preserve">may </w:t>
      </w:r>
      <w:r w:rsidR="00E1162C">
        <w:t>have comingled use of traditional and simplified characters</w:t>
      </w:r>
      <w:r w:rsidR="006F58C0">
        <w:t>, e</w:t>
      </w:r>
      <w:r w:rsidR="00BE7D7A">
        <w:t xml:space="preserve">specially when traditional proper noun </w:t>
      </w:r>
      <w:r w:rsidR="006F58C0">
        <w:t xml:space="preserve">is followed by </w:t>
      </w:r>
      <w:r w:rsidR="00BE7D7A">
        <w:t>a simplified</w:t>
      </w:r>
      <w:r w:rsidR="006F58C0">
        <w:t xml:space="preserve"> attribution, such as </w:t>
      </w:r>
      <w:r w:rsidR="00BE7D7A">
        <w:t>‘</w:t>
      </w:r>
      <w:r w:rsidR="00BE7D7A">
        <w:rPr>
          <w:rFonts w:hint="eastAsia"/>
        </w:rPr>
        <w:t>國立臺北大学</w:t>
      </w:r>
      <w:r w:rsidR="00BE7D7A">
        <w:t>’</w:t>
      </w:r>
      <w:r w:rsidR="00BE7D7A">
        <w:rPr>
          <w:rFonts w:hint="eastAsia"/>
        </w:rPr>
        <w:t>, where</w:t>
      </w:r>
      <w:r w:rsidR="00BE7D7A">
        <w:rPr>
          <w:rFonts w:hint="eastAsia"/>
        </w:rPr>
        <w:t>國</w:t>
      </w:r>
      <w:r w:rsidR="00BE7D7A">
        <w:rPr>
          <w:rFonts w:hint="eastAsia"/>
        </w:rPr>
        <w:t xml:space="preserve"> </w:t>
      </w:r>
      <w:r w:rsidR="00BE7D7A">
        <w:t xml:space="preserve">and </w:t>
      </w:r>
      <w:r w:rsidR="00BE7D7A">
        <w:rPr>
          <w:rFonts w:hint="eastAsia"/>
        </w:rPr>
        <w:t>臺</w:t>
      </w:r>
      <w:r w:rsidR="00BE7D7A">
        <w:rPr>
          <w:rFonts w:hint="eastAsia"/>
        </w:rPr>
        <w:t xml:space="preserve"> are traditional while </w:t>
      </w:r>
      <w:r w:rsidR="00BE7D7A">
        <w:rPr>
          <w:rFonts w:hint="eastAsia"/>
        </w:rPr>
        <w:t>学</w:t>
      </w:r>
      <w:r w:rsidR="00BE7D7A">
        <w:rPr>
          <w:rFonts w:hint="eastAsia"/>
        </w:rPr>
        <w:t xml:space="preserve"> is </w:t>
      </w:r>
      <w:r w:rsidR="00BE7D7A">
        <w:rPr>
          <w:rFonts w:hint="eastAsia"/>
        </w:rPr>
        <w:lastRenderedPageBreak/>
        <w:t>simplified.</w:t>
      </w:r>
      <w:r w:rsidR="00BE7D7A">
        <w:t xml:space="preserve"> Sometimes more than one variant labels that contain comingled use of simplified and traditional </w:t>
      </w:r>
      <w:r w:rsidR="007F2A58">
        <w:t xml:space="preserve">characters </w:t>
      </w:r>
      <w:r w:rsidR="00BE7D7A">
        <w:t>are wished to be registered</w:t>
      </w:r>
      <w:r w:rsidR="001B5EB2">
        <w:t xml:space="preserve"> as TLDs</w:t>
      </w:r>
      <w:r w:rsidR="00BE7D7A">
        <w:t xml:space="preserve">. </w:t>
      </w:r>
      <w:r w:rsidR="007F2A58">
        <w:t xml:space="preserve">Even in the case </w:t>
      </w:r>
      <w:r w:rsidR="001B5EB2">
        <w:t xml:space="preserve">where </w:t>
      </w:r>
      <w:r w:rsidR="007F2A58">
        <w:t>“</w:t>
      </w:r>
      <w:proofErr w:type="spellStart"/>
      <w:r w:rsidR="007F2A58">
        <w:t>allocatable</w:t>
      </w:r>
      <w:proofErr w:type="spellEnd"/>
      <w:r w:rsidR="007F2A58">
        <w:t xml:space="preserve"> labels must consist of all-traditional characters or all-traditional characters” is </w:t>
      </w:r>
      <w:r w:rsidR="001B5EB2">
        <w:t>en</w:t>
      </w:r>
      <w:r w:rsidR="007F2A58">
        <w:t>forced, if a traditional character has variants, more than one variant labels may be wished to be registered</w:t>
      </w:r>
      <w:r w:rsidR="001B5EB2">
        <w:t xml:space="preserve"> as TLDs</w:t>
      </w:r>
      <w:r w:rsidR="007F2A58">
        <w:t xml:space="preserve">. </w:t>
      </w:r>
      <w:r w:rsidR="00BE7D7A">
        <w:t>****</w:t>
      </w:r>
      <w:r w:rsidR="001B5EB2">
        <w:t xml:space="preserve"> </w:t>
      </w:r>
      <w:r w:rsidR="0058277E">
        <w:t xml:space="preserve">hopefully more </w:t>
      </w:r>
      <w:r w:rsidR="00BE7D7A">
        <w:t>realistic example</w:t>
      </w:r>
      <w:r w:rsidR="007F2A58">
        <w:t>s are</w:t>
      </w:r>
      <w:r w:rsidR="00BE7D7A">
        <w:t xml:space="preserve"> </w:t>
      </w:r>
      <w:r w:rsidR="001B5EB2">
        <w:t>described</w:t>
      </w:r>
      <w:r w:rsidR="00BE7D7A">
        <w:t xml:space="preserve"> </w:t>
      </w:r>
      <w:r w:rsidR="001B5EB2">
        <w:t xml:space="preserve">here </w:t>
      </w:r>
      <w:r w:rsidR="00BE7D7A">
        <w:t>****</w:t>
      </w:r>
    </w:p>
    <w:p w14:paraId="5DA9346A" w14:textId="77777777" w:rsidR="00BE7D7A" w:rsidRDefault="00BE7D7A" w:rsidP="002C5584"/>
    <w:p w14:paraId="3F4CB4A7" w14:textId="0BD33501" w:rsidR="00BE7D7A" w:rsidRDefault="00BE7D7A" w:rsidP="002C5584">
      <w:r>
        <w:t>The above i</w:t>
      </w:r>
      <w:r w:rsidR="0002613E">
        <w:t>ssue becomes</w:t>
      </w:r>
      <w:r>
        <w:t xml:space="preserve"> more serious when </w:t>
      </w:r>
      <w:r w:rsidR="0041524A">
        <w:t>scripts</w:t>
      </w:r>
      <w:r w:rsidR="0041524A">
        <w:rPr>
          <w:rFonts w:hint="eastAsia"/>
        </w:rPr>
        <w:t xml:space="preserve"> </w:t>
      </w:r>
      <w:r>
        <w:rPr>
          <w:rFonts w:hint="eastAsia"/>
        </w:rPr>
        <w:t>are shared</w:t>
      </w:r>
      <w:r w:rsidR="0002613E">
        <w:rPr>
          <w:rFonts w:hint="eastAsia"/>
        </w:rPr>
        <w:t xml:space="preserve"> b</w:t>
      </w:r>
      <w:r w:rsidR="009D088C">
        <w:rPr>
          <w:rFonts w:hint="eastAsia"/>
        </w:rPr>
        <w:t>y more than one languages and</w:t>
      </w:r>
      <w:r w:rsidR="0002613E">
        <w:rPr>
          <w:rFonts w:hint="eastAsia"/>
        </w:rPr>
        <w:t xml:space="preserve"> </w:t>
      </w:r>
      <w:r>
        <w:rPr>
          <w:rFonts w:hint="eastAsia"/>
        </w:rPr>
        <w:t>variants are</w:t>
      </w:r>
      <w:r w:rsidR="0002613E">
        <w:t xml:space="preserve"> defined in some of the languages.</w:t>
      </w:r>
      <w:r w:rsidR="009D088C">
        <w:t xml:space="preserve"> In this case, sets of labels</w:t>
      </w:r>
      <w:r w:rsidR="007F2A58">
        <w:t xml:space="preserve"> </w:t>
      </w:r>
      <w:r w:rsidR="009D088C">
        <w:t xml:space="preserve">that are not variant at all in </w:t>
      </w:r>
      <w:r w:rsidR="002578F1">
        <w:t>one</w:t>
      </w:r>
      <w:r w:rsidR="009D088C">
        <w:t xml:space="preserve"> language</w:t>
      </w:r>
      <w:r w:rsidR="007F2A58">
        <w:t xml:space="preserve"> </w:t>
      </w:r>
      <w:r w:rsidR="009D088C">
        <w:t xml:space="preserve">are considered </w:t>
      </w:r>
      <w:r w:rsidR="002578F1">
        <w:t xml:space="preserve">as </w:t>
      </w:r>
      <w:r w:rsidR="009D088C">
        <w:t xml:space="preserve">variants by passively importing foreign </w:t>
      </w:r>
      <w:r w:rsidR="00147FA9">
        <w:t>variant definition.</w:t>
      </w:r>
      <w:r w:rsidR="0058277E">
        <w:t xml:space="preserve"> A typical example is regarding Han characters for CJK.</w:t>
      </w:r>
    </w:p>
    <w:p w14:paraId="52AD39D6" w14:textId="77777777" w:rsidR="0058277E" w:rsidRDefault="0058277E" w:rsidP="002C5584"/>
    <w:p w14:paraId="37514020" w14:textId="77777777" w:rsidR="002578F1" w:rsidRPr="00147FA9" w:rsidRDefault="002578F1" w:rsidP="002C5584"/>
    <w:p w14:paraId="4315CC4A" w14:textId="77777777" w:rsidR="002578F1" w:rsidRDefault="002578F1" w:rsidP="002C5584">
      <w:r>
        <w:t>&lt;</w:t>
      </w:r>
      <w:proofErr w:type="gramStart"/>
      <w:r>
        <w:t>possible</w:t>
      </w:r>
      <w:proofErr w:type="gramEnd"/>
      <w:r>
        <w:t xml:space="preserve"> solution</w:t>
      </w:r>
      <w:r w:rsidR="00D868B9">
        <w:t>s</w:t>
      </w:r>
      <w:r>
        <w:t>&gt;</w:t>
      </w:r>
    </w:p>
    <w:p w14:paraId="364B035B" w14:textId="77777777" w:rsidR="00E1162C" w:rsidRPr="009D088C" w:rsidRDefault="00E1162C" w:rsidP="002C5584"/>
    <w:p w14:paraId="76CC970B" w14:textId="77777777" w:rsidR="008A13AC" w:rsidRDefault="00E1162C" w:rsidP="008A13AC">
      <w:r>
        <w:t xml:space="preserve">The above situation can be solved either by </w:t>
      </w:r>
    </w:p>
    <w:p w14:paraId="5A90A586" w14:textId="77777777" w:rsidR="0058277E" w:rsidRDefault="00A171AF" w:rsidP="008A13AC">
      <w:r>
        <w:t>[</w:t>
      </w:r>
      <w:r w:rsidR="008A13AC">
        <w:t>Case-1</w:t>
      </w:r>
      <w:r>
        <w:t>]</w:t>
      </w:r>
      <w:r w:rsidR="008A13AC">
        <w:t xml:space="preserve"> </w:t>
      </w:r>
      <w:r w:rsidR="00E1162C">
        <w:t>no variants are d</w:t>
      </w:r>
      <w:r w:rsidR="00E1162C">
        <w:rPr>
          <w:rFonts w:hint="eastAsia"/>
        </w:rPr>
        <w:t>e</w:t>
      </w:r>
      <w:r w:rsidR="00E1162C">
        <w:t>fined</w:t>
      </w:r>
      <w:r w:rsidR="008A13AC">
        <w:t xml:space="preserve"> (all characters are independent)</w:t>
      </w:r>
      <w:r w:rsidR="002578F1">
        <w:t xml:space="preserve"> for all the language </w:t>
      </w:r>
    </w:p>
    <w:p w14:paraId="21CB6ACC" w14:textId="7A2AFD43" w:rsidR="008A13AC" w:rsidRDefault="007621AD" w:rsidP="00875B4F">
      <w:pPr>
        <w:ind w:firstLineChars="450" w:firstLine="945"/>
      </w:pPr>
      <w:proofErr w:type="spellStart"/>
      <w:r>
        <w:t>Root</w:t>
      </w:r>
      <w:r w:rsidR="002578F1">
        <w:t>LGRs</w:t>
      </w:r>
      <w:proofErr w:type="spellEnd"/>
      <w:r w:rsidR="002578F1">
        <w:t xml:space="preserve"> sharing the </w:t>
      </w:r>
      <w:r w:rsidR="0041524A">
        <w:t>script</w:t>
      </w:r>
    </w:p>
    <w:p w14:paraId="13CCD9DF" w14:textId="7437918D" w:rsidR="00E1162C" w:rsidRDefault="00A171AF" w:rsidP="008A13AC">
      <w:r>
        <w:t>[</w:t>
      </w:r>
      <w:r w:rsidR="008A13AC">
        <w:t>Case-2</w:t>
      </w:r>
      <w:r>
        <w:t>]</w:t>
      </w:r>
      <w:r w:rsidR="008A13AC">
        <w:t xml:space="preserve"> reduction of </w:t>
      </w:r>
      <w:proofErr w:type="spellStart"/>
      <w:r w:rsidR="008A13AC">
        <w:t>allocatable</w:t>
      </w:r>
      <w:proofErr w:type="spellEnd"/>
      <w:r w:rsidR="008A13AC">
        <w:t xml:space="preserve"> labels</w:t>
      </w:r>
      <w:r w:rsidR="006F58C0">
        <w:t xml:space="preserve"> </w:t>
      </w:r>
      <w:r>
        <w:t>can be</w:t>
      </w:r>
      <w:r w:rsidR="006F58C0">
        <w:t xml:space="preserve"> waivered</w:t>
      </w:r>
    </w:p>
    <w:p w14:paraId="5E42EFA5" w14:textId="48F073F8" w:rsidR="0058277E" w:rsidRDefault="0058277E" w:rsidP="008A13AC">
      <w:r>
        <w:t xml:space="preserve">         </w:t>
      </w:r>
    </w:p>
    <w:p w14:paraId="4B9DC191" w14:textId="77777777" w:rsidR="0058277E" w:rsidRDefault="00A171AF" w:rsidP="002C5584">
      <w:r>
        <w:t>[</w:t>
      </w:r>
      <w:r w:rsidR="008A13AC">
        <w:t>Case-3</w:t>
      </w:r>
      <w:r>
        <w:t>]</w:t>
      </w:r>
      <w:r w:rsidR="008A13AC">
        <w:t xml:space="preserve"> </w:t>
      </w:r>
      <w:r w:rsidR="002578F1">
        <w:t>the number of ‘</w:t>
      </w:r>
      <w:proofErr w:type="spellStart"/>
      <w:r w:rsidR="002578F1">
        <w:t>allocatable</w:t>
      </w:r>
      <w:proofErr w:type="spellEnd"/>
      <w:r w:rsidR="002578F1">
        <w:t>’ labels that are actually delegated is limited</w:t>
      </w:r>
      <w:r>
        <w:t xml:space="preserve"> even </w:t>
      </w:r>
    </w:p>
    <w:p w14:paraId="6E7AA131" w14:textId="77777777" w:rsidR="0058277E" w:rsidRDefault="00A171AF" w:rsidP="00875B4F">
      <w:pPr>
        <w:ind w:firstLineChars="450" w:firstLine="945"/>
      </w:pPr>
      <w:proofErr w:type="gramStart"/>
      <w:r>
        <w:t>if</w:t>
      </w:r>
      <w:proofErr w:type="gramEnd"/>
      <w:r>
        <w:t xml:space="preserve"> the number of </w:t>
      </w:r>
      <w:proofErr w:type="spellStart"/>
      <w:r>
        <w:t>allocatable</w:t>
      </w:r>
      <w:proofErr w:type="spellEnd"/>
      <w:r>
        <w:t xml:space="preserve"> labels generated by </w:t>
      </w:r>
      <w:proofErr w:type="spellStart"/>
      <w:r>
        <w:t>RootLGR</w:t>
      </w:r>
      <w:proofErr w:type="spellEnd"/>
      <w:r>
        <w:t xml:space="preserve"> is big (e.g., more </w:t>
      </w:r>
    </w:p>
    <w:p w14:paraId="34CEF79C" w14:textId="7186C0EB" w:rsidR="002578F1" w:rsidRDefault="00A171AF" w:rsidP="00875B4F">
      <w:pPr>
        <w:ind w:firstLineChars="450" w:firstLine="945"/>
      </w:pPr>
      <w:proofErr w:type="gramStart"/>
      <w:r>
        <w:t>than</w:t>
      </w:r>
      <w:proofErr w:type="gramEnd"/>
      <w:r>
        <w:t xml:space="preserve"> 10).</w:t>
      </w:r>
    </w:p>
    <w:p w14:paraId="59A3FBC5" w14:textId="77777777" w:rsidR="0058277E" w:rsidRDefault="00A171AF" w:rsidP="002C5584">
      <w:r>
        <w:t>[</w:t>
      </w:r>
      <w:r w:rsidR="002578F1">
        <w:t>Case-4</w:t>
      </w:r>
      <w:r>
        <w:t>]</w:t>
      </w:r>
      <w:r w:rsidR="002578F1">
        <w:t xml:space="preserve"> </w:t>
      </w:r>
      <w:r w:rsidR="008A13AC">
        <w:t xml:space="preserve">labels that are not </w:t>
      </w:r>
      <w:r w:rsidR="002578F1">
        <w:t>attributed ‘</w:t>
      </w:r>
      <w:proofErr w:type="spellStart"/>
      <w:r w:rsidR="008A13AC">
        <w:t>allocatable</w:t>
      </w:r>
      <w:proofErr w:type="spellEnd"/>
      <w:r w:rsidR="002578F1">
        <w:t xml:space="preserve">’ by </w:t>
      </w:r>
      <w:proofErr w:type="spellStart"/>
      <w:r w:rsidR="007621AD">
        <w:t>Root</w:t>
      </w:r>
      <w:r w:rsidR="002578F1">
        <w:t>LGR</w:t>
      </w:r>
      <w:proofErr w:type="spellEnd"/>
      <w:r w:rsidR="008A13AC">
        <w:t xml:space="preserve"> can be delegated </w:t>
      </w:r>
    </w:p>
    <w:p w14:paraId="02FDECF9" w14:textId="02FE8CE9" w:rsidR="008034FB" w:rsidRDefault="002578F1" w:rsidP="00875B4F">
      <w:pPr>
        <w:ind w:firstLineChars="450" w:firstLine="945"/>
      </w:pPr>
      <w:proofErr w:type="gramStart"/>
      <w:r>
        <w:t>in</w:t>
      </w:r>
      <w:proofErr w:type="gramEnd"/>
      <w:r w:rsidR="0000355A">
        <w:t xml:space="preserve"> special case</w:t>
      </w:r>
      <w:r>
        <w:t>s</w:t>
      </w:r>
    </w:p>
    <w:p w14:paraId="6278C301" w14:textId="77777777" w:rsidR="002578F1" w:rsidRDefault="002578F1" w:rsidP="002C5584"/>
    <w:p w14:paraId="4DDDE032" w14:textId="512BD1CB" w:rsidR="002578F1" w:rsidRDefault="00A171AF" w:rsidP="002C5584">
      <w:r>
        <w:t>[</w:t>
      </w:r>
      <w:r w:rsidR="002578F1">
        <w:t>Case-1</w:t>
      </w:r>
      <w:r>
        <w:t>]</w:t>
      </w:r>
      <w:r w:rsidR="002578F1">
        <w:t xml:space="preserve"> should be avoided if one or more characters are strictly regarded as the same character in some language. This is </w:t>
      </w:r>
      <w:r w:rsidR="00A83460">
        <w:t xml:space="preserve">needed to avoid improper usage </w:t>
      </w:r>
      <w:r>
        <w:t xml:space="preserve">of domain names </w:t>
      </w:r>
      <w:r w:rsidR="00A83460">
        <w:t>such as phishing.</w:t>
      </w:r>
      <w:r w:rsidR="002578F1">
        <w:t xml:space="preserve"> </w:t>
      </w:r>
    </w:p>
    <w:p w14:paraId="53EEBF0C" w14:textId="77777777" w:rsidR="00A83460" w:rsidRPr="00A171AF" w:rsidRDefault="00A83460" w:rsidP="002C5584"/>
    <w:p w14:paraId="092403E2" w14:textId="186CB7C2" w:rsidR="00A83460" w:rsidRDefault="00A171AF" w:rsidP="002C5584">
      <w:r>
        <w:t>[</w:t>
      </w:r>
      <w:r w:rsidR="00A83460">
        <w:t>Case-2</w:t>
      </w:r>
      <w:r>
        <w:t>]</w:t>
      </w:r>
      <w:r w:rsidR="00A83460">
        <w:t xml:space="preserve"> is a simple solution. However, </w:t>
      </w:r>
      <w:r w:rsidR="00283D53">
        <w:t xml:space="preserve">from time to time, </w:t>
      </w:r>
      <w:r w:rsidR="00BD17FF">
        <w:t>IP has delivered its views</w:t>
      </w:r>
      <w:r w:rsidR="00A83460">
        <w:t xml:space="preserve"> that it is not desirable if thousands of variant labels rema</w:t>
      </w:r>
      <w:r w:rsidR="00710DD3">
        <w:t xml:space="preserve">in as candidates to be delegated and </w:t>
      </w:r>
      <w:r>
        <w:t>to be</w:t>
      </w:r>
      <w:r w:rsidR="00710DD3">
        <w:t xml:space="preserve"> in root DNS in the future.</w:t>
      </w:r>
      <w:r w:rsidR="00BD2D23">
        <w:t xml:space="preserve"> Such fear</w:t>
      </w:r>
      <w:r w:rsidR="00710DD3">
        <w:t xml:space="preserve"> may be</w:t>
      </w:r>
      <w:r w:rsidR="00BD2D23">
        <w:t>come</w:t>
      </w:r>
      <w:r w:rsidR="00710DD3">
        <w:t xml:space="preserve"> true </w:t>
      </w:r>
      <w:r w:rsidR="00283D53">
        <w:t xml:space="preserve">especially </w:t>
      </w:r>
      <w:r w:rsidR="00BD2D23">
        <w:t xml:space="preserve">if </w:t>
      </w:r>
      <w:proofErr w:type="spellStart"/>
      <w:r w:rsidR="00BD2D23">
        <w:t>allocatable</w:t>
      </w:r>
      <w:proofErr w:type="spellEnd"/>
      <w:r w:rsidR="00BD2D23">
        <w:t xml:space="preserve"> (but not yet delegated) TLD labels will be delegated for </w:t>
      </w:r>
      <w:r w:rsidR="008D4C88">
        <w:t xml:space="preserve">(almost) </w:t>
      </w:r>
      <w:r w:rsidR="00BD2D23">
        <w:t>free of charge without limitation.</w:t>
      </w:r>
    </w:p>
    <w:p w14:paraId="341B9D1A" w14:textId="77777777" w:rsidR="00A171AF" w:rsidRDefault="00A171AF" w:rsidP="002C5584"/>
    <w:p w14:paraId="64700EAE" w14:textId="2C885C35" w:rsidR="00B87C72" w:rsidRDefault="00A171AF" w:rsidP="002C5584">
      <w:r>
        <w:t>[</w:t>
      </w:r>
      <w:r w:rsidR="00BD2D23">
        <w:t>Case-3</w:t>
      </w:r>
      <w:r>
        <w:t>], however,</w:t>
      </w:r>
      <w:r w:rsidR="00420E90">
        <w:t xml:space="preserve"> will solve (at leas</w:t>
      </w:r>
      <w:r>
        <w:t>t</w:t>
      </w:r>
      <w:r w:rsidR="00420E90">
        <w:t xml:space="preserve"> relax) the situation of </w:t>
      </w:r>
      <w:r w:rsidR="007A3909">
        <w:t>[</w:t>
      </w:r>
      <w:r w:rsidR="00420E90">
        <w:t>Case-2</w:t>
      </w:r>
      <w:r w:rsidR="007A3909">
        <w:t>]</w:t>
      </w:r>
      <w:r w:rsidR="00420E90">
        <w:t>.</w:t>
      </w:r>
      <w:r w:rsidR="00305714">
        <w:t xml:space="preserve"> In this case,</w:t>
      </w:r>
      <w:r w:rsidR="00420E90">
        <w:t xml:space="preserve"> </w:t>
      </w:r>
      <w:r w:rsidR="00305714">
        <w:t xml:space="preserve">string </w:t>
      </w:r>
      <w:r w:rsidR="00420E90">
        <w:t xml:space="preserve">application/evaluation process </w:t>
      </w:r>
      <w:r w:rsidR="00283D53">
        <w:t xml:space="preserve">can </w:t>
      </w:r>
      <w:r w:rsidR="00305714">
        <w:t>solve the situation in com</w:t>
      </w:r>
      <w:r w:rsidR="00420E90">
        <w:t>bin</w:t>
      </w:r>
      <w:r w:rsidR="00305714">
        <w:t xml:space="preserve">ation with </w:t>
      </w:r>
      <w:proofErr w:type="spellStart"/>
      <w:r w:rsidR="007621AD">
        <w:t>Root</w:t>
      </w:r>
      <w:r w:rsidR="00305714">
        <w:t>LGR</w:t>
      </w:r>
      <w:proofErr w:type="spellEnd"/>
      <w:r w:rsidR="00305714">
        <w:t>. It should be assured that the upper-limit number of the delegated variant labels by the application/evaluation process</w:t>
      </w:r>
      <w:r>
        <w:t xml:space="preserve"> (not by </w:t>
      </w:r>
      <w:proofErr w:type="spellStart"/>
      <w:r>
        <w:t>RootLGR</w:t>
      </w:r>
      <w:proofErr w:type="spellEnd"/>
      <w:r>
        <w:t>).</w:t>
      </w:r>
    </w:p>
    <w:p w14:paraId="39F00333" w14:textId="77777777" w:rsidR="00305714" w:rsidRPr="00A171AF" w:rsidRDefault="00305714" w:rsidP="002C5584"/>
    <w:p w14:paraId="47B79B23" w14:textId="34A28B67" w:rsidR="00BD17FF" w:rsidRDefault="00A171AF" w:rsidP="00BD17FF">
      <w:r>
        <w:t>[</w:t>
      </w:r>
      <w:r w:rsidR="00305714">
        <w:t>Case-4</w:t>
      </w:r>
      <w:r>
        <w:t>]</w:t>
      </w:r>
      <w:r w:rsidR="007A3909">
        <w:t>, o</w:t>
      </w:r>
      <w:r>
        <w:t>n the contrary</w:t>
      </w:r>
      <w:r w:rsidR="00283D53">
        <w:t xml:space="preserve"> to [case-3]</w:t>
      </w:r>
      <w:r>
        <w:t xml:space="preserve">, </w:t>
      </w:r>
      <w:r w:rsidR="00305714">
        <w:t xml:space="preserve">will solve the situation when </w:t>
      </w:r>
      <w:r w:rsidR="007A3909">
        <w:t>[</w:t>
      </w:r>
      <w:r w:rsidR="00305714">
        <w:t>Case-2</w:t>
      </w:r>
      <w:r w:rsidR="007A3909">
        <w:t>]</w:t>
      </w:r>
      <w:r w:rsidR="00305714">
        <w:t xml:space="preserve"> is not employed.</w:t>
      </w:r>
      <w:r w:rsidR="00325AA1">
        <w:t xml:space="preserve"> I.e., </w:t>
      </w:r>
      <w:r w:rsidR="007A3909">
        <w:t>[</w:t>
      </w:r>
      <w:r w:rsidR="00325AA1">
        <w:t>Case-4</w:t>
      </w:r>
      <w:r w:rsidR="007A3909">
        <w:t>]</w:t>
      </w:r>
      <w:r w:rsidR="00305714">
        <w:t xml:space="preserve"> </w:t>
      </w:r>
      <w:r w:rsidR="00325AA1">
        <w:t xml:space="preserve">solves the situation where </w:t>
      </w:r>
      <w:proofErr w:type="spellStart"/>
      <w:r w:rsidR="007621AD">
        <w:t>Root</w:t>
      </w:r>
      <w:r w:rsidR="00305714">
        <w:t>LGR</w:t>
      </w:r>
      <w:proofErr w:type="spellEnd"/>
      <w:r w:rsidR="00305714">
        <w:t xml:space="preserve"> can generate only a limited number of </w:t>
      </w:r>
      <w:proofErr w:type="spellStart"/>
      <w:r w:rsidR="00305714">
        <w:t>allocatable</w:t>
      </w:r>
      <w:proofErr w:type="spellEnd"/>
      <w:r w:rsidR="00305714">
        <w:t xml:space="preserve"> variant labels </w:t>
      </w:r>
      <w:r w:rsidR="00325AA1">
        <w:t xml:space="preserve">that </w:t>
      </w:r>
      <w:r w:rsidR="00BD17FF">
        <w:t>may</w:t>
      </w:r>
      <w:r w:rsidR="00325AA1">
        <w:t xml:space="preserve"> not include the variant labels</w:t>
      </w:r>
      <w:r w:rsidR="007A3909">
        <w:t xml:space="preserve"> wished by the TLD applicant</w:t>
      </w:r>
      <w:r w:rsidR="00325AA1">
        <w:t>.</w:t>
      </w:r>
      <w:r w:rsidR="00BD17FF">
        <w:t xml:space="preserve"> To implement </w:t>
      </w:r>
      <w:r w:rsidR="007A3909">
        <w:t>[Ca</w:t>
      </w:r>
      <w:r w:rsidR="00BD17FF">
        <w:t>se-4</w:t>
      </w:r>
      <w:r w:rsidR="007A3909">
        <w:t>]</w:t>
      </w:r>
      <w:r w:rsidR="00BD17FF">
        <w:t xml:space="preserve">, string application/evaluation process should wrap </w:t>
      </w:r>
      <w:r w:rsidR="00283D53">
        <w:t>multiple</w:t>
      </w:r>
      <w:r w:rsidR="00BD17FF">
        <w:t xml:space="preserve"> parallel execution of </w:t>
      </w:r>
      <w:proofErr w:type="spellStart"/>
      <w:r w:rsidR="007621AD">
        <w:t>Root</w:t>
      </w:r>
      <w:r w:rsidR="00BD17FF">
        <w:t>LGRs</w:t>
      </w:r>
      <w:proofErr w:type="spellEnd"/>
      <w:r w:rsidR="00BD17FF">
        <w:t xml:space="preserve">, each of which </w:t>
      </w:r>
      <w:r w:rsidR="007A3909">
        <w:t>tales a</w:t>
      </w:r>
      <w:r w:rsidR="00BD17FF">
        <w:t xml:space="preserve"> wished variant label as input and yields </w:t>
      </w:r>
      <w:proofErr w:type="spellStart"/>
      <w:r w:rsidR="00BD17FF">
        <w:t>allocatable</w:t>
      </w:r>
      <w:proofErr w:type="spellEnd"/>
      <w:r w:rsidR="00BD17FF">
        <w:t xml:space="preserve"> labels including </w:t>
      </w:r>
      <w:r w:rsidR="00283D53">
        <w:t xml:space="preserve">at least </w:t>
      </w:r>
      <w:r w:rsidR="00BD17FF">
        <w:t>the original input label.</w:t>
      </w:r>
    </w:p>
    <w:p w14:paraId="69C75EDC" w14:textId="77777777" w:rsidR="00305714" w:rsidRPr="007A3909" w:rsidRDefault="00305714" w:rsidP="002C5584"/>
    <w:p w14:paraId="208F1343" w14:textId="4F82D7AC" w:rsidR="008F1477" w:rsidRDefault="00BD17FF" w:rsidP="002C5584">
      <w:r>
        <w:rPr>
          <w:rFonts w:hint="eastAsia"/>
        </w:rPr>
        <w:t xml:space="preserve">In summary, </w:t>
      </w:r>
      <w:r w:rsidR="007A3909">
        <w:t>[</w:t>
      </w:r>
      <w:r>
        <w:rPr>
          <w:rFonts w:hint="eastAsia"/>
        </w:rPr>
        <w:t>Case</w:t>
      </w:r>
      <w:r>
        <w:t>-1</w:t>
      </w:r>
      <w:r w:rsidR="007A3909">
        <w:t>]</w:t>
      </w:r>
      <w:r>
        <w:t xml:space="preserve"> is not desirable from the viewpoint of generation panels</w:t>
      </w:r>
      <w:r w:rsidR="007A3909">
        <w:t xml:space="preserve"> because some languages clearly have variant characters</w:t>
      </w:r>
      <w:r>
        <w:t>.</w:t>
      </w:r>
      <w:r w:rsidR="007A3909">
        <w:t xml:space="preserve"> I</w:t>
      </w:r>
      <w:r>
        <w:t xml:space="preserve">f </w:t>
      </w:r>
      <w:r w:rsidR="007A3909">
        <w:t>[</w:t>
      </w:r>
      <w:r>
        <w:t>Case-2</w:t>
      </w:r>
      <w:r w:rsidR="007A3909">
        <w:t>]</w:t>
      </w:r>
      <w:r>
        <w:t xml:space="preserve"> is not allowed</w:t>
      </w:r>
      <w:r w:rsidR="00283D53">
        <w:t xml:space="preserve"> following IP’s demand</w:t>
      </w:r>
      <w:r>
        <w:t xml:space="preserve">, </w:t>
      </w:r>
      <w:r w:rsidR="007A3909">
        <w:t>[</w:t>
      </w:r>
      <w:r>
        <w:t>Case-3</w:t>
      </w:r>
      <w:r w:rsidR="007A3909">
        <w:t>]</w:t>
      </w:r>
      <w:r>
        <w:t xml:space="preserve"> and/or </w:t>
      </w:r>
      <w:r w:rsidR="007A3909">
        <w:t>[</w:t>
      </w:r>
      <w:r>
        <w:t>Case-4</w:t>
      </w:r>
      <w:r w:rsidR="007A3909">
        <w:t>]</w:t>
      </w:r>
      <w:r>
        <w:t xml:space="preserve"> are the </w:t>
      </w:r>
      <w:r w:rsidR="00283D53">
        <w:t xml:space="preserve">possible </w:t>
      </w:r>
      <w:r>
        <w:t xml:space="preserve">options to solve this problem. Both </w:t>
      </w:r>
      <w:r w:rsidR="00283D53">
        <w:t>[</w:t>
      </w:r>
      <w:r>
        <w:t>Case-3</w:t>
      </w:r>
      <w:r w:rsidR="00283D53">
        <w:t>]</w:t>
      </w:r>
      <w:r>
        <w:t xml:space="preserve"> and </w:t>
      </w:r>
      <w:r w:rsidR="00283D53">
        <w:t>[</w:t>
      </w:r>
      <w:r>
        <w:t>Case-4</w:t>
      </w:r>
      <w:r w:rsidR="00283D53">
        <w:t>]</w:t>
      </w:r>
      <w:r>
        <w:t xml:space="preserve"> requires an application/evaluation process that wraps </w:t>
      </w:r>
      <w:proofErr w:type="spellStart"/>
      <w:r w:rsidR="007A3909">
        <w:t>RootLGR</w:t>
      </w:r>
      <w:proofErr w:type="spellEnd"/>
      <w:r w:rsidR="00283D53">
        <w:t xml:space="preserve"> execution(s)</w:t>
      </w:r>
      <w:r w:rsidR="007A3909">
        <w:t xml:space="preserve"> </w:t>
      </w:r>
      <w:r>
        <w:t xml:space="preserve">and solves the problem in combination with </w:t>
      </w:r>
      <w:proofErr w:type="spellStart"/>
      <w:r w:rsidR="007621AD">
        <w:t>Root</w:t>
      </w:r>
      <w:r>
        <w:t>LGR</w:t>
      </w:r>
      <w:proofErr w:type="spellEnd"/>
      <w:r>
        <w:t xml:space="preserve">. </w:t>
      </w:r>
      <w:r w:rsidR="00B41EBA">
        <w:t>The detail</w:t>
      </w:r>
      <w:r w:rsidR="00283D53">
        <w:t>ed explanation</w:t>
      </w:r>
      <w:r w:rsidR="00B41EBA">
        <w:t xml:space="preserve"> of </w:t>
      </w:r>
      <w:r w:rsidR="007A3909">
        <w:t>[</w:t>
      </w:r>
      <w:r w:rsidR="00B41EBA">
        <w:t>Case-3</w:t>
      </w:r>
      <w:r w:rsidR="007A3909">
        <w:t>]</w:t>
      </w:r>
      <w:r w:rsidR="00B41EBA">
        <w:t xml:space="preserve"> and </w:t>
      </w:r>
      <w:r w:rsidR="007A3909">
        <w:t>[</w:t>
      </w:r>
      <w:r w:rsidR="00B41EBA">
        <w:t>Case-4</w:t>
      </w:r>
      <w:r w:rsidR="007A3909">
        <w:t>]</w:t>
      </w:r>
      <w:r w:rsidR="00B41EBA">
        <w:t xml:space="preserve"> </w:t>
      </w:r>
      <w:proofErr w:type="gramStart"/>
      <w:r w:rsidR="00283D53">
        <w:t>follows :</w:t>
      </w:r>
      <w:proofErr w:type="gramEnd"/>
    </w:p>
    <w:p w14:paraId="2BE2B60D" w14:textId="77777777" w:rsidR="00BD2D23" w:rsidRPr="00305714" w:rsidRDefault="00BD2D23" w:rsidP="002C5584"/>
    <w:p w14:paraId="3BC6DF3C" w14:textId="6998BF5E" w:rsidR="00C468C0" w:rsidRDefault="00147FA9" w:rsidP="002C5584">
      <w:r>
        <w:t>&lt;</w:t>
      </w:r>
      <w:proofErr w:type="gramStart"/>
      <w:r w:rsidR="00C468C0">
        <w:t>sample</w:t>
      </w:r>
      <w:proofErr w:type="gramEnd"/>
      <w:r w:rsidR="00C468C0">
        <w:t xml:space="preserve"> scenario</w:t>
      </w:r>
      <w:r>
        <w:t xml:space="preserve"> of </w:t>
      </w:r>
      <w:r w:rsidR="007A3909">
        <w:t>[</w:t>
      </w:r>
      <w:r>
        <w:t>C</w:t>
      </w:r>
      <w:r w:rsidR="000037BE">
        <w:t>ase-3</w:t>
      </w:r>
      <w:r w:rsidR="007A3909">
        <w:t>]</w:t>
      </w:r>
      <w:r w:rsidR="007621AD">
        <w:t xml:space="preserve"> : limitation on the numbers of delegated TLDs</w:t>
      </w:r>
      <w:r>
        <w:t>&gt;</w:t>
      </w:r>
    </w:p>
    <w:p w14:paraId="1E62C871" w14:textId="77777777" w:rsidR="00C468C0" w:rsidRPr="007621AD" w:rsidRDefault="00C468C0" w:rsidP="002C5584"/>
    <w:p w14:paraId="5D30CA51" w14:textId="0085502B" w:rsidR="00E32D07" w:rsidRDefault="00E32D07" w:rsidP="002C5584">
      <w:r>
        <w:t>W</w:t>
      </w:r>
      <w:r>
        <w:rPr>
          <w:rFonts w:hint="eastAsia"/>
        </w:rPr>
        <w:t xml:space="preserve">hen </w:t>
      </w:r>
      <w:r>
        <w:t xml:space="preserve">a TLD applicant applies for a TLD string, </w:t>
      </w:r>
      <w:proofErr w:type="spellStart"/>
      <w:r w:rsidR="007A3909">
        <w:t>Root</w:t>
      </w:r>
      <w:r>
        <w:t>LGR</w:t>
      </w:r>
      <w:proofErr w:type="spellEnd"/>
      <w:r>
        <w:t xml:space="preserve"> takes the string as input and generates a set of variant labels. And if the </w:t>
      </w:r>
      <w:r w:rsidR="00551833">
        <w:rPr>
          <w:rFonts w:hint="eastAsia"/>
        </w:rPr>
        <w:t xml:space="preserve">corresponding </w:t>
      </w:r>
      <w:r>
        <w:t xml:space="preserve">language </w:t>
      </w:r>
      <w:proofErr w:type="spellStart"/>
      <w:r w:rsidR="00C468C0">
        <w:t>Root</w:t>
      </w:r>
      <w:r w:rsidR="00551833">
        <w:t>LGR</w:t>
      </w:r>
      <w:proofErr w:type="spellEnd"/>
      <w:r w:rsidR="00551833">
        <w:t xml:space="preserve"> </w:t>
      </w:r>
      <w:r w:rsidR="00C468C0">
        <w:t xml:space="preserve">intrinsically </w:t>
      </w:r>
      <w:r w:rsidR="00551833">
        <w:t>define</w:t>
      </w:r>
      <w:r w:rsidR="00C468C0">
        <w:t>s</w:t>
      </w:r>
      <w:r>
        <w:t xml:space="preserve"> all the characters as independent and all the variants are imported from other language</w:t>
      </w:r>
      <w:r w:rsidR="000037BE">
        <w:t>(s), all those variant labels are marked as ‘</w:t>
      </w:r>
      <w:proofErr w:type="spellStart"/>
      <w:r w:rsidR="000037BE">
        <w:t>allocatable</w:t>
      </w:r>
      <w:proofErr w:type="spellEnd"/>
      <w:r w:rsidR="000037BE">
        <w:t>’.</w:t>
      </w:r>
    </w:p>
    <w:p w14:paraId="33CE7332" w14:textId="77777777" w:rsidR="000037BE" w:rsidRDefault="000037BE" w:rsidP="002C5584"/>
    <w:p w14:paraId="122622FA" w14:textId="25D33E24" w:rsidR="000037BE" w:rsidRDefault="000037BE" w:rsidP="002C5584">
      <w:r>
        <w:t xml:space="preserve">After that, if the same applicant try to apply for </w:t>
      </w:r>
      <w:r w:rsidR="00283D53">
        <w:t>one of the</w:t>
      </w:r>
      <w:r>
        <w:t xml:space="preserve"> ‘</w:t>
      </w:r>
      <w:proofErr w:type="spellStart"/>
      <w:r>
        <w:t>allocatable</w:t>
      </w:r>
      <w:proofErr w:type="spellEnd"/>
      <w:r>
        <w:t xml:space="preserve"> label’</w:t>
      </w:r>
      <w:r w:rsidR="00283D53">
        <w:t>s</w:t>
      </w:r>
      <w:r>
        <w:t xml:space="preserve">, the label </w:t>
      </w:r>
      <w:r w:rsidR="00C468C0">
        <w:t xml:space="preserve">will be </w:t>
      </w:r>
      <w:r>
        <w:t>delegated. This kind of application and delegation can be repeated at most N times</w:t>
      </w:r>
      <w:r w:rsidR="00DF54F9">
        <w:t xml:space="preserve"> by the application/evaluation process</w:t>
      </w:r>
      <w:r>
        <w:t xml:space="preserve">. Here, N is a constant number, </w:t>
      </w:r>
      <w:r w:rsidR="00DF54F9">
        <w:t>3</w:t>
      </w:r>
      <w:r>
        <w:t xml:space="preserve"> for example.</w:t>
      </w:r>
    </w:p>
    <w:p w14:paraId="5C18942E" w14:textId="77777777" w:rsidR="000037BE" w:rsidRDefault="000037BE" w:rsidP="002C5584"/>
    <w:p w14:paraId="35F98DDD" w14:textId="719990F0" w:rsidR="000037BE" w:rsidRDefault="00FE1D56" w:rsidP="000037BE">
      <w:r>
        <w:t>&lt;</w:t>
      </w:r>
      <w:proofErr w:type="gramStart"/>
      <w:r w:rsidR="00C468C0">
        <w:t>sample</w:t>
      </w:r>
      <w:proofErr w:type="gramEnd"/>
      <w:r w:rsidR="00C468C0">
        <w:t xml:space="preserve"> scenario</w:t>
      </w:r>
      <w:r>
        <w:t xml:space="preserve"> of </w:t>
      </w:r>
      <w:r w:rsidR="007A3909">
        <w:t>[</w:t>
      </w:r>
      <w:r>
        <w:t>Case-4</w:t>
      </w:r>
      <w:r w:rsidR="007A3909">
        <w:t>]</w:t>
      </w:r>
      <w:r w:rsidR="007621AD">
        <w:t xml:space="preserve"> : limitation on delegated TLDs by applicant declaration</w:t>
      </w:r>
      <w:r>
        <w:t>&gt;</w:t>
      </w:r>
    </w:p>
    <w:p w14:paraId="41C4395E" w14:textId="77777777" w:rsidR="000037BE" w:rsidRPr="007621AD" w:rsidRDefault="000037BE" w:rsidP="002C5584"/>
    <w:p w14:paraId="1FD99C13" w14:textId="715FAB4D" w:rsidR="00FE1D56" w:rsidRDefault="00C468C0" w:rsidP="00FE1D56">
      <w:proofErr w:type="spellStart"/>
      <w:r>
        <w:t>Root</w:t>
      </w:r>
      <w:r w:rsidR="00FE1D56">
        <w:rPr>
          <w:rFonts w:hint="eastAsia"/>
        </w:rPr>
        <w:t>LGR</w:t>
      </w:r>
      <w:proofErr w:type="spellEnd"/>
      <w:r w:rsidR="00FE1D56">
        <w:rPr>
          <w:rFonts w:hint="eastAsia"/>
        </w:rPr>
        <w:t xml:space="preserve"> generates </w:t>
      </w:r>
      <w:r w:rsidR="00FE1D56">
        <w:t>very limited number</w:t>
      </w:r>
      <w:r w:rsidR="00DF54F9">
        <w:t xml:space="preserve"> (for example ‘1’)</w:t>
      </w:r>
      <w:r w:rsidR="00C41AF9">
        <w:t xml:space="preserve"> </w:t>
      </w:r>
      <w:r w:rsidR="00FE1D56">
        <w:t>of ‘</w:t>
      </w:r>
      <w:proofErr w:type="spellStart"/>
      <w:r w:rsidR="00FE1D56">
        <w:rPr>
          <w:rFonts w:hint="eastAsia"/>
        </w:rPr>
        <w:t>allocatable</w:t>
      </w:r>
      <w:proofErr w:type="spellEnd"/>
      <w:r w:rsidR="00FE1D56">
        <w:t>’ labels</w:t>
      </w:r>
      <w:r w:rsidR="00C41AF9">
        <w:t xml:space="preserve"> including the original input label, and the other labels are marked ‘blocked’ (or </w:t>
      </w:r>
      <w:r>
        <w:t>‘</w:t>
      </w:r>
      <w:r w:rsidR="00C41AF9">
        <w:t>prohibited</w:t>
      </w:r>
      <w:r>
        <w:t>’</w:t>
      </w:r>
      <w:r w:rsidR="00C41AF9">
        <w:t>)</w:t>
      </w:r>
      <w:r w:rsidR="00FE1D56">
        <w:t xml:space="preserve">. In the case </w:t>
      </w:r>
      <w:r w:rsidR="00DF54F9">
        <w:t>where</w:t>
      </w:r>
      <w:r w:rsidR="00FE1D56">
        <w:t xml:space="preserve"> one or more labels are requested to be delegated by the applicant</w:t>
      </w:r>
      <w:r w:rsidR="00C41AF9">
        <w:t xml:space="preserve"> at the same </w:t>
      </w:r>
      <w:r w:rsidR="00C41AF9">
        <w:lastRenderedPageBreak/>
        <w:t>time</w:t>
      </w:r>
      <w:r>
        <w:t xml:space="preserve"> of the original application</w:t>
      </w:r>
      <w:r w:rsidR="00C41AF9">
        <w:t xml:space="preserve">, the </w:t>
      </w:r>
      <w:r w:rsidR="00DF54F9">
        <w:t>TLD application/evaluation</w:t>
      </w:r>
      <w:r w:rsidR="00C41AF9">
        <w:t xml:space="preserve"> process</w:t>
      </w:r>
      <w:r w:rsidR="00DF54F9">
        <w:t xml:space="preserve"> employs</w:t>
      </w:r>
      <w:r w:rsidR="00C41AF9">
        <w:t xml:space="preserve"> </w:t>
      </w:r>
      <w:r w:rsidR="00DF54F9">
        <w:t xml:space="preserve">as many </w:t>
      </w:r>
      <w:proofErr w:type="spellStart"/>
      <w:r w:rsidR="007621AD">
        <w:t>Root</w:t>
      </w:r>
      <w:r w:rsidR="00FE1D56">
        <w:t>LGR</w:t>
      </w:r>
      <w:r w:rsidR="00DF54F9">
        <w:t>s</w:t>
      </w:r>
      <w:proofErr w:type="spellEnd"/>
      <w:r w:rsidR="00DF54F9">
        <w:t xml:space="preserve"> as the input strings in parallel and</w:t>
      </w:r>
      <w:r w:rsidR="00FE1D56">
        <w:t xml:space="preserve"> generates </w:t>
      </w:r>
      <w:proofErr w:type="spellStart"/>
      <w:r w:rsidR="00FE1D56">
        <w:t>allocatable</w:t>
      </w:r>
      <w:proofErr w:type="spellEnd"/>
      <w:r w:rsidR="00FE1D56">
        <w:t xml:space="preserve"> variant labels that are the union of labels</w:t>
      </w:r>
      <w:r>
        <w:t xml:space="preserve"> that applicant </w:t>
      </w:r>
      <w:r w:rsidR="00DF54F9">
        <w:t xml:space="preserve">originally </w:t>
      </w:r>
      <w:r>
        <w:t>specifies</w:t>
      </w:r>
      <w:r w:rsidR="00FE1D56">
        <w:t xml:space="preserve"> and their </w:t>
      </w:r>
      <w:proofErr w:type="spellStart"/>
      <w:r w:rsidR="00FE1D56">
        <w:t>allocatable</w:t>
      </w:r>
      <w:proofErr w:type="spellEnd"/>
      <w:r w:rsidR="00FE1D56">
        <w:t xml:space="preserve"> variant labels. </w:t>
      </w:r>
      <w:r w:rsidR="00C41AF9">
        <w:t>This allows the applicant to have all the labels of his</w:t>
      </w:r>
      <w:r w:rsidR="00CD601C">
        <w:rPr>
          <w:rFonts w:hint="eastAsia"/>
        </w:rPr>
        <w:t>/her</w:t>
      </w:r>
      <w:r w:rsidR="00C41AF9">
        <w:t xml:space="preserve"> choice to be delegated</w:t>
      </w:r>
      <w:r>
        <w:t>, if (s</w:t>
      </w:r>
      <w:proofErr w:type="gramStart"/>
      <w:r>
        <w:t>)he</w:t>
      </w:r>
      <w:proofErr w:type="gramEnd"/>
      <w:r>
        <w:t xml:space="preserve"> knows all the variant labels (s)he w</w:t>
      </w:r>
      <w:r w:rsidR="00FD151A">
        <w:t>ishe</w:t>
      </w:r>
      <w:r>
        <w:t>s.</w:t>
      </w:r>
    </w:p>
    <w:p w14:paraId="7A453EF8" w14:textId="77777777" w:rsidR="00E32D07" w:rsidRDefault="00E32D07" w:rsidP="002C5584"/>
    <w:p w14:paraId="4D8DA787" w14:textId="7E3BAB7F" w:rsidR="00EE21D9" w:rsidRDefault="00C41AF9" w:rsidP="002C5584">
      <w:r>
        <w:t>Th</w:t>
      </w:r>
      <w:r w:rsidR="00DF54F9">
        <w:t>is</w:t>
      </w:r>
      <w:r>
        <w:t xml:space="preserve"> </w:t>
      </w:r>
      <w:r w:rsidR="00DF54F9">
        <w:t xml:space="preserve">application/evaluation </w:t>
      </w:r>
      <w:r>
        <w:t xml:space="preserve">process </w:t>
      </w:r>
      <w:r w:rsidR="00EE21D9">
        <w:t xml:space="preserve">takes one or more original labels </w:t>
      </w:r>
      <w:r w:rsidR="00C468C0">
        <w:t xml:space="preserve">at the same time </w:t>
      </w:r>
      <w:r w:rsidR="00EE21D9">
        <w:t>and generates variant l</w:t>
      </w:r>
      <w:r w:rsidR="00083EA2">
        <w:t>abels that are categorized into</w:t>
      </w:r>
      <w:r w:rsidR="00EE21D9">
        <w:t xml:space="preserve"> following three groups.</w:t>
      </w:r>
    </w:p>
    <w:p w14:paraId="4E60D490" w14:textId="447BFD04" w:rsidR="00EE21D9" w:rsidRDefault="00EE21D9" w:rsidP="002C5584">
      <w:r>
        <w:t xml:space="preserve">1: </w:t>
      </w:r>
      <w:proofErr w:type="spellStart"/>
      <w:r>
        <w:t>allocatable</w:t>
      </w:r>
      <w:proofErr w:type="spellEnd"/>
      <w:r>
        <w:t xml:space="preserve"> variant labels, </w:t>
      </w:r>
      <w:r w:rsidR="00C031B8">
        <w:rPr>
          <w:rFonts w:hint="eastAsia"/>
        </w:rPr>
        <w:t>including</w:t>
      </w:r>
      <w:r>
        <w:t xml:space="preserve"> original labels</w:t>
      </w:r>
      <w:r w:rsidR="00DF54F9">
        <w:t xml:space="preserve"> (may be no more labels other than the original label)</w:t>
      </w:r>
    </w:p>
    <w:p w14:paraId="73C76F14" w14:textId="77777777" w:rsidR="00EE21D9" w:rsidRDefault="00EE21D9" w:rsidP="002C5584">
      <w:r>
        <w:t>2: invalid variant labels, which are variant labels that include characters out of repertoire</w:t>
      </w:r>
    </w:p>
    <w:p w14:paraId="44FD3924" w14:textId="77777777" w:rsidR="00C41AF9" w:rsidRDefault="00EE21D9" w:rsidP="002C5584">
      <w:r>
        <w:t>3: blocked labels, which are all variant labels that</w:t>
      </w:r>
      <w:r w:rsidR="00C031B8">
        <w:t xml:space="preserve"> are not </w:t>
      </w:r>
      <w:proofErr w:type="spellStart"/>
      <w:r w:rsidR="00C031B8">
        <w:t>allocatable</w:t>
      </w:r>
      <w:proofErr w:type="spellEnd"/>
      <w:r w:rsidR="00C031B8">
        <w:t xml:space="preserve"> or invalid</w:t>
      </w:r>
    </w:p>
    <w:p w14:paraId="4186030E" w14:textId="77777777" w:rsidR="00C41AF9" w:rsidRPr="00C031B8" w:rsidRDefault="00C41AF9" w:rsidP="002C5584"/>
    <w:p w14:paraId="4D2FF5EB" w14:textId="38671B6B" w:rsidR="00DE526B" w:rsidRPr="00DE526B" w:rsidRDefault="00C031B8" w:rsidP="002C5584">
      <w:r>
        <w:t xml:space="preserve">This process </w:t>
      </w:r>
      <w:r w:rsidR="002F3C49">
        <w:rPr>
          <w:rFonts w:hint="eastAsia"/>
        </w:rPr>
        <w:t>is useful espe</w:t>
      </w:r>
      <w:r w:rsidR="00EE21D9">
        <w:rPr>
          <w:rFonts w:hint="eastAsia"/>
        </w:rPr>
        <w:t>cially when</w:t>
      </w:r>
      <w:r w:rsidR="002F3C49">
        <w:t xml:space="preserve"> </w:t>
      </w:r>
      <w:proofErr w:type="spellStart"/>
      <w:r w:rsidR="002F3C49">
        <w:t>RootLGR</w:t>
      </w:r>
      <w:proofErr w:type="spellEnd"/>
      <w:r w:rsidR="002F3C49">
        <w:t xml:space="preserve"> marks ‘block’ to a subset of variant labels but the TLD applicant </w:t>
      </w:r>
      <w:r w:rsidR="00DF54F9">
        <w:t>wishe</w:t>
      </w:r>
      <w:r w:rsidR="002F3C49">
        <w:t>s one or more ‘block</w:t>
      </w:r>
      <w:r w:rsidR="00974FBD">
        <w:t>e</w:t>
      </w:r>
      <w:r w:rsidR="002F3C49">
        <w:t>d</w:t>
      </w:r>
      <w:r w:rsidR="00974FBD">
        <w:t>’</w:t>
      </w:r>
      <w:r w:rsidR="002F3C49">
        <w:t xml:space="preserve"> labels to be delegated. For example, let’s consider the case where mixed use of simplified Han characters and traditional Han characters in a single TLD string is prohibited. In this case, </w:t>
      </w:r>
      <w:r w:rsidR="00DE526B">
        <w:rPr>
          <w:rFonts w:hint="eastAsia"/>
        </w:rPr>
        <w:t>国立大学</w:t>
      </w:r>
      <w:r w:rsidR="00DE526B">
        <w:rPr>
          <w:rFonts w:hint="eastAsia"/>
        </w:rPr>
        <w:t xml:space="preserve"> and </w:t>
      </w:r>
      <w:r w:rsidR="00DE526B">
        <w:rPr>
          <w:rFonts w:hint="eastAsia"/>
        </w:rPr>
        <w:t>國立大學</w:t>
      </w:r>
      <w:r w:rsidR="00DE526B">
        <w:rPr>
          <w:rFonts w:hint="eastAsia"/>
        </w:rPr>
        <w:t xml:space="preserve"> are </w:t>
      </w:r>
      <w:r w:rsidR="00DE526B">
        <w:t>marked ‘</w:t>
      </w:r>
      <w:proofErr w:type="spellStart"/>
      <w:r w:rsidR="00DE526B">
        <w:rPr>
          <w:rFonts w:hint="eastAsia"/>
        </w:rPr>
        <w:t>allocatable</w:t>
      </w:r>
      <w:proofErr w:type="spellEnd"/>
      <w:r w:rsidR="00DE526B">
        <w:t>’ but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国立</w:t>
      </w:r>
      <w:r w:rsidR="002F3C49">
        <w:rPr>
          <w:rFonts w:hint="eastAsia"/>
        </w:rPr>
        <w:t>大學</w:t>
      </w:r>
      <w:r w:rsidR="00DE526B">
        <w:t>’</w:t>
      </w:r>
      <w:r w:rsidR="00DE526B">
        <w:rPr>
          <w:rFonts w:hint="eastAsia"/>
        </w:rPr>
        <w:t xml:space="preserve"> </w:t>
      </w:r>
      <w:r w:rsidR="00DE526B">
        <w:t>and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國立大学</w:t>
      </w:r>
      <w:r w:rsidR="00DE526B">
        <w:t>’ are marked ‘block’</w:t>
      </w:r>
      <w:r w:rsidR="00083EA2">
        <w:t xml:space="preserve"> by </w:t>
      </w:r>
      <w:proofErr w:type="spellStart"/>
      <w:r w:rsidR="00083EA2">
        <w:t>RootLGR</w:t>
      </w:r>
      <w:proofErr w:type="spellEnd"/>
      <w:r w:rsidR="00DE526B">
        <w:t xml:space="preserve">, because </w:t>
      </w:r>
      <w:r w:rsidR="00DE526B">
        <w:rPr>
          <w:rFonts w:hint="eastAsia"/>
        </w:rPr>
        <w:t>国</w:t>
      </w:r>
      <w:r w:rsidR="00DE526B">
        <w:rPr>
          <w:rFonts w:hint="eastAsia"/>
        </w:rPr>
        <w:t xml:space="preserve"> </w:t>
      </w:r>
      <w:r w:rsidR="00DE526B">
        <w:t xml:space="preserve">and </w:t>
      </w:r>
      <w:r w:rsidR="00DE526B">
        <w:rPr>
          <w:rFonts w:hint="eastAsia"/>
        </w:rPr>
        <w:t>学</w:t>
      </w:r>
      <w:r w:rsidR="00DE526B">
        <w:rPr>
          <w:rFonts w:hint="eastAsia"/>
        </w:rPr>
        <w:t xml:space="preserve"> </w:t>
      </w:r>
      <w:r w:rsidR="00DE526B">
        <w:t xml:space="preserve">are simplified while </w:t>
      </w:r>
      <w:r w:rsidR="00DE526B">
        <w:rPr>
          <w:rFonts w:hint="eastAsia"/>
        </w:rPr>
        <w:t>國</w:t>
      </w:r>
      <w:r w:rsidR="00DE526B">
        <w:rPr>
          <w:rFonts w:hint="eastAsia"/>
        </w:rPr>
        <w:t xml:space="preserve"> </w:t>
      </w:r>
      <w:r w:rsidR="00DE526B">
        <w:t xml:space="preserve">and </w:t>
      </w:r>
      <w:r w:rsidR="00DE526B">
        <w:rPr>
          <w:rFonts w:hint="eastAsia"/>
        </w:rPr>
        <w:t>學</w:t>
      </w:r>
      <w:r w:rsidR="00DE526B">
        <w:rPr>
          <w:rFonts w:hint="eastAsia"/>
        </w:rPr>
        <w:t xml:space="preserve"> </w:t>
      </w:r>
      <w:r w:rsidR="00DE526B">
        <w:t xml:space="preserve">are traditional. But, for some </w:t>
      </w:r>
      <w:r w:rsidR="00083EA2">
        <w:t xml:space="preserve">justifiable </w:t>
      </w:r>
      <w:r w:rsidR="00DE526B">
        <w:t>reason</w:t>
      </w:r>
      <w:r w:rsidR="00083EA2">
        <w:t>s</w:t>
      </w:r>
      <w:r w:rsidR="00DE526B">
        <w:t>, an applicant may w</w:t>
      </w:r>
      <w:r w:rsidR="00DF54F9">
        <w:t>ish</w:t>
      </w:r>
      <w:r w:rsidR="00DE526B">
        <w:t xml:space="preserve"> to have </w:t>
      </w:r>
      <w:r w:rsidR="00DE526B">
        <w:rPr>
          <w:rFonts w:hint="eastAsia"/>
        </w:rPr>
        <w:t xml:space="preserve">both </w:t>
      </w:r>
      <w:r w:rsidR="00DE526B">
        <w:t>‘</w:t>
      </w:r>
      <w:r w:rsidR="00083EA2">
        <w:rPr>
          <w:rFonts w:hint="eastAsia"/>
        </w:rPr>
        <w:t>国</w:t>
      </w:r>
      <w:r w:rsidR="00DE526B">
        <w:rPr>
          <w:rFonts w:hint="eastAsia"/>
        </w:rPr>
        <w:t>立大學</w:t>
      </w:r>
      <w:r w:rsidR="00DE526B">
        <w:t>’</w:t>
      </w:r>
      <w:r w:rsidR="00DE526B">
        <w:rPr>
          <w:rFonts w:hint="eastAsia"/>
        </w:rPr>
        <w:t xml:space="preserve"> </w:t>
      </w:r>
      <w:r w:rsidR="00DE526B">
        <w:t>and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國立大学</w:t>
      </w:r>
      <w:r w:rsidR="00DE526B">
        <w:t xml:space="preserve">’ </w:t>
      </w:r>
      <w:r w:rsidR="00DE526B">
        <w:rPr>
          <w:rFonts w:hint="eastAsia"/>
        </w:rPr>
        <w:t>delegated.</w:t>
      </w:r>
      <w:r w:rsidR="00DE526B">
        <w:t xml:space="preserve"> </w:t>
      </w:r>
      <w:r w:rsidR="00974FBD">
        <w:t xml:space="preserve">***** </w:t>
      </w:r>
      <w:r w:rsidR="00DF54F9">
        <w:t xml:space="preserve">may </w:t>
      </w:r>
      <w:r w:rsidR="00974FBD">
        <w:t>need examples with</w:t>
      </w:r>
      <w:r w:rsidR="00DF54F9">
        <w:t xml:space="preserve"> more reasonable and</w:t>
      </w:r>
      <w:r w:rsidR="00974FBD">
        <w:t xml:space="preserve"> justifiable reasons ****</w:t>
      </w:r>
    </w:p>
    <w:p w14:paraId="43FA1D4D" w14:textId="77777777" w:rsidR="00EE21D9" w:rsidRPr="002F3C49" w:rsidRDefault="00EE21D9" w:rsidP="002C5584"/>
    <w:p w14:paraId="6D42E025" w14:textId="2D89B49F" w:rsidR="0031211D" w:rsidRDefault="00DE526B" w:rsidP="002C5584">
      <w:r>
        <w:t xml:space="preserve">This </w:t>
      </w:r>
      <w:r w:rsidR="00812C02">
        <w:t xml:space="preserve">situation </w:t>
      </w:r>
      <w:r w:rsidR="005F5FAD">
        <w:t>can be solv</w:t>
      </w:r>
      <w:r>
        <w:t>ed b</w:t>
      </w:r>
      <w:r w:rsidR="00BA29C3">
        <w:t>y introducing a</w:t>
      </w:r>
      <w:r w:rsidR="00DF54F9">
        <w:t>n application</w:t>
      </w:r>
      <w:r w:rsidR="00875B4F">
        <w:t>/</w:t>
      </w:r>
      <w:r w:rsidR="00DF54F9">
        <w:t>evaluation</w:t>
      </w:r>
      <w:r w:rsidR="00BA29C3">
        <w:t xml:space="preserve"> process</w:t>
      </w:r>
      <w:r>
        <w:t xml:space="preserve"> that wraps one or more </w:t>
      </w:r>
      <w:proofErr w:type="spellStart"/>
      <w:r>
        <w:t>RootLGR</w:t>
      </w:r>
      <w:proofErr w:type="spellEnd"/>
      <w:r>
        <w:rPr>
          <w:rFonts w:hint="eastAsia"/>
        </w:rPr>
        <w:t xml:space="preserve"> </w:t>
      </w:r>
      <w:r>
        <w:t xml:space="preserve">execution, each of which </w:t>
      </w:r>
      <w:r w:rsidR="00974FBD">
        <w:t xml:space="preserve">works with </w:t>
      </w:r>
      <w:r w:rsidR="00812C02">
        <w:t>each origi</w:t>
      </w:r>
      <w:r w:rsidR="00BA29C3">
        <w:t xml:space="preserve">nal input label. Such a process </w:t>
      </w:r>
      <w:r w:rsidR="00980B17">
        <w:t xml:space="preserve">takes one or more </w:t>
      </w:r>
      <w:r w:rsidR="001F31B8">
        <w:t>original input label</w:t>
      </w:r>
      <w:r w:rsidR="0031211D">
        <w:t xml:space="preserve">s and </w:t>
      </w:r>
      <w:r w:rsidR="001F31B8">
        <w:t xml:space="preserve">generates </w:t>
      </w:r>
      <w:proofErr w:type="spellStart"/>
      <w:r w:rsidR="001F31B8">
        <w:t>allocatable</w:t>
      </w:r>
      <w:proofErr w:type="spellEnd"/>
      <w:r w:rsidR="001F31B8">
        <w:t xml:space="preserve">/blocked/invalid </w:t>
      </w:r>
      <w:r w:rsidR="0031211D">
        <w:t>labels as output, where original input labels are marked as ‘</w:t>
      </w:r>
      <w:proofErr w:type="spellStart"/>
      <w:r w:rsidR="0031211D">
        <w:t>allocatable</w:t>
      </w:r>
      <w:proofErr w:type="spellEnd"/>
      <w:r w:rsidR="0031211D">
        <w:t>’</w:t>
      </w:r>
      <w:r w:rsidR="00980B17">
        <w:t xml:space="preserve"> in the output</w:t>
      </w:r>
      <w:r w:rsidR="0031211D">
        <w:t>.</w:t>
      </w:r>
      <w:r w:rsidR="0031211D">
        <w:rPr>
          <w:rFonts w:hint="eastAsia"/>
        </w:rPr>
        <w:t xml:space="preserve"> </w:t>
      </w:r>
      <w:r w:rsidR="0031211D">
        <w:t>Refer to the figures of this</w:t>
      </w:r>
      <w:r w:rsidR="00980B17">
        <w:t xml:space="preserve"> proposed</w:t>
      </w:r>
      <w:r w:rsidR="00BA29C3">
        <w:t xml:space="preserve"> process</w:t>
      </w:r>
      <w:r w:rsidR="0031211D">
        <w:t>.</w:t>
      </w:r>
    </w:p>
    <w:p w14:paraId="399DEF17" w14:textId="77777777" w:rsidR="00277925" w:rsidRDefault="00277925" w:rsidP="002C5584"/>
    <w:p w14:paraId="7AEA24BC" w14:textId="77777777" w:rsidR="00277925" w:rsidRDefault="00277925" w:rsidP="002C5584"/>
    <w:p w14:paraId="03904945" w14:textId="77777777" w:rsidR="00331BF2" w:rsidRDefault="00331BF2" w:rsidP="002C5584">
      <w:r>
        <w:rPr>
          <w:noProof/>
        </w:rPr>
        <w:lastRenderedPageBreak/>
        <w:drawing>
          <wp:inline distT="0" distB="0" distL="0" distR="0" wp14:anchorId="7C4D26D0" wp14:editId="36D6FFE9">
            <wp:extent cx="5400040" cy="2145665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7910A" w14:textId="77777777" w:rsidR="00331BF2" w:rsidRDefault="00331BF2" w:rsidP="002C5584"/>
    <w:p w14:paraId="27641695" w14:textId="77777777" w:rsidR="00D94C0E" w:rsidRDefault="00CD601C" w:rsidP="002C5584">
      <w:r>
        <w:rPr>
          <w:rFonts w:hint="eastAsia"/>
        </w:rPr>
        <w:t>&lt;</w:t>
      </w:r>
      <w:proofErr w:type="gramStart"/>
      <w:r>
        <w:t>conclusion</w:t>
      </w:r>
      <w:proofErr w:type="gramEnd"/>
      <w:r>
        <w:t>&gt;</w:t>
      </w:r>
    </w:p>
    <w:p w14:paraId="45C325D3" w14:textId="77777777" w:rsidR="00CD601C" w:rsidRDefault="00CD601C" w:rsidP="002C5584"/>
    <w:p w14:paraId="6A8EE55E" w14:textId="164B82A7" w:rsidR="0092235A" w:rsidRDefault="007B2BFD" w:rsidP="002C5584">
      <w:r>
        <w:t xml:space="preserve">In general, </w:t>
      </w:r>
      <w:r w:rsidR="00FD151A">
        <w:t>an</w:t>
      </w:r>
      <w:r w:rsidR="00D94C0E">
        <w:t xml:space="preserve"> applicant knows which </w:t>
      </w:r>
      <w:r w:rsidR="0092235A">
        <w:t xml:space="preserve">string </w:t>
      </w:r>
      <w:r w:rsidR="00FD151A">
        <w:rPr>
          <w:rFonts w:hint="eastAsia"/>
        </w:rPr>
        <w:t>(</w:t>
      </w:r>
      <w:r w:rsidR="00D94C0E">
        <w:t>s</w:t>
      </w:r>
      <w:proofErr w:type="gramStart"/>
      <w:r w:rsidR="00FD151A">
        <w:rPr>
          <w:rFonts w:hint="eastAsia"/>
        </w:rPr>
        <w:t>)</w:t>
      </w:r>
      <w:r w:rsidR="00D94C0E">
        <w:t>he</w:t>
      </w:r>
      <w:proofErr w:type="gramEnd"/>
      <w:r w:rsidR="00D94C0E">
        <w:t xml:space="preserve"> w</w:t>
      </w:r>
      <w:r w:rsidR="00FD151A">
        <w:t>ishes</w:t>
      </w:r>
      <w:r w:rsidR="00D94C0E">
        <w:t xml:space="preserve"> to use when </w:t>
      </w:r>
      <w:r w:rsidR="00FD151A">
        <w:t>(s)</w:t>
      </w:r>
      <w:r w:rsidR="00D94C0E">
        <w:t xml:space="preserve">he </w:t>
      </w:r>
      <w:r w:rsidR="00D94C0E">
        <w:rPr>
          <w:rFonts w:hint="eastAsia"/>
        </w:rPr>
        <w:t>a</w:t>
      </w:r>
      <w:r w:rsidR="00D94C0E">
        <w:t xml:space="preserve">pplies for </w:t>
      </w:r>
      <w:r w:rsidR="0092235A">
        <w:t>TLDs, and</w:t>
      </w:r>
      <w:r w:rsidR="00FD151A">
        <w:t xml:space="preserve"> (s)</w:t>
      </w:r>
      <w:r w:rsidR="0092235A">
        <w:t xml:space="preserve">he </w:t>
      </w:r>
      <w:r w:rsidR="00FD151A">
        <w:t>usually knows what variant labels (s)he wishes to have.</w:t>
      </w:r>
      <w:r w:rsidR="0092235A">
        <w:t xml:space="preserve"> </w:t>
      </w:r>
      <w:r w:rsidR="0042422C">
        <w:t xml:space="preserve">And </w:t>
      </w:r>
      <w:r w:rsidR="00FD151A">
        <w:t>we can assume the</w:t>
      </w:r>
      <w:r w:rsidR="0042422C">
        <w:t xml:space="preserve"> applicant w</w:t>
      </w:r>
      <w:r w:rsidR="00FD151A">
        <w:t>ishe</w:t>
      </w:r>
      <w:r w:rsidR="0042422C">
        <w:t xml:space="preserve">s to use one or more variant labels when </w:t>
      </w:r>
      <w:r w:rsidR="00FD151A">
        <w:t>(</w:t>
      </w:r>
      <w:r w:rsidR="0042422C">
        <w:t>s</w:t>
      </w:r>
      <w:proofErr w:type="gramStart"/>
      <w:r w:rsidR="00FD151A">
        <w:t>)</w:t>
      </w:r>
      <w:r w:rsidR="0042422C">
        <w:t>he</w:t>
      </w:r>
      <w:proofErr w:type="gramEnd"/>
      <w:r w:rsidR="0042422C">
        <w:t xml:space="preserve"> applies for a TLD. </w:t>
      </w:r>
      <w:r w:rsidR="00D94C0E">
        <w:t>Th</w:t>
      </w:r>
      <w:r w:rsidR="00277925">
        <w:t>erefore</w:t>
      </w:r>
      <w:r w:rsidR="0092235A">
        <w:t>,</w:t>
      </w:r>
      <w:r w:rsidR="00277925">
        <w:t xml:space="preserve"> </w:t>
      </w:r>
      <w:r>
        <w:t xml:space="preserve">in general, </w:t>
      </w:r>
      <w:r w:rsidR="00277925">
        <w:t>if ap</w:t>
      </w:r>
      <w:r w:rsidR="0092235A">
        <w:t xml:space="preserve">plied-for </w:t>
      </w:r>
      <w:r w:rsidR="00FD151A">
        <w:t xml:space="preserve">multiple </w:t>
      </w:r>
      <w:r w:rsidR="0092235A">
        <w:t>labels are all marked</w:t>
      </w:r>
      <w:r w:rsidR="00277925">
        <w:t xml:space="preserve"> as </w:t>
      </w:r>
      <w:r w:rsidR="0092235A">
        <w:t>‘</w:t>
      </w:r>
      <w:proofErr w:type="spellStart"/>
      <w:r w:rsidR="00277925">
        <w:t>allocatable</w:t>
      </w:r>
      <w:proofErr w:type="spellEnd"/>
      <w:r w:rsidR="0092235A">
        <w:t>’</w:t>
      </w:r>
      <w:r w:rsidR="00277925">
        <w:t xml:space="preserve">, </w:t>
      </w:r>
      <w:r w:rsidR="00FD151A">
        <w:t>(</w:t>
      </w:r>
      <w:r w:rsidR="00277925">
        <w:t>s</w:t>
      </w:r>
      <w:proofErr w:type="gramStart"/>
      <w:r w:rsidR="00FD151A">
        <w:t>)</w:t>
      </w:r>
      <w:r w:rsidR="00277925">
        <w:t>he</w:t>
      </w:r>
      <w:proofErr w:type="gramEnd"/>
      <w:r w:rsidR="00277925">
        <w:t xml:space="preserve"> will not demand </w:t>
      </w:r>
      <w:r>
        <w:t xml:space="preserve">further </w:t>
      </w:r>
      <w:r w:rsidR="0042422C">
        <w:t xml:space="preserve">delegation of more variant labels </w:t>
      </w:r>
      <w:r>
        <w:t>in the future</w:t>
      </w:r>
      <w:r w:rsidR="00277925">
        <w:t xml:space="preserve">. </w:t>
      </w:r>
      <w:r w:rsidR="00BA29C3">
        <w:t>This is the background of this</w:t>
      </w:r>
      <w:r w:rsidR="0092235A">
        <w:t xml:space="preserve"> request.</w:t>
      </w:r>
    </w:p>
    <w:p w14:paraId="07023F90" w14:textId="77777777" w:rsidR="00145C50" w:rsidRDefault="00145C50" w:rsidP="002C5584"/>
    <w:sectPr w:rsidR="00145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80941"/>
    <w:multiLevelType w:val="hybridMultilevel"/>
    <w:tmpl w:val="01E4EFAE"/>
    <w:lvl w:ilvl="0" w:tplc="B4BE5F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84"/>
    <w:rsid w:val="0000355A"/>
    <w:rsid w:val="000037BE"/>
    <w:rsid w:val="000058A9"/>
    <w:rsid w:val="0002613E"/>
    <w:rsid w:val="00064C50"/>
    <w:rsid w:val="00083EA2"/>
    <w:rsid w:val="001216C2"/>
    <w:rsid w:val="00145C50"/>
    <w:rsid w:val="00147FA9"/>
    <w:rsid w:val="001A112A"/>
    <w:rsid w:val="001A44C4"/>
    <w:rsid w:val="001B5EB2"/>
    <w:rsid w:val="001F31B8"/>
    <w:rsid w:val="002578F1"/>
    <w:rsid w:val="00277925"/>
    <w:rsid w:val="00283D53"/>
    <w:rsid w:val="002C5584"/>
    <w:rsid w:val="002E4020"/>
    <w:rsid w:val="002F3C49"/>
    <w:rsid w:val="00305714"/>
    <w:rsid w:val="0031211D"/>
    <w:rsid w:val="00325AA1"/>
    <w:rsid w:val="00331BF2"/>
    <w:rsid w:val="003A343A"/>
    <w:rsid w:val="003C7A5F"/>
    <w:rsid w:val="0041524A"/>
    <w:rsid w:val="00420E90"/>
    <w:rsid w:val="0042422C"/>
    <w:rsid w:val="00551833"/>
    <w:rsid w:val="005704D1"/>
    <w:rsid w:val="0058277E"/>
    <w:rsid w:val="00596254"/>
    <w:rsid w:val="005F5FAD"/>
    <w:rsid w:val="00652E0E"/>
    <w:rsid w:val="00656BCB"/>
    <w:rsid w:val="00683E53"/>
    <w:rsid w:val="006E64A4"/>
    <w:rsid w:val="006F58C0"/>
    <w:rsid w:val="00710DD3"/>
    <w:rsid w:val="007349E6"/>
    <w:rsid w:val="007621AD"/>
    <w:rsid w:val="007A3909"/>
    <w:rsid w:val="007B2BFD"/>
    <w:rsid w:val="007F2A58"/>
    <w:rsid w:val="008034FB"/>
    <w:rsid w:val="00812C02"/>
    <w:rsid w:val="008263F2"/>
    <w:rsid w:val="00875B4F"/>
    <w:rsid w:val="008A13AC"/>
    <w:rsid w:val="008D4C88"/>
    <w:rsid w:val="008F1477"/>
    <w:rsid w:val="0092235A"/>
    <w:rsid w:val="00951979"/>
    <w:rsid w:val="00954F7F"/>
    <w:rsid w:val="00974FBD"/>
    <w:rsid w:val="00980B17"/>
    <w:rsid w:val="009D088C"/>
    <w:rsid w:val="00A171AF"/>
    <w:rsid w:val="00A83460"/>
    <w:rsid w:val="00B41EBA"/>
    <w:rsid w:val="00B70425"/>
    <w:rsid w:val="00B87C72"/>
    <w:rsid w:val="00BA29C3"/>
    <w:rsid w:val="00BB06CD"/>
    <w:rsid w:val="00BD17FF"/>
    <w:rsid w:val="00BD2D23"/>
    <w:rsid w:val="00BE7D7A"/>
    <w:rsid w:val="00C031B8"/>
    <w:rsid w:val="00C07A09"/>
    <w:rsid w:val="00C41AF9"/>
    <w:rsid w:val="00C468C0"/>
    <w:rsid w:val="00C94739"/>
    <w:rsid w:val="00C95E91"/>
    <w:rsid w:val="00CD601C"/>
    <w:rsid w:val="00CF5DDB"/>
    <w:rsid w:val="00D868B9"/>
    <w:rsid w:val="00D94C0E"/>
    <w:rsid w:val="00D96EF3"/>
    <w:rsid w:val="00DC4093"/>
    <w:rsid w:val="00DC6C10"/>
    <w:rsid w:val="00DE526B"/>
    <w:rsid w:val="00DF4881"/>
    <w:rsid w:val="00DF54F9"/>
    <w:rsid w:val="00E1162C"/>
    <w:rsid w:val="00E32D07"/>
    <w:rsid w:val="00EB4CB8"/>
    <w:rsid w:val="00EE21D9"/>
    <w:rsid w:val="00F32AFF"/>
    <w:rsid w:val="00FC4D82"/>
    <w:rsid w:val="00FD151A"/>
    <w:rsid w:val="00F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398FC"/>
  <w15:chartTrackingRefBased/>
  <w15:docId w15:val="{1FD75037-7AA0-4AEA-9AFF-E3F58F9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2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058A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058A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058A9"/>
  </w:style>
  <w:style w:type="paragraph" w:styleId="a7">
    <w:name w:val="annotation subject"/>
    <w:basedOn w:val="a5"/>
    <w:next w:val="a5"/>
    <w:link w:val="a8"/>
    <w:uiPriority w:val="99"/>
    <w:semiHidden/>
    <w:unhideWhenUsed/>
    <w:rsid w:val="000058A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058A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58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hotta</dc:creator>
  <cp:keywords/>
  <dc:description/>
  <cp:lastModifiedBy>hotta</cp:lastModifiedBy>
  <cp:revision>2</cp:revision>
  <cp:lastPrinted>2016-09-26T06:12:00Z</cp:lastPrinted>
  <dcterms:created xsi:type="dcterms:W3CDTF">2016-09-29T14:42:00Z</dcterms:created>
  <dcterms:modified xsi:type="dcterms:W3CDTF">2016-09-29T14:42:00Z</dcterms:modified>
</cp:coreProperties>
</file>