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F6" w:rsidRPr="008326C1" w:rsidRDefault="00FA5DF6" w:rsidP="00FA5DF6">
      <w:pPr>
        <w:autoSpaceDE w:val="0"/>
        <w:autoSpaceDN w:val="0"/>
        <w:adjustRightInd w:val="0"/>
        <w:spacing w:after="0" w:line="240" w:lineRule="auto"/>
        <w:rPr>
          <w:rFonts w:ascii="Arial" w:hAnsi="Arial" w:cs="Arial"/>
          <w:b/>
          <w:color w:val="365F91" w:themeColor="accent1" w:themeShade="BF"/>
          <w:sz w:val="28"/>
          <w:szCs w:val="28"/>
        </w:rPr>
      </w:pPr>
      <w:r w:rsidRPr="008326C1">
        <w:rPr>
          <w:rFonts w:ascii="Arial" w:hAnsi="Arial" w:cs="Arial"/>
          <w:b/>
          <w:color w:val="365F91" w:themeColor="accent1" w:themeShade="BF"/>
          <w:sz w:val="28"/>
          <w:szCs w:val="28"/>
        </w:rPr>
        <w:t>December 2012</w:t>
      </w:r>
    </w:p>
    <w:p w:rsidR="004667CE" w:rsidRPr="00A912B2" w:rsidRDefault="004667CE" w:rsidP="00FA5DF6">
      <w:pPr>
        <w:autoSpaceDE w:val="0"/>
        <w:autoSpaceDN w:val="0"/>
        <w:adjustRightInd w:val="0"/>
        <w:spacing w:after="0" w:line="240" w:lineRule="auto"/>
        <w:rPr>
          <w:rFonts w:ascii="Arial" w:hAnsi="Arial" w:cs="Arial"/>
          <w:b/>
          <w:color w:val="365F91" w:themeColor="accent1" w:themeShade="BF"/>
        </w:rPr>
      </w:pPr>
    </w:p>
    <w:p w:rsidR="00FA5DF6" w:rsidRPr="00A912B2" w:rsidRDefault="00FA5DF6" w:rsidP="00FA5DF6">
      <w:pPr>
        <w:autoSpaceDE w:val="0"/>
        <w:autoSpaceDN w:val="0"/>
        <w:adjustRightInd w:val="0"/>
        <w:spacing w:after="0" w:line="240" w:lineRule="auto"/>
        <w:rPr>
          <w:rFonts w:ascii="Arial" w:hAnsi="Arial" w:cs="Arial"/>
          <w:b/>
          <w:bCs/>
        </w:rPr>
      </w:pPr>
    </w:p>
    <w:p w:rsidR="00FA5DF6" w:rsidRPr="0004478A" w:rsidRDefault="00FA5DF6" w:rsidP="00FA5DF6">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NomCom 2013 essentials</w:t>
      </w:r>
    </w:p>
    <w:p w:rsidR="00FA5DF6" w:rsidRPr="00A912B2" w:rsidRDefault="00FA5DF6" w:rsidP="00FA5DF6">
      <w:pPr>
        <w:autoSpaceDE w:val="0"/>
        <w:autoSpaceDN w:val="0"/>
        <w:adjustRightInd w:val="0"/>
        <w:spacing w:after="0" w:line="240" w:lineRule="auto"/>
        <w:rPr>
          <w:rFonts w:ascii="Arial" w:hAnsi="Arial" w:cs="Arial"/>
          <w:b/>
          <w:bCs/>
        </w:rPr>
      </w:pPr>
      <w:r w:rsidRPr="00A912B2">
        <w:rPr>
          <w:rFonts w:ascii="Arial" w:hAnsi="Arial" w:cs="Arial"/>
          <w:b/>
          <w:bCs/>
        </w:rPr>
        <w:t>Committee Leadership:</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Chair (chosen by the Board): Yrjö </w:t>
      </w:r>
      <w:proofErr w:type="spellStart"/>
      <w:r w:rsidRPr="00A912B2">
        <w:rPr>
          <w:rFonts w:ascii="Arial" w:hAnsi="Arial" w:cs="Arial"/>
        </w:rPr>
        <w:t>Länsipuro</w:t>
      </w:r>
      <w:proofErr w:type="spellEnd"/>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Associate Chair (chosen by Chair to assist): Adam </w:t>
      </w:r>
      <w:proofErr w:type="spellStart"/>
      <w:r w:rsidRPr="00A912B2">
        <w:rPr>
          <w:rFonts w:ascii="Arial" w:hAnsi="Arial" w:cs="Arial"/>
        </w:rPr>
        <w:t>Peake</w:t>
      </w:r>
      <w:proofErr w:type="spellEnd"/>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Chair Elect (chosen by the Board to be 2014 NomCom Chair): Cheryl Langdon-Orr</w:t>
      </w:r>
    </w:p>
    <w:p w:rsidR="00FA5DF6" w:rsidRPr="00A912B2" w:rsidRDefault="00FA5DF6" w:rsidP="00FA5DF6">
      <w:pPr>
        <w:autoSpaceDE w:val="0"/>
        <w:autoSpaceDN w:val="0"/>
        <w:adjustRightInd w:val="0"/>
        <w:spacing w:after="0" w:line="240" w:lineRule="auto"/>
        <w:rPr>
          <w:rFonts w:ascii="Arial" w:hAnsi="Arial" w:cs="Arial"/>
          <w:b/>
          <w:bCs/>
        </w:rPr>
      </w:pPr>
    </w:p>
    <w:p w:rsidR="00FA5DF6" w:rsidRPr="00A912B2" w:rsidRDefault="00FA5DF6" w:rsidP="00FA5DF6">
      <w:pPr>
        <w:autoSpaceDE w:val="0"/>
        <w:autoSpaceDN w:val="0"/>
        <w:adjustRightInd w:val="0"/>
        <w:spacing w:after="0" w:line="240" w:lineRule="auto"/>
        <w:rPr>
          <w:rFonts w:ascii="Arial" w:hAnsi="Arial" w:cs="Arial"/>
          <w:b/>
          <w:bCs/>
        </w:rPr>
      </w:pPr>
      <w:r w:rsidRPr="00A912B2">
        <w:rPr>
          <w:rFonts w:ascii="Arial" w:hAnsi="Arial" w:cs="Arial"/>
          <w:b/>
          <w:bCs/>
        </w:rPr>
        <w:t>Committee:</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Voting members: 5 ALAC; 1 ccNSO; 1 ASO; 1 TLG; 1 IAB; 7 GNSO (</w:t>
      </w:r>
      <w:proofErr w:type="spellStart"/>
      <w:r w:rsidRPr="00A912B2">
        <w:rPr>
          <w:rFonts w:ascii="Arial" w:hAnsi="Arial" w:cs="Arial"/>
        </w:rPr>
        <w:t>RrSG</w:t>
      </w:r>
      <w:proofErr w:type="spellEnd"/>
      <w:r w:rsidRPr="00A912B2">
        <w:rPr>
          <w:rFonts w:ascii="Arial" w:hAnsi="Arial" w:cs="Arial"/>
        </w:rPr>
        <w:t xml:space="preserve">, </w:t>
      </w:r>
      <w:proofErr w:type="spellStart"/>
      <w:r w:rsidRPr="00A912B2">
        <w:rPr>
          <w:rFonts w:ascii="Arial" w:hAnsi="Arial" w:cs="Arial"/>
        </w:rPr>
        <w:t>RySG</w:t>
      </w:r>
      <w:proofErr w:type="spellEnd"/>
      <w:r w:rsidRPr="00A912B2">
        <w:rPr>
          <w:rFonts w:ascii="Arial" w:hAnsi="Arial" w:cs="Arial"/>
        </w:rPr>
        <w:t>, NCUC,</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ISPCP, IPC, CBUC [1 small / 1 large business rep])</w:t>
      </w:r>
    </w:p>
    <w:p w:rsidR="00FA5DF6" w:rsidRPr="00A912B2" w:rsidRDefault="00FA5DF6" w:rsidP="00FA5DF6">
      <w:pPr>
        <w:autoSpaceDE w:val="0"/>
        <w:autoSpaceDN w:val="0"/>
        <w:adjustRightInd w:val="0"/>
        <w:spacing w:after="0" w:line="240" w:lineRule="auto"/>
        <w:rPr>
          <w:rFonts w:ascii="Arial" w:hAnsi="Arial" w:cs="Arial"/>
        </w:rPr>
      </w:pPr>
      <w:proofErr w:type="spellStart"/>
      <w:r w:rsidRPr="00A912B2">
        <w:rPr>
          <w:rFonts w:ascii="Arial" w:hAnsi="Arial" w:cs="Arial"/>
        </w:rPr>
        <w:t>Non voting</w:t>
      </w:r>
      <w:proofErr w:type="spellEnd"/>
      <w:r w:rsidRPr="00A912B2">
        <w:rPr>
          <w:rFonts w:ascii="Arial" w:hAnsi="Arial" w:cs="Arial"/>
        </w:rPr>
        <w:t xml:space="preserve"> members: 1 SSAC, 1 RSSAC</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ICANN Staff support: Olof Nordling (Staff Support Lead), Joette Youkhanna (Staff Support)</w:t>
      </w:r>
    </w:p>
    <w:p w:rsidR="00FA5DF6" w:rsidRPr="00A912B2" w:rsidRDefault="00FA5DF6" w:rsidP="00FA5DF6">
      <w:pPr>
        <w:autoSpaceDE w:val="0"/>
        <w:autoSpaceDN w:val="0"/>
        <w:adjustRightInd w:val="0"/>
        <w:spacing w:after="0" w:line="240" w:lineRule="auto"/>
        <w:rPr>
          <w:rFonts w:ascii="Arial" w:hAnsi="Arial" w:cs="Arial"/>
          <w:b/>
          <w:bCs/>
        </w:rPr>
      </w:pPr>
    </w:p>
    <w:p w:rsidR="00FA5DF6" w:rsidRPr="0004478A" w:rsidRDefault="00FA5DF6" w:rsidP="00FA5DF6">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Meeting essentials</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Last meeting held: October (ICANN Toronto, F2F meeting).</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This meeting: Teleconference.</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Duration: 90 minutes.</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Expected next meeting: January 2013, teleconference.</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Attendance: Chair; Chair Elect; Associate Chair; 4 ALAC (Latin America &amp; </w:t>
      </w:r>
      <w:proofErr w:type="spellStart"/>
      <w:r w:rsidRPr="00A912B2">
        <w:rPr>
          <w:rFonts w:ascii="Arial" w:hAnsi="Arial" w:cs="Arial"/>
        </w:rPr>
        <w:t>Carribean</w:t>
      </w:r>
      <w:proofErr w:type="spellEnd"/>
      <w:r w:rsidRPr="00A912B2">
        <w:rPr>
          <w:rFonts w:ascii="Arial" w:hAnsi="Arial" w:cs="Arial"/>
        </w:rPr>
        <w:t>, North</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America, Asia Pacific, Europe); 1 NCUC; 1 ISPCP; 0 ccNSO; 1 ASO; 0 IPC; 1 </w:t>
      </w:r>
      <w:proofErr w:type="spellStart"/>
      <w:r w:rsidRPr="00A912B2">
        <w:rPr>
          <w:rFonts w:ascii="Arial" w:hAnsi="Arial" w:cs="Arial"/>
        </w:rPr>
        <w:t>RrSG</w:t>
      </w:r>
      <w:proofErr w:type="spellEnd"/>
      <w:r w:rsidRPr="00A912B2">
        <w:rPr>
          <w:rFonts w:ascii="Arial" w:hAnsi="Arial" w:cs="Arial"/>
        </w:rPr>
        <w:t>; 1</w:t>
      </w:r>
    </w:p>
    <w:p w:rsidR="00FA5DF6" w:rsidRPr="00A912B2" w:rsidRDefault="00FA5DF6" w:rsidP="00FA5DF6">
      <w:pPr>
        <w:autoSpaceDE w:val="0"/>
        <w:autoSpaceDN w:val="0"/>
        <w:adjustRightInd w:val="0"/>
        <w:spacing w:after="0" w:line="240" w:lineRule="auto"/>
        <w:rPr>
          <w:rFonts w:ascii="Arial" w:hAnsi="Arial" w:cs="Arial"/>
        </w:rPr>
      </w:pPr>
      <w:proofErr w:type="spellStart"/>
      <w:r w:rsidRPr="00A912B2">
        <w:rPr>
          <w:rFonts w:ascii="Arial" w:hAnsi="Arial" w:cs="Arial"/>
        </w:rPr>
        <w:t>RySG</w:t>
      </w:r>
      <w:proofErr w:type="spellEnd"/>
      <w:r w:rsidRPr="00A912B2">
        <w:rPr>
          <w:rFonts w:ascii="Arial" w:hAnsi="Arial" w:cs="Arial"/>
        </w:rPr>
        <w:t>; 1 SSAC; 1 TLG; 1 RSSAC, 2 BC; 1 IAB</w:t>
      </w:r>
    </w:p>
    <w:p w:rsidR="00FA5DF6" w:rsidRPr="00A912B2" w:rsidRDefault="00FA5DF6" w:rsidP="00FA5DF6">
      <w:pPr>
        <w:autoSpaceDE w:val="0"/>
        <w:autoSpaceDN w:val="0"/>
        <w:adjustRightInd w:val="0"/>
        <w:spacing w:after="0" w:line="240" w:lineRule="auto"/>
        <w:rPr>
          <w:rFonts w:ascii="Arial" w:hAnsi="Arial" w:cs="Arial"/>
          <w:b/>
          <w:bCs/>
        </w:rPr>
      </w:pPr>
    </w:p>
    <w:p w:rsidR="00FA5DF6" w:rsidRPr="0004478A" w:rsidRDefault="00FA5DF6" w:rsidP="00FA5DF6">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Meeting agenda</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1) Roll call</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2) Opening of the meeting.</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3) Rules for the recording of NomCom meetings (proposal from Yrjö).</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4) NomCom proposal for GNSO Council rotation (proposal from </w:t>
      </w:r>
      <w:proofErr w:type="spellStart"/>
      <w:r w:rsidRPr="00A912B2">
        <w:rPr>
          <w:rFonts w:ascii="Arial" w:hAnsi="Arial" w:cs="Arial"/>
        </w:rPr>
        <w:t>Stephane</w:t>
      </w:r>
      <w:proofErr w:type="spellEnd"/>
      <w:r w:rsidRPr="00A912B2">
        <w:rPr>
          <w:rFonts w:ascii="Arial" w:hAnsi="Arial" w:cs="Arial"/>
        </w:rPr>
        <w:t>).</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4b) ccNSO Council desired criteria for Council members selected by NomCom (update from Cheryl).</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5) Outreach and recruitment issues:</w:t>
      </w:r>
    </w:p>
    <w:p w:rsidR="00FA5DF6" w:rsidRPr="00A912B2" w:rsidRDefault="00FA5DF6" w:rsidP="00FA5DF6">
      <w:pPr>
        <w:autoSpaceDE w:val="0"/>
        <w:autoSpaceDN w:val="0"/>
        <w:adjustRightInd w:val="0"/>
        <w:spacing w:after="0" w:line="240" w:lineRule="auto"/>
        <w:ind w:left="708"/>
        <w:rPr>
          <w:rFonts w:ascii="Arial" w:hAnsi="Arial" w:cs="Arial"/>
        </w:rPr>
      </w:pPr>
      <w:r w:rsidRPr="00A912B2">
        <w:rPr>
          <w:rFonts w:ascii="Arial" w:hAnsi="Arial" w:cs="Arial"/>
        </w:rPr>
        <w:t xml:space="preserve">- </w:t>
      </w:r>
      <w:proofErr w:type="gramStart"/>
      <w:r w:rsidRPr="00A912B2">
        <w:rPr>
          <w:rFonts w:ascii="Arial" w:hAnsi="Arial" w:cs="Arial"/>
        </w:rPr>
        <w:t>updated</w:t>
      </w:r>
      <w:proofErr w:type="gramEnd"/>
      <w:r w:rsidRPr="00A912B2">
        <w:rPr>
          <w:rFonts w:ascii="Arial" w:hAnsi="Arial" w:cs="Arial"/>
        </w:rPr>
        <w:t xml:space="preserve"> slide show by Glenn;</w:t>
      </w:r>
    </w:p>
    <w:p w:rsidR="00FA5DF6" w:rsidRPr="00A912B2" w:rsidRDefault="00FA5DF6" w:rsidP="00FA5DF6">
      <w:pPr>
        <w:autoSpaceDE w:val="0"/>
        <w:autoSpaceDN w:val="0"/>
        <w:adjustRightInd w:val="0"/>
        <w:spacing w:after="0" w:line="240" w:lineRule="auto"/>
        <w:ind w:left="708"/>
        <w:rPr>
          <w:rFonts w:ascii="Arial" w:hAnsi="Arial" w:cs="Arial"/>
        </w:rPr>
      </w:pPr>
      <w:r w:rsidRPr="00A912B2">
        <w:rPr>
          <w:rFonts w:ascii="Arial" w:hAnsi="Arial" w:cs="Arial"/>
        </w:rPr>
        <w:t xml:space="preserve">- </w:t>
      </w:r>
      <w:proofErr w:type="gramStart"/>
      <w:r w:rsidRPr="00A912B2">
        <w:rPr>
          <w:rFonts w:ascii="Arial" w:hAnsi="Arial" w:cs="Arial"/>
        </w:rPr>
        <w:t>reports</w:t>
      </w:r>
      <w:proofErr w:type="gramEnd"/>
      <w:r w:rsidRPr="00A912B2">
        <w:rPr>
          <w:rFonts w:ascii="Arial" w:hAnsi="Arial" w:cs="Arial"/>
        </w:rPr>
        <w:t xml:space="preserve"> from outreach at IGF Baku, WCIT Dubai etc. by members who were there;</w:t>
      </w:r>
    </w:p>
    <w:p w:rsidR="00FA5DF6" w:rsidRPr="00A912B2" w:rsidRDefault="00FA5DF6" w:rsidP="00FA5DF6">
      <w:pPr>
        <w:autoSpaceDE w:val="0"/>
        <w:autoSpaceDN w:val="0"/>
        <w:adjustRightInd w:val="0"/>
        <w:spacing w:after="0" w:line="240" w:lineRule="auto"/>
        <w:ind w:left="708"/>
        <w:rPr>
          <w:rFonts w:ascii="Arial" w:hAnsi="Arial" w:cs="Arial"/>
        </w:rPr>
      </w:pPr>
      <w:r w:rsidRPr="00A912B2">
        <w:rPr>
          <w:rFonts w:ascii="Arial" w:hAnsi="Arial" w:cs="Arial"/>
        </w:rPr>
        <w:t xml:space="preserve">- </w:t>
      </w:r>
      <w:proofErr w:type="gramStart"/>
      <w:r w:rsidRPr="00A912B2">
        <w:rPr>
          <w:rFonts w:ascii="Arial" w:hAnsi="Arial" w:cs="Arial"/>
        </w:rPr>
        <w:t>future</w:t>
      </w:r>
      <w:proofErr w:type="gramEnd"/>
      <w:r w:rsidRPr="00A912B2">
        <w:rPr>
          <w:rFonts w:ascii="Arial" w:hAnsi="Arial" w:cs="Arial"/>
        </w:rPr>
        <w:t xml:space="preserve"> outreach/recruitment opportunities.</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6) Preparations for the Beijing meeting.</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7) AOB.</w:t>
      </w:r>
    </w:p>
    <w:p w:rsidR="00FA5DF6" w:rsidRPr="00A912B2" w:rsidRDefault="00FA5DF6" w:rsidP="00FA5DF6">
      <w:pPr>
        <w:autoSpaceDE w:val="0"/>
        <w:autoSpaceDN w:val="0"/>
        <w:adjustRightInd w:val="0"/>
        <w:spacing w:after="0" w:line="240" w:lineRule="auto"/>
        <w:rPr>
          <w:rFonts w:ascii="Arial" w:hAnsi="Arial" w:cs="Arial"/>
          <w:b/>
          <w:bCs/>
        </w:rPr>
      </w:pPr>
    </w:p>
    <w:p w:rsidR="00FA5DF6" w:rsidRPr="0004478A" w:rsidRDefault="00FA5DF6" w:rsidP="00FA5DF6">
      <w:pPr>
        <w:pStyle w:val="PargrafodaLista"/>
        <w:numPr>
          <w:ilvl w:val="0"/>
          <w:numId w:val="1"/>
        </w:numPr>
        <w:autoSpaceDE w:val="0"/>
        <w:autoSpaceDN w:val="0"/>
        <w:adjustRightInd w:val="0"/>
        <w:spacing w:after="0" w:line="240" w:lineRule="auto"/>
        <w:rPr>
          <w:rFonts w:ascii="Arial" w:hAnsi="Arial" w:cs="Arial"/>
          <w:b/>
          <w:bCs/>
          <w:sz w:val="28"/>
          <w:szCs w:val="28"/>
        </w:rPr>
      </w:pPr>
      <w:r w:rsidRPr="0004478A">
        <w:rPr>
          <w:rFonts w:ascii="Arial" w:hAnsi="Arial" w:cs="Arial"/>
          <w:b/>
          <w:bCs/>
          <w:sz w:val="28"/>
          <w:szCs w:val="28"/>
        </w:rPr>
        <w:t>Highlights of Output:</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Long hiatus between last meeting and this one due to exceptional personal situation:</w:t>
      </w:r>
    </w:p>
    <w:p w:rsidR="00FA5DF6" w:rsidRPr="00A912B2" w:rsidRDefault="00FA5DF6" w:rsidP="00FA5DF6">
      <w:pPr>
        <w:autoSpaceDE w:val="0"/>
        <w:autoSpaceDN w:val="0"/>
        <w:adjustRightInd w:val="0"/>
        <w:spacing w:after="0" w:line="240" w:lineRule="auto"/>
        <w:rPr>
          <w:rFonts w:ascii="Arial" w:hAnsi="Arial" w:cs="Arial"/>
        </w:rPr>
      </w:pPr>
      <w:proofErr w:type="gramStart"/>
      <w:r w:rsidRPr="00A912B2">
        <w:rPr>
          <w:rFonts w:ascii="Arial" w:hAnsi="Arial" w:cs="Arial"/>
        </w:rPr>
        <w:t>standard</w:t>
      </w:r>
      <w:proofErr w:type="gramEnd"/>
      <w:r w:rsidRPr="00A912B2">
        <w:rPr>
          <w:rFonts w:ascii="Arial" w:hAnsi="Arial" w:cs="Arial"/>
        </w:rPr>
        <w:t xml:space="preserve"> monthly meeting cadence expected to resume from now on.</w:t>
      </w:r>
    </w:p>
    <w:p w:rsidR="00FA5DF6" w:rsidRPr="00A912B2" w:rsidRDefault="00FA5DF6" w:rsidP="00FA5DF6">
      <w:pPr>
        <w:autoSpaceDE w:val="0"/>
        <w:autoSpaceDN w:val="0"/>
        <w:adjustRightInd w:val="0"/>
        <w:spacing w:after="0" w:line="240" w:lineRule="auto"/>
        <w:rPr>
          <w:rFonts w:ascii="Arial" w:hAnsi="Arial" w:cs="Arial"/>
        </w:rPr>
      </w:pPr>
    </w:p>
    <w:p w:rsidR="00FA5DF6" w:rsidRPr="00A912B2" w:rsidRDefault="00FA5DF6" w:rsidP="00FA5DF6">
      <w:pPr>
        <w:pStyle w:val="PargrafodaLista"/>
        <w:numPr>
          <w:ilvl w:val="0"/>
          <w:numId w:val="2"/>
        </w:numPr>
        <w:autoSpaceDE w:val="0"/>
        <w:autoSpaceDN w:val="0"/>
        <w:adjustRightInd w:val="0"/>
        <w:spacing w:after="0" w:line="240" w:lineRule="auto"/>
        <w:rPr>
          <w:rFonts w:ascii="Arial" w:hAnsi="Arial" w:cs="Arial"/>
        </w:rPr>
      </w:pPr>
      <w:r w:rsidRPr="00A912B2">
        <w:rPr>
          <w:rFonts w:ascii="Arial" w:hAnsi="Arial" w:cs="Arial"/>
        </w:rPr>
        <w:t>Agenda Item 3</w:t>
      </w:r>
    </w:p>
    <w:p w:rsidR="00FA5DF6" w:rsidRPr="00A912B2" w:rsidRDefault="00FA5DF6" w:rsidP="00FA5DF6">
      <w:pPr>
        <w:autoSpaceDE w:val="0"/>
        <w:autoSpaceDN w:val="0"/>
        <w:adjustRightInd w:val="0"/>
        <w:spacing w:after="0" w:line="240" w:lineRule="auto"/>
        <w:rPr>
          <w:rFonts w:ascii="Arial" w:hAnsi="Arial" w:cs="Arial"/>
        </w:rPr>
      </w:pPr>
      <w:proofErr w:type="spellStart"/>
      <w:r w:rsidRPr="00A912B2">
        <w:rPr>
          <w:rFonts w:ascii="Arial" w:hAnsi="Arial" w:cs="Arial"/>
        </w:rPr>
        <w:t>Yrjö's</w:t>
      </w:r>
      <w:proofErr w:type="spellEnd"/>
      <w:r w:rsidRPr="00A912B2">
        <w:rPr>
          <w:rFonts w:ascii="Arial" w:hAnsi="Arial" w:cs="Arial"/>
        </w:rPr>
        <w:t xml:space="preserve"> proposal approved. Main points are:</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NomCom meetings will be recorded apart from discussion of candidates.</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lastRenderedPageBreak/>
        <w:t>- Recordings will be kept by ICANN staff and destroyed once the 2013 NomCom has</w:t>
      </w:r>
    </w:p>
    <w:p w:rsidR="00FA5DF6" w:rsidRPr="00A912B2" w:rsidRDefault="00FA5DF6" w:rsidP="00FA5DF6">
      <w:pPr>
        <w:autoSpaceDE w:val="0"/>
        <w:autoSpaceDN w:val="0"/>
        <w:adjustRightInd w:val="0"/>
        <w:spacing w:after="0" w:line="240" w:lineRule="auto"/>
        <w:rPr>
          <w:rFonts w:ascii="Arial" w:hAnsi="Arial" w:cs="Arial"/>
        </w:rPr>
      </w:pPr>
      <w:proofErr w:type="gramStart"/>
      <w:r w:rsidRPr="00A912B2">
        <w:rPr>
          <w:rFonts w:ascii="Arial" w:hAnsi="Arial" w:cs="Arial"/>
        </w:rPr>
        <w:t>completed</w:t>
      </w:r>
      <w:proofErr w:type="gramEnd"/>
      <w:r w:rsidRPr="00A912B2">
        <w:rPr>
          <w:rFonts w:ascii="Arial" w:hAnsi="Arial" w:cs="Arial"/>
        </w:rPr>
        <w:t xml:space="preserve"> its work.</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Recordings are for internal NomCom use only and will not be made publicly available.</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Recordings to be used by NomCom members and staff as factual records of past</w:t>
      </w:r>
    </w:p>
    <w:p w:rsidR="00FA5DF6" w:rsidRPr="00A912B2" w:rsidRDefault="00FA5DF6" w:rsidP="00FA5DF6">
      <w:pPr>
        <w:autoSpaceDE w:val="0"/>
        <w:autoSpaceDN w:val="0"/>
        <w:adjustRightInd w:val="0"/>
        <w:spacing w:after="0" w:line="240" w:lineRule="auto"/>
        <w:rPr>
          <w:rFonts w:ascii="Arial" w:hAnsi="Arial" w:cs="Arial"/>
        </w:rPr>
      </w:pPr>
      <w:proofErr w:type="gramStart"/>
      <w:r w:rsidRPr="00A912B2">
        <w:rPr>
          <w:rFonts w:ascii="Arial" w:hAnsi="Arial" w:cs="Arial"/>
        </w:rPr>
        <w:t>discussions</w:t>
      </w:r>
      <w:proofErr w:type="gramEnd"/>
      <w:r w:rsidRPr="00A912B2">
        <w:rPr>
          <w:rFonts w:ascii="Arial" w:hAnsi="Arial" w:cs="Arial"/>
        </w:rPr>
        <w:t xml:space="preserve">, should this be needed in the course of the 2013 </w:t>
      </w:r>
      <w:proofErr w:type="spellStart"/>
      <w:r w:rsidRPr="00A912B2">
        <w:rPr>
          <w:rFonts w:ascii="Arial" w:hAnsi="Arial" w:cs="Arial"/>
        </w:rPr>
        <w:t>NomCom's</w:t>
      </w:r>
      <w:proofErr w:type="spellEnd"/>
      <w:r w:rsidRPr="00A912B2">
        <w:rPr>
          <w:rFonts w:ascii="Arial" w:hAnsi="Arial" w:cs="Arial"/>
        </w:rPr>
        <w:t xml:space="preserve"> work.</w:t>
      </w:r>
    </w:p>
    <w:p w:rsidR="00FA5DF6" w:rsidRPr="00A912B2" w:rsidRDefault="00FA5DF6" w:rsidP="00FA5DF6">
      <w:pPr>
        <w:autoSpaceDE w:val="0"/>
        <w:autoSpaceDN w:val="0"/>
        <w:adjustRightInd w:val="0"/>
        <w:spacing w:after="0" w:line="240" w:lineRule="auto"/>
        <w:rPr>
          <w:rFonts w:ascii="Arial" w:hAnsi="Arial" w:cs="Arial"/>
        </w:rPr>
      </w:pPr>
    </w:p>
    <w:p w:rsidR="00FA5DF6" w:rsidRPr="00A912B2" w:rsidRDefault="0004478A" w:rsidP="00FA5DF6">
      <w:pPr>
        <w:pStyle w:val="PargrafodaLista"/>
        <w:numPr>
          <w:ilvl w:val="0"/>
          <w:numId w:val="2"/>
        </w:numPr>
        <w:autoSpaceDE w:val="0"/>
        <w:autoSpaceDN w:val="0"/>
        <w:adjustRightInd w:val="0"/>
        <w:spacing w:after="0" w:line="240" w:lineRule="auto"/>
        <w:rPr>
          <w:rFonts w:ascii="Arial" w:hAnsi="Arial" w:cs="Arial"/>
        </w:rPr>
      </w:pPr>
      <w:r>
        <w:rPr>
          <w:rFonts w:ascii="Arial" w:hAnsi="Arial" w:cs="Arial"/>
        </w:rPr>
        <w:t>Agenda Item 4</w:t>
      </w:r>
    </w:p>
    <w:p w:rsidR="00C06541" w:rsidRPr="00A912B2" w:rsidRDefault="00FA5DF6" w:rsidP="00FA5DF6">
      <w:pPr>
        <w:autoSpaceDE w:val="0"/>
        <w:autoSpaceDN w:val="0"/>
        <w:adjustRightInd w:val="0"/>
        <w:spacing w:after="0" w:line="240" w:lineRule="auto"/>
        <w:rPr>
          <w:rFonts w:ascii="Arial" w:hAnsi="Arial" w:cs="Arial"/>
        </w:rPr>
      </w:pPr>
      <w:proofErr w:type="spellStart"/>
      <w:r w:rsidRPr="00A912B2">
        <w:rPr>
          <w:rFonts w:ascii="Arial" w:hAnsi="Arial" w:cs="Arial"/>
        </w:rPr>
        <w:t>Stéphane's</w:t>
      </w:r>
      <w:proofErr w:type="spellEnd"/>
      <w:r w:rsidRPr="00A912B2">
        <w:rPr>
          <w:rFonts w:ascii="Arial" w:hAnsi="Arial" w:cs="Arial"/>
        </w:rPr>
        <w:t xml:space="preserve"> proposal discussed. Further discussion requested by Yrjö on</w:t>
      </w:r>
      <w:r w:rsidR="00A912B2">
        <w:rPr>
          <w:rFonts w:ascii="Arial" w:hAnsi="Arial" w:cs="Arial"/>
        </w:rPr>
        <w:t xml:space="preserve"> </w:t>
      </w:r>
      <w:r w:rsidRPr="00A912B2">
        <w:rPr>
          <w:rFonts w:ascii="Arial" w:hAnsi="Arial" w:cs="Arial"/>
        </w:rPr>
        <w:t xml:space="preserve">list. </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Proposal is to change the bylaws to allow any NomCom to reallocate all NCAs to the GNSO Council. The issue being that currently, as the sitting NomCom only allocates the NCAs it nominates, no rotation between NCA positions on the GNSO Council can be executed. So, for example, an NCA assigned to the non-voting position risks staying there for her/his full term. This was not the intent of the NCA assignment rules.</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Agenda Item 4B ccNSO NCA requirements forwarded by Cheryl (approved at 12 Dec, 2012 ccNSO Council meeting); ccNSO advice to NomCom is to avoid NCAs associated with a </w:t>
      </w:r>
      <w:proofErr w:type="spellStart"/>
      <w:r w:rsidRPr="00A912B2">
        <w:rPr>
          <w:rFonts w:ascii="Arial" w:hAnsi="Arial" w:cs="Arial"/>
        </w:rPr>
        <w:t>ccTLD</w:t>
      </w:r>
      <w:proofErr w:type="spellEnd"/>
      <w:r w:rsidRPr="00A912B2">
        <w:rPr>
          <w:rFonts w:ascii="Arial" w:hAnsi="Arial" w:cs="Arial"/>
        </w:rPr>
        <w:t xml:space="preserve"> manager in order to maintain the current ccNSO Council balance (15 </w:t>
      </w:r>
      <w:r w:rsidR="00A912B2" w:rsidRPr="00A912B2">
        <w:rPr>
          <w:rFonts w:ascii="Arial" w:hAnsi="Arial" w:cs="Arial"/>
        </w:rPr>
        <w:t>councilors</w:t>
      </w:r>
      <w:r w:rsidRPr="00A912B2">
        <w:rPr>
          <w:rFonts w:ascii="Arial" w:hAnsi="Arial" w:cs="Arial"/>
        </w:rPr>
        <w:t>, 3 from each of the 3 ICANN geo region, 3 NCAs).</w:t>
      </w:r>
      <w:r w:rsidR="003B7B92">
        <w:rPr>
          <w:rFonts w:ascii="Arial" w:hAnsi="Arial" w:cs="Arial"/>
        </w:rPr>
        <w:t xml:space="preserve"> There was no change from 2012 or 2011. The requirements still the same. </w:t>
      </w:r>
    </w:p>
    <w:p w:rsidR="00FA5DF6" w:rsidRPr="00A912B2" w:rsidRDefault="00FA5DF6" w:rsidP="00FA5DF6">
      <w:pPr>
        <w:autoSpaceDE w:val="0"/>
        <w:autoSpaceDN w:val="0"/>
        <w:adjustRightInd w:val="0"/>
        <w:spacing w:after="0" w:line="240" w:lineRule="auto"/>
        <w:rPr>
          <w:rFonts w:ascii="Arial" w:hAnsi="Arial" w:cs="Arial"/>
        </w:rPr>
      </w:pPr>
    </w:p>
    <w:p w:rsidR="00FA5DF6" w:rsidRPr="00A912B2" w:rsidRDefault="00FA5DF6" w:rsidP="00FA5DF6">
      <w:pPr>
        <w:pStyle w:val="PargrafodaLista"/>
        <w:numPr>
          <w:ilvl w:val="0"/>
          <w:numId w:val="2"/>
        </w:numPr>
        <w:autoSpaceDE w:val="0"/>
        <w:autoSpaceDN w:val="0"/>
        <w:adjustRightInd w:val="0"/>
        <w:spacing w:after="0" w:line="240" w:lineRule="auto"/>
        <w:rPr>
          <w:rFonts w:ascii="Arial" w:hAnsi="Arial" w:cs="Arial"/>
        </w:rPr>
      </w:pPr>
      <w:r w:rsidRPr="00A912B2">
        <w:rPr>
          <w:rFonts w:ascii="Arial" w:hAnsi="Arial" w:cs="Arial"/>
        </w:rPr>
        <w:t>Agenda Item 5</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Glenn provided background information on the NomCom slideshow and how it has been used at previous ICANN events. The slideshow is on display at NomCom booth in the ICANN Village and an edited version provides a simple summary of who, what, where and how the NomCom is trying to reach out to fill the 9 positions it is tasked with filling this year.</w:t>
      </w:r>
    </w:p>
    <w:p w:rsidR="00FA5DF6" w:rsidRPr="00A912B2" w:rsidRDefault="00FA5DF6" w:rsidP="00FA5DF6">
      <w:pPr>
        <w:autoSpaceDE w:val="0"/>
        <w:autoSpaceDN w:val="0"/>
        <w:adjustRightInd w:val="0"/>
        <w:spacing w:after="0" w:line="240" w:lineRule="auto"/>
        <w:rPr>
          <w:rFonts w:ascii="Arial" w:hAnsi="Arial" w:cs="Arial"/>
        </w:rPr>
      </w:pPr>
      <w:proofErr w:type="gramStart"/>
      <w:r w:rsidRPr="00A912B2">
        <w:rPr>
          <w:rFonts w:ascii="Arial" w:hAnsi="Arial" w:cs="Arial"/>
        </w:rPr>
        <w:t>Reports from Baku by Cheryl and Adam, where NomCom outreach was done through both the ICANN booth and the ICANN open forum.</w:t>
      </w:r>
      <w:proofErr w:type="gramEnd"/>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The following upcoming opportunities for outreach were identified: WSIS+10 meeting at</w:t>
      </w:r>
    </w:p>
    <w:p w:rsidR="00FA5DF6" w:rsidRPr="00A912B2" w:rsidRDefault="00FA5DF6" w:rsidP="00FA5DF6">
      <w:pPr>
        <w:autoSpaceDE w:val="0"/>
        <w:autoSpaceDN w:val="0"/>
        <w:adjustRightInd w:val="0"/>
        <w:spacing w:after="0" w:line="240" w:lineRule="auto"/>
        <w:rPr>
          <w:rFonts w:ascii="Arial" w:hAnsi="Arial" w:cs="Arial"/>
        </w:rPr>
      </w:pPr>
      <w:proofErr w:type="spellStart"/>
      <w:proofErr w:type="gramStart"/>
      <w:r w:rsidRPr="00A912B2">
        <w:rPr>
          <w:rFonts w:ascii="Arial" w:hAnsi="Arial" w:cs="Arial"/>
        </w:rPr>
        <w:t>Unesco</w:t>
      </w:r>
      <w:proofErr w:type="spellEnd"/>
      <w:proofErr w:type="gramEnd"/>
      <w:r w:rsidRPr="00A912B2">
        <w:rPr>
          <w:rFonts w:ascii="Arial" w:hAnsi="Arial" w:cs="Arial"/>
        </w:rPr>
        <w:t>, IGF open consultations and the MAG meeting. All 3 meetings taking place in Paris (France) end February 2013.</w:t>
      </w:r>
    </w:p>
    <w:p w:rsidR="00FA5DF6" w:rsidRPr="00A912B2" w:rsidRDefault="00FA5DF6" w:rsidP="00FA5DF6">
      <w:pPr>
        <w:autoSpaceDE w:val="0"/>
        <w:autoSpaceDN w:val="0"/>
        <w:adjustRightInd w:val="0"/>
        <w:spacing w:after="0" w:line="240" w:lineRule="auto"/>
        <w:rPr>
          <w:rFonts w:ascii="Arial" w:hAnsi="Arial" w:cs="Arial"/>
        </w:rPr>
      </w:pPr>
    </w:p>
    <w:p w:rsidR="00FA5DF6" w:rsidRPr="00A912B2" w:rsidRDefault="00FA5DF6" w:rsidP="00FA5DF6">
      <w:pPr>
        <w:pStyle w:val="PargrafodaLista"/>
        <w:numPr>
          <w:ilvl w:val="0"/>
          <w:numId w:val="2"/>
        </w:numPr>
        <w:autoSpaceDE w:val="0"/>
        <w:autoSpaceDN w:val="0"/>
        <w:adjustRightInd w:val="0"/>
        <w:spacing w:after="0" w:line="240" w:lineRule="auto"/>
        <w:rPr>
          <w:rFonts w:ascii="Arial" w:hAnsi="Arial" w:cs="Arial"/>
        </w:rPr>
      </w:pPr>
      <w:r w:rsidRPr="00A912B2">
        <w:rPr>
          <w:rFonts w:ascii="Arial" w:hAnsi="Arial" w:cs="Arial"/>
        </w:rPr>
        <w:t>Agenda Item 6</w:t>
      </w:r>
    </w:p>
    <w:p w:rsidR="00FA5DF6" w:rsidRPr="00A912B2" w:rsidRDefault="00FA5DF6" w:rsidP="00FA5DF6">
      <w:pPr>
        <w:autoSpaceDE w:val="0"/>
        <w:autoSpaceDN w:val="0"/>
        <w:adjustRightInd w:val="0"/>
        <w:spacing w:after="0" w:line="240" w:lineRule="auto"/>
        <w:rPr>
          <w:rFonts w:ascii="Arial" w:hAnsi="Arial" w:cs="Arial"/>
        </w:rPr>
      </w:pPr>
      <w:proofErr w:type="gramStart"/>
      <w:r w:rsidRPr="00A912B2">
        <w:rPr>
          <w:rFonts w:ascii="Arial" w:hAnsi="Arial" w:cs="Arial"/>
        </w:rPr>
        <w:t>Discussion of general travel information and advisories for upcoming Beijing meeting for NomCom members.</w:t>
      </w:r>
      <w:proofErr w:type="gramEnd"/>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No specific NomCom meetings to be held on weekend following ICANN Beijing. All NomCom business will be handled during the ICANN Meeting week.</w:t>
      </w:r>
    </w:p>
    <w:p w:rsidR="0004478A" w:rsidRDefault="0004478A" w:rsidP="00FA5DF6">
      <w:pPr>
        <w:autoSpaceDE w:val="0"/>
        <w:autoSpaceDN w:val="0"/>
        <w:adjustRightInd w:val="0"/>
        <w:spacing w:after="0" w:line="240" w:lineRule="auto"/>
        <w:rPr>
          <w:rFonts w:ascii="Arial" w:hAnsi="Arial" w:cs="Arial"/>
        </w:rPr>
      </w:pP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AOB - Associate Chair has followed up on issue of recruitment consultant with ICANN senior staff.</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Recommendations from them are favorable to the </w:t>
      </w:r>
      <w:r w:rsidR="00A912B2" w:rsidRPr="00A912B2">
        <w:rPr>
          <w:rFonts w:ascii="Arial" w:hAnsi="Arial" w:cs="Arial"/>
        </w:rPr>
        <w:t xml:space="preserve">idea of the NomCom working with </w:t>
      </w:r>
      <w:r w:rsidRPr="00A912B2">
        <w:rPr>
          <w:rFonts w:ascii="Arial" w:hAnsi="Arial" w:cs="Arial"/>
        </w:rPr>
        <w:t>recruitment specialists to help recruit more quality candidates into the NomCom process.</w:t>
      </w:r>
    </w:p>
    <w:p w:rsidR="00FA5DF6"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Adam and Stéphane will continue to work on this.</w:t>
      </w:r>
    </w:p>
    <w:p w:rsidR="00A912B2"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 xml:space="preserve">Yrjö discussed a few action items remaining from Toronto, including contacts he's had with the ICANN CFO on problems with expense reimbursement for NomCom members (extremely long delays). </w:t>
      </w:r>
    </w:p>
    <w:p w:rsidR="005A3835" w:rsidRPr="00A912B2" w:rsidRDefault="00FA5DF6" w:rsidP="00FA5DF6">
      <w:pPr>
        <w:autoSpaceDE w:val="0"/>
        <w:autoSpaceDN w:val="0"/>
        <w:adjustRightInd w:val="0"/>
        <w:spacing w:after="0" w:line="240" w:lineRule="auto"/>
        <w:rPr>
          <w:rFonts w:ascii="Arial" w:hAnsi="Arial" w:cs="Arial"/>
        </w:rPr>
      </w:pPr>
      <w:r w:rsidRPr="00A912B2">
        <w:rPr>
          <w:rFonts w:ascii="Arial" w:hAnsi="Arial" w:cs="Arial"/>
        </w:rPr>
        <w:t>Yrjö has also approached ICANN to discuss visa problems that hit 3 At Large NomCom members in Toronto. The aim being that no NomCom members are excluded from the Beijing meeting for similar reasons.</w:t>
      </w:r>
    </w:p>
    <w:p w:rsidR="00FA5DF6" w:rsidRPr="00A912B2" w:rsidRDefault="00FA5DF6" w:rsidP="00FA5DF6">
      <w:pPr>
        <w:autoSpaceDE w:val="0"/>
        <w:autoSpaceDN w:val="0"/>
        <w:adjustRightInd w:val="0"/>
        <w:spacing w:after="0" w:line="240" w:lineRule="auto"/>
        <w:rPr>
          <w:rFonts w:ascii="Arial" w:hAnsi="Arial" w:cs="Arial"/>
        </w:rPr>
      </w:pPr>
    </w:p>
    <w:p w:rsidR="00FA5DF6" w:rsidRPr="00A912B2" w:rsidRDefault="00FA5DF6" w:rsidP="00FA5DF6">
      <w:pPr>
        <w:pBdr>
          <w:bottom w:val="single" w:sz="6" w:space="1" w:color="auto"/>
        </w:pBdr>
        <w:autoSpaceDE w:val="0"/>
        <w:autoSpaceDN w:val="0"/>
        <w:adjustRightInd w:val="0"/>
        <w:spacing w:after="0" w:line="240" w:lineRule="auto"/>
        <w:rPr>
          <w:rFonts w:ascii="Arial" w:hAnsi="Arial" w:cs="Arial"/>
        </w:rPr>
      </w:pPr>
    </w:p>
    <w:p w:rsidR="0004478A" w:rsidRDefault="00487CB2">
      <w:pPr>
        <w:rPr>
          <w:rFonts w:ascii="Arial" w:hAnsi="Arial" w:cs="Arial"/>
          <w:b/>
          <w:color w:val="333333"/>
          <w:sz w:val="28"/>
          <w:szCs w:val="28"/>
          <w:lang w:val="es-ES"/>
        </w:rPr>
      </w:pPr>
      <w:r>
        <w:rPr>
          <w:rFonts w:ascii="Arial" w:hAnsi="Arial" w:cs="Arial"/>
          <w:b/>
          <w:color w:val="333333"/>
          <w:sz w:val="28"/>
          <w:szCs w:val="28"/>
          <w:lang w:val="es-ES"/>
        </w:rPr>
        <w:lastRenderedPageBreak/>
        <w:t>Di</w:t>
      </w:r>
      <w:r w:rsidR="0004478A">
        <w:rPr>
          <w:rFonts w:ascii="Arial" w:hAnsi="Arial" w:cs="Arial"/>
          <w:b/>
          <w:color w:val="333333"/>
          <w:sz w:val="28"/>
          <w:szCs w:val="28"/>
          <w:lang w:val="es-ES"/>
        </w:rPr>
        <w:t>ciembre 2012</w:t>
      </w:r>
    </w:p>
    <w:p w:rsidR="0004478A" w:rsidRDefault="0004478A">
      <w:pPr>
        <w:rPr>
          <w:rFonts w:ascii="Arial" w:hAnsi="Arial" w:cs="Arial"/>
          <w:color w:val="333333"/>
          <w:lang w:val="es-ES"/>
        </w:rPr>
      </w:pPr>
      <w:r w:rsidRPr="0004478A">
        <w:rPr>
          <w:rFonts w:ascii="Arial" w:hAnsi="Arial" w:cs="Arial"/>
          <w:b/>
          <w:color w:val="333333"/>
          <w:sz w:val="28"/>
          <w:szCs w:val="28"/>
          <w:lang w:val="es-ES"/>
        </w:rPr>
        <w:t>• NomCom 2013 elementos esenciales</w:t>
      </w:r>
      <w:r w:rsidRPr="0004478A">
        <w:rPr>
          <w:rFonts w:ascii="Arial" w:hAnsi="Arial" w:cs="Arial"/>
          <w:b/>
          <w:color w:val="333333"/>
          <w:sz w:val="28"/>
          <w:szCs w:val="28"/>
          <w:lang w:val="es-ES"/>
        </w:rPr>
        <w:br/>
      </w:r>
      <w:r w:rsidRPr="0004478A">
        <w:rPr>
          <w:rFonts w:ascii="Arial" w:hAnsi="Arial" w:cs="Arial"/>
          <w:b/>
          <w:color w:val="333333"/>
          <w:lang w:val="es-ES"/>
        </w:rPr>
        <w:t>Comité de Liderazgo:</w:t>
      </w:r>
      <w:r w:rsidRPr="0004478A">
        <w:rPr>
          <w:rFonts w:ascii="Arial" w:hAnsi="Arial" w:cs="Arial"/>
          <w:b/>
          <w:color w:val="333333"/>
          <w:lang w:val="es-ES"/>
        </w:rPr>
        <w:br/>
      </w:r>
      <w:r>
        <w:rPr>
          <w:rFonts w:ascii="Arial" w:hAnsi="Arial" w:cs="Arial"/>
          <w:color w:val="333333"/>
          <w:lang w:val="es-ES"/>
        </w:rPr>
        <w:t xml:space="preserve">Presidente (elegido por la Junta): Yrjö </w:t>
      </w:r>
      <w:proofErr w:type="spellStart"/>
      <w:r>
        <w:rPr>
          <w:rFonts w:ascii="Arial" w:hAnsi="Arial" w:cs="Arial"/>
          <w:color w:val="333333"/>
          <w:lang w:val="es-ES"/>
        </w:rPr>
        <w:t>Länsipuro</w:t>
      </w:r>
      <w:proofErr w:type="spellEnd"/>
      <w:r>
        <w:rPr>
          <w:rFonts w:ascii="Arial" w:hAnsi="Arial" w:cs="Arial"/>
          <w:color w:val="333333"/>
          <w:lang w:val="es-ES"/>
        </w:rPr>
        <w:br/>
        <w:t xml:space="preserve">Presidente Asociado (elegido por el Presidente para asistir): Adam </w:t>
      </w:r>
      <w:proofErr w:type="spellStart"/>
      <w:r>
        <w:rPr>
          <w:rFonts w:ascii="Arial" w:hAnsi="Arial" w:cs="Arial"/>
          <w:color w:val="333333"/>
          <w:lang w:val="es-ES"/>
        </w:rPr>
        <w:t>Peake</w:t>
      </w:r>
      <w:proofErr w:type="spellEnd"/>
      <w:r>
        <w:rPr>
          <w:rFonts w:ascii="Arial" w:hAnsi="Arial" w:cs="Arial"/>
          <w:color w:val="333333"/>
          <w:lang w:val="es-ES"/>
        </w:rPr>
        <w:br/>
        <w:t>Electo Presidente (elegido por la Junta para 2014 Presidente NomCom): Cheryl Langdon-Orr</w:t>
      </w:r>
      <w:r>
        <w:rPr>
          <w:rFonts w:ascii="Arial" w:hAnsi="Arial" w:cs="Arial"/>
          <w:color w:val="333333"/>
          <w:lang w:val="es-ES"/>
        </w:rPr>
        <w:br/>
      </w:r>
      <w:r>
        <w:rPr>
          <w:rFonts w:ascii="Arial" w:hAnsi="Arial" w:cs="Arial"/>
          <w:color w:val="333333"/>
          <w:lang w:val="es-ES"/>
        </w:rPr>
        <w:br/>
      </w:r>
      <w:r w:rsidRPr="0004478A">
        <w:rPr>
          <w:rFonts w:ascii="Arial" w:hAnsi="Arial" w:cs="Arial"/>
          <w:b/>
          <w:color w:val="333333"/>
          <w:lang w:val="es-ES"/>
        </w:rPr>
        <w:t>Comité:</w:t>
      </w:r>
      <w:r w:rsidRPr="0004478A">
        <w:rPr>
          <w:rFonts w:ascii="Arial" w:hAnsi="Arial" w:cs="Arial"/>
          <w:b/>
          <w:color w:val="333333"/>
          <w:lang w:val="es-ES"/>
        </w:rPr>
        <w:br/>
      </w:r>
      <w:r>
        <w:rPr>
          <w:rFonts w:ascii="Arial" w:hAnsi="Arial" w:cs="Arial"/>
          <w:color w:val="333333"/>
          <w:lang w:val="es-ES"/>
        </w:rPr>
        <w:t>Los miembros votantes: 5 ALAC, la ccNSO; 1 1 1 ASO; TLG; 1; 7 IAB GNSO (</w:t>
      </w:r>
      <w:proofErr w:type="spellStart"/>
      <w:r>
        <w:rPr>
          <w:rFonts w:ascii="Arial" w:hAnsi="Arial" w:cs="Arial"/>
          <w:color w:val="333333"/>
          <w:lang w:val="es-ES"/>
        </w:rPr>
        <w:t>RrSG</w:t>
      </w:r>
      <w:proofErr w:type="spellEnd"/>
      <w:r>
        <w:rPr>
          <w:rFonts w:ascii="Arial" w:hAnsi="Arial" w:cs="Arial"/>
          <w:color w:val="333333"/>
          <w:lang w:val="es-ES"/>
        </w:rPr>
        <w:t xml:space="preserve">, </w:t>
      </w:r>
      <w:proofErr w:type="spellStart"/>
      <w:r>
        <w:rPr>
          <w:rFonts w:ascii="Arial" w:hAnsi="Arial" w:cs="Arial"/>
          <w:color w:val="333333"/>
          <w:lang w:val="es-ES"/>
        </w:rPr>
        <w:t>RySG</w:t>
      </w:r>
      <w:proofErr w:type="spellEnd"/>
      <w:r>
        <w:rPr>
          <w:rFonts w:ascii="Arial" w:hAnsi="Arial" w:cs="Arial"/>
          <w:color w:val="333333"/>
          <w:lang w:val="es-ES"/>
        </w:rPr>
        <w:t xml:space="preserve">, NCUC,ISPCP, IPC, CBUC [1 pequeño / </w:t>
      </w:r>
      <w:r w:rsidR="00487CB2">
        <w:rPr>
          <w:rFonts w:ascii="Arial" w:hAnsi="Arial" w:cs="Arial"/>
          <w:color w:val="333333"/>
          <w:lang w:val="es-ES"/>
        </w:rPr>
        <w:t>1 gran empresa</w:t>
      </w:r>
      <w:r>
        <w:rPr>
          <w:rFonts w:ascii="Arial" w:hAnsi="Arial" w:cs="Arial"/>
          <w:color w:val="333333"/>
          <w:lang w:val="es-ES"/>
        </w:rPr>
        <w:t>) Miembros sin voto 1 SNCC, 1 RSSAC</w:t>
      </w:r>
      <w:bookmarkStart w:id="0" w:name="_GoBack"/>
      <w:bookmarkEnd w:id="0"/>
      <w:r>
        <w:rPr>
          <w:rFonts w:ascii="Arial" w:hAnsi="Arial" w:cs="Arial"/>
          <w:color w:val="333333"/>
          <w:lang w:val="es-ES"/>
        </w:rPr>
        <w:br/>
        <w:t>El personal de apoyo de ICANN: Olof Nordling ( Encargado del Personal de Apoyo), Joette Youkhanna (Personal de apoyo)</w:t>
      </w:r>
      <w:r>
        <w:rPr>
          <w:rFonts w:ascii="Arial" w:hAnsi="Arial" w:cs="Arial"/>
          <w:color w:val="333333"/>
          <w:lang w:val="es-ES"/>
        </w:rPr>
        <w:br/>
      </w:r>
      <w:r>
        <w:rPr>
          <w:rFonts w:ascii="Arial" w:hAnsi="Arial" w:cs="Arial"/>
          <w:color w:val="333333"/>
          <w:lang w:val="es-ES"/>
        </w:rPr>
        <w:br/>
      </w:r>
      <w:r w:rsidRPr="0004478A">
        <w:rPr>
          <w:rFonts w:ascii="Arial" w:hAnsi="Arial" w:cs="Arial"/>
          <w:b/>
          <w:color w:val="333333"/>
          <w:sz w:val="28"/>
          <w:szCs w:val="28"/>
          <w:lang w:val="es-ES"/>
        </w:rPr>
        <w:t>• Reunión esenciales</w:t>
      </w:r>
      <w:r w:rsidRPr="0004478A">
        <w:rPr>
          <w:rFonts w:ascii="Arial" w:hAnsi="Arial" w:cs="Arial"/>
          <w:b/>
          <w:color w:val="333333"/>
          <w:sz w:val="28"/>
          <w:szCs w:val="28"/>
          <w:lang w:val="es-ES"/>
        </w:rPr>
        <w:br/>
      </w:r>
      <w:r>
        <w:rPr>
          <w:rFonts w:ascii="Arial" w:hAnsi="Arial" w:cs="Arial"/>
          <w:color w:val="333333"/>
          <w:lang w:val="es-ES"/>
        </w:rPr>
        <w:t>Última reunión de celebración: Octubre (ICANN Toronto, reunión F2F).</w:t>
      </w:r>
      <w:r>
        <w:rPr>
          <w:rFonts w:ascii="Arial" w:hAnsi="Arial" w:cs="Arial"/>
          <w:color w:val="333333"/>
          <w:lang w:val="es-ES"/>
        </w:rPr>
        <w:br/>
        <w:t>Esta reunión: Teleconferencia.</w:t>
      </w:r>
      <w:r>
        <w:rPr>
          <w:rFonts w:ascii="Arial" w:hAnsi="Arial" w:cs="Arial"/>
          <w:color w:val="333333"/>
          <w:lang w:val="es-ES"/>
        </w:rPr>
        <w:br/>
        <w:t>Duración: 90 minutos.</w:t>
      </w:r>
      <w:r>
        <w:rPr>
          <w:rFonts w:ascii="Arial" w:hAnsi="Arial" w:cs="Arial"/>
          <w:color w:val="333333"/>
          <w:lang w:val="es-ES"/>
        </w:rPr>
        <w:br/>
        <w:t>Reunión prevista a continuación: enero de 2013, teleconferencia.</w:t>
      </w:r>
      <w:r>
        <w:rPr>
          <w:rFonts w:ascii="Arial" w:hAnsi="Arial" w:cs="Arial"/>
          <w:color w:val="333333"/>
          <w:lang w:val="es-ES"/>
        </w:rPr>
        <w:br/>
        <w:t>Asistencia: Presidente, Presidente Electo, Presidente Asociado, 4 ALAC (América Latina y el Caribe, Norte</w:t>
      </w:r>
      <w:r>
        <w:rPr>
          <w:rFonts w:ascii="Arial" w:hAnsi="Arial" w:cs="Arial"/>
          <w:color w:val="333333"/>
          <w:lang w:val="es-ES"/>
        </w:rPr>
        <w:br/>
        <w:t xml:space="preserve">América, Asia Pacífico, Europa), 1 NCUC, 1 ISPCP; ccNSO 0, 1 ASO, 0 IPC; </w:t>
      </w:r>
      <w:proofErr w:type="spellStart"/>
      <w:r>
        <w:rPr>
          <w:rFonts w:ascii="Arial" w:hAnsi="Arial" w:cs="Arial"/>
          <w:color w:val="333333"/>
          <w:lang w:val="es-ES"/>
        </w:rPr>
        <w:t>RrSG</w:t>
      </w:r>
      <w:proofErr w:type="spellEnd"/>
      <w:r>
        <w:rPr>
          <w:rFonts w:ascii="Arial" w:hAnsi="Arial" w:cs="Arial"/>
          <w:color w:val="333333"/>
          <w:lang w:val="es-ES"/>
        </w:rPr>
        <w:t xml:space="preserve"> 1, 1 </w:t>
      </w:r>
      <w:proofErr w:type="spellStart"/>
      <w:r>
        <w:rPr>
          <w:rFonts w:ascii="Arial" w:hAnsi="Arial" w:cs="Arial"/>
          <w:color w:val="333333"/>
          <w:lang w:val="es-ES"/>
        </w:rPr>
        <w:t>RySG</w:t>
      </w:r>
      <w:proofErr w:type="spellEnd"/>
      <w:r>
        <w:rPr>
          <w:rFonts w:ascii="Arial" w:hAnsi="Arial" w:cs="Arial"/>
          <w:color w:val="333333"/>
          <w:lang w:val="es-ES"/>
        </w:rPr>
        <w:t>, 1 SSAC, 1 TLG, 1 RSSAC del año 2 AC, 1 IAB</w:t>
      </w:r>
      <w:r>
        <w:rPr>
          <w:rFonts w:ascii="Arial" w:hAnsi="Arial" w:cs="Arial"/>
          <w:color w:val="333333"/>
          <w:lang w:val="es-ES"/>
        </w:rPr>
        <w:br/>
      </w:r>
      <w:r>
        <w:rPr>
          <w:rFonts w:ascii="Arial" w:hAnsi="Arial" w:cs="Arial"/>
          <w:color w:val="333333"/>
          <w:lang w:val="es-ES"/>
        </w:rPr>
        <w:br/>
      </w:r>
      <w:r w:rsidRPr="0004478A">
        <w:rPr>
          <w:rFonts w:ascii="Arial" w:hAnsi="Arial" w:cs="Arial"/>
          <w:b/>
          <w:color w:val="333333"/>
          <w:sz w:val="28"/>
          <w:szCs w:val="28"/>
          <w:lang w:val="es-ES"/>
        </w:rPr>
        <w:t>• Agenda de la reunión</w:t>
      </w:r>
      <w:r w:rsidRPr="0004478A">
        <w:rPr>
          <w:rFonts w:ascii="Arial" w:hAnsi="Arial" w:cs="Arial"/>
          <w:b/>
          <w:color w:val="333333"/>
          <w:sz w:val="28"/>
          <w:szCs w:val="28"/>
          <w:lang w:val="es-ES"/>
        </w:rPr>
        <w:br/>
      </w:r>
      <w:r>
        <w:rPr>
          <w:rFonts w:ascii="Arial" w:hAnsi="Arial" w:cs="Arial"/>
          <w:color w:val="333333"/>
          <w:lang w:val="es-ES"/>
        </w:rPr>
        <w:t>1) Llamamiento</w:t>
      </w:r>
      <w:r>
        <w:rPr>
          <w:rFonts w:ascii="Arial" w:hAnsi="Arial" w:cs="Arial"/>
          <w:color w:val="333333"/>
          <w:lang w:val="es-ES"/>
        </w:rPr>
        <w:br/>
        <w:t>2) Apertura de la reunión.</w:t>
      </w:r>
      <w:r>
        <w:rPr>
          <w:rFonts w:ascii="Arial" w:hAnsi="Arial" w:cs="Arial"/>
          <w:color w:val="333333"/>
          <w:lang w:val="es-ES"/>
        </w:rPr>
        <w:br/>
        <w:t>3) Reglas para el registro de las reuniones de NomCom (propuesta de Yrjö).</w:t>
      </w:r>
      <w:r>
        <w:rPr>
          <w:rFonts w:ascii="Arial" w:hAnsi="Arial" w:cs="Arial"/>
          <w:color w:val="333333"/>
          <w:lang w:val="es-ES"/>
        </w:rPr>
        <w:br/>
        <w:t xml:space="preserve">4) NomCom propuesta de GNSO rotación Consejo (propuesta de </w:t>
      </w:r>
      <w:proofErr w:type="spellStart"/>
      <w:r>
        <w:rPr>
          <w:rFonts w:ascii="Arial" w:hAnsi="Arial" w:cs="Arial"/>
          <w:color w:val="333333"/>
          <w:lang w:val="es-ES"/>
        </w:rPr>
        <w:t>Stephane</w:t>
      </w:r>
      <w:proofErr w:type="spellEnd"/>
      <w:r>
        <w:rPr>
          <w:rFonts w:ascii="Arial" w:hAnsi="Arial" w:cs="Arial"/>
          <w:color w:val="333333"/>
          <w:lang w:val="es-ES"/>
        </w:rPr>
        <w:t>).</w:t>
      </w:r>
      <w:r>
        <w:rPr>
          <w:rFonts w:ascii="Arial" w:hAnsi="Arial" w:cs="Arial"/>
          <w:color w:val="333333"/>
          <w:lang w:val="es-ES"/>
        </w:rPr>
        <w:br/>
        <w:t>4b) Consejo de la ccNSO deseado criterios de los miembros del Consejo elegidos por NomCom (actualización de Cheryl).</w:t>
      </w:r>
      <w:r>
        <w:rPr>
          <w:rFonts w:ascii="Arial" w:hAnsi="Arial" w:cs="Arial"/>
          <w:color w:val="333333"/>
          <w:lang w:val="es-ES"/>
        </w:rPr>
        <w:br/>
        <w:t>5) Extensión y contratación cuestiones:</w:t>
      </w:r>
      <w:r>
        <w:rPr>
          <w:rFonts w:ascii="Arial" w:hAnsi="Arial" w:cs="Arial"/>
          <w:color w:val="333333"/>
          <w:lang w:val="es-ES"/>
        </w:rPr>
        <w:br/>
        <w:t>- Actualizado presentación de Glenn;</w:t>
      </w:r>
      <w:r>
        <w:rPr>
          <w:rFonts w:ascii="Arial" w:hAnsi="Arial" w:cs="Arial"/>
          <w:color w:val="333333"/>
          <w:lang w:val="es-ES"/>
        </w:rPr>
        <w:br/>
        <w:t xml:space="preserve">- Los informes de divulgación de IGF </w:t>
      </w:r>
      <w:proofErr w:type="spellStart"/>
      <w:r>
        <w:rPr>
          <w:rFonts w:ascii="Arial" w:hAnsi="Arial" w:cs="Arial"/>
          <w:color w:val="333333"/>
          <w:lang w:val="es-ES"/>
        </w:rPr>
        <w:t>Baku</w:t>
      </w:r>
      <w:proofErr w:type="spellEnd"/>
      <w:r>
        <w:rPr>
          <w:rFonts w:ascii="Arial" w:hAnsi="Arial" w:cs="Arial"/>
          <w:color w:val="333333"/>
          <w:lang w:val="es-ES"/>
        </w:rPr>
        <w:t xml:space="preserve">, </w:t>
      </w:r>
      <w:proofErr w:type="spellStart"/>
      <w:r>
        <w:rPr>
          <w:rFonts w:ascii="Arial" w:hAnsi="Arial" w:cs="Arial"/>
          <w:color w:val="333333"/>
          <w:lang w:val="es-ES"/>
        </w:rPr>
        <w:t>etc</w:t>
      </w:r>
      <w:proofErr w:type="spellEnd"/>
      <w:r>
        <w:rPr>
          <w:rFonts w:ascii="Arial" w:hAnsi="Arial" w:cs="Arial"/>
          <w:color w:val="333333"/>
          <w:lang w:val="es-ES"/>
        </w:rPr>
        <w:t xml:space="preserve"> CMTI </w:t>
      </w:r>
      <w:proofErr w:type="spellStart"/>
      <w:r>
        <w:rPr>
          <w:rFonts w:ascii="Arial" w:hAnsi="Arial" w:cs="Arial"/>
          <w:color w:val="333333"/>
          <w:lang w:val="es-ES"/>
        </w:rPr>
        <w:t>Dubai</w:t>
      </w:r>
      <w:proofErr w:type="spellEnd"/>
      <w:r>
        <w:rPr>
          <w:rFonts w:ascii="Arial" w:hAnsi="Arial" w:cs="Arial"/>
          <w:color w:val="333333"/>
          <w:lang w:val="es-ES"/>
        </w:rPr>
        <w:t xml:space="preserve"> por miembros que estaban allí;</w:t>
      </w:r>
      <w:r>
        <w:rPr>
          <w:rFonts w:ascii="Arial" w:hAnsi="Arial" w:cs="Arial"/>
          <w:color w:val="333333"/>
          <w:lang w:val="es-ES"/>
        </w:rPr>
        <w:br/>
        <w:t>- El futuro de divulgación / oportunidades de contratación.</w:t>
      </w:r>
      <w:r>
        <w:rPr>
          <w:rFonts w:ascii="Arial" w:hAnsi="Arial" w:cs="Arial"/>
          <w:color w:val="333333"/>
          <w:lang w:val="es-ES"/>
        </w:rPr>
        <w:br/>
        <w:t>6) Los preparativos para la reunión de Beijing.</w:t>
      </w:r>
      <w:r>
        <w:rPr>
          <w:rFonts w:ascii="Arial" w:hAnsi="Arial" w:cs="Arial"/>
          <w:color w:val="333333"/>
          <w:lang w:val="es-ES"/>
        </w:rPr>
        <w:br/>
        <w:t>7) AOB.</w:t>
      </w:r>
      <w:r>
        <w:rPr>
          <w:rFonts w:ascii="Arial" w:hAnsi="Arial" w:cs="Arial"/>
          <w:color w:val="333333"/>
          <w:lang w:val="es-ES"/>
        </w:rPr>
        <w:br/>
      </w:r>
      <w:r>
        <w:rPr>
          <w:rFonts w:ascii="Arial" w:hAnsi="Arial" w:cs="Arial"/>
          <w:color w:val="333333"/>
          <w:lang w:val="es-ES"/>
        </w:rPr>
        <w:br/>
      </w:r>
      <w:r w:rsidRPr="0004478A">
        <w:rPr>
          <w:rFonts w:ascii="Arial" w:hAnsi="Arial" w:cs="Arial"/>
          <w:b/>
          <w:color w:val="333333"/>
          <w:sz w:val="28"/>
          <w:szCs w:val="28"/>
          <w:lang w:val="es-ES"/>
        </w:rPr>
        <w:t>• Aspectos más destacados de salida:</w:t>
      </w:r>
      <w:r w:rsidRPr="0004478A">
        <w:rPr>
          <w:rFonts w:ascii="Arial" w:hAnsi="Arial" w:cs="Arial"/>
          <w:b/>
          <w:color w:val="333333"/>
          <w:sz w:val="28"/>
          <w:szCs w:val="28"/>
          <w:lang w:val="es-ES"/>
        </w:rPr>
        <w:br/>
      </w:r>
      <w:r>
        <w:rPr>
          <w:rFonts w:ascii="Arial" w:hAnsi="Arial" w:cs="Arial"/>
          <w:color w:val="333333"/>
          <w:lang w:val="es-ES"/>
        </w:rPr>
        <w:t xml:space="preserve">Largo paréntesis entre la última reunión y éste debido a la situación personal </w:t>
      </w:r>
      <w:r>
        <w:rPr>
          <w:rFonts w:ascii="Arial" w:hAnsi="Arial" w:cs="Arial"/>
          <w:color w:val="333333"/>
          <w:lang w:val="es-ES"/>
        </w:rPr>
        <w:lastRenderedPageBreak/>
        <w:t>excepcional: cadencia estándar-  reunión mensual de espera que se reanude a partir de ahora.</w:t>
      </w:r>
      <w:r>
        <w:rPr>
          <w:rFonts w:ascii="Arial" w:hAnsi="Arial" w:cs="Arial"/>
          <w:color w:val="333333"/>
          <w:lang w:val="es-ES"/>
        </w:rPr>
        <w:br/>
      </w:r>
      <w:r>
        <w:rPr>
          <w:rFonts w:ascii="Arial" w:hAnsi="Arial" w:cs="Arial"/>
          <w:color w:val="333333"/>
          <w:lang w:val="es-ES"/>
        </w:rPr>
        <w:br/>
      </w:r>
      <w:r w:rsidRPr="0004478A">
        <w:rPr>
          <w:rFonts w:ascii="Arial" w:hAnsi="Arial" w:cs="Arial"/>
        </w:rPr>
        <w:sym w:font="Symbol" w:char="F0D8"/>
      </w:r>
      <w:r w:rsidRPr="00487CB2">
        <w:rPr>
          <w:rFonts w:ascii="Arial" w:hAnsi="Arial" w:cs="Arial"/>
          <w:lang w:val="es-ES"/>
        </w:rPr>
        <w:t xml:space="preserve"> Tema 3</w:t>
      </w:r>
      <w:r w:rsidRPr="00487CB2">
        <w:rPr>
          <w:rFonts w:ascii="Arial" w:hAnsi="Arial" w:cs="Arial"/>
          <w:lang w:val="es-ES"/>
        </w:rPr>
        <w:br/>
      </w:r>
      <w:r>
        <w:rPr>
          <w:rFonts w:ascii="Arial" w:hAnsi="Arial" w:cs="Arial"/>
          <w:color w:val="333333"/>
          <w:lang w:val="es-ES"/>
        </w:rPr>
        <w:t>Yrjö propuesta de aprobados. Los puntos principales son los siguientes:</w:t>
      </w:r>
      <w:r>
        <w:rPr>
          <w:rFonts w:ascii="Arial" w:hAnsi="Arial" w:cs="Arial"/>
          <w:color w:val="333333"/>
          <w:lang w:val="es-ES"/>
        </w:rPr>
        <w:br/>
        <w:t>- Reuniones de Comité de nominaciones será grabado aparte del debate de los candidatos.</w:t>
      </w:r>
      <w:r>
        <w:rPr>
          <w:rFonts w:ascii="Arial" w:hAnsi="Arial" w:cs="Arial"/>
          <w:color w:val="333333"/>
          <w:lang w:val="es-ES"/>
        </w:rPr>
        <w:br/>
        <w:t>- Las grabaciones serán guardadas por el personal de ICANN y destruida una vez que el Comité de Nominaciones 2013 tiene</w:t>
      </w:r>
      <w:r>
        <w:rPr>
          <w:rFonts w:ascii="Arial" w:hAnsi="Arial" w:cs="Arial"/>
          <w:color w:val="333333"/>
          <w:lang w:val="es-ES"/>
        </w:rPr>
        <w:br/>
        <w:t>concluido su labor.</w:t>
      </w:r>
      <w:r>
        <w:rPr>
          <w:rFonts w:ascii="Arial" w:hAnsi="Arial" w:cs="Arial"/>
          <w:color w:val="333333"/>
          <w:lang w:val="es-ES"/>
        </w:rPr>
        <w:br/>
        <w:t>- Las grabaciones son para uso NomCom interno y no se hará público.</w:t>
      </w:r>
      <w:r>
        <w:rPr>
          <w:rFonts w:ascii="Arial" w:hAnsi="Arial" w:cs="Arial"/>
          <w:color w:val="333333"/>
          <w:lang w:val="es-ES"/>
        </w:rPr>
        <w:br/>
        <w:t>- Grabaciones para ser utilizados por los miembros de NomCom y del personal, expedientes de hechos del pasado</w:t>
      </w:r>
      <w:r>
        <w:rPr>
          <w:rFonts w:ascii="Arial" w:hAnsi="Arial" w:cs="Arial"/>
          <w:color w:val="333333"/>
          <w:lang w:val="es-ES"/>
        </w:rPr>
        <w:br/>
        <w:t>discusiones, si esto fuera necesario en el curso de los trabajos del Comité de Nominaciones del 2013.</w:t>
      </w:r>
      <w:r>
        <w:rPr>
          <w:rFonts w:ascii="Arial" w:hAnsi="Arial" w:cs="Arial"/>
          <w:color w:val="333333"/>
          <w:lang w:val="es-ES"/>
        </w:rPr>
        <w:br/>
      </w:r>
      <w:r>
        <w:rPr>
          <w:rFonts w:ascii="Arial" w:hAnsi="Arial" w:cs="Arial"/>
          <w:color w:val="333333"/>
          <w:lang w:val="es-ES"/>
        </w:rPr>
        <w:br/>
      </w:r>
      <w:r>
        <w:rPr>
          <w:rFonts w:ascii="Arial" w:hAnsi="Arial" w:cs="Arial"/>
          <w:color w:val="333333"/>
          <w:lang w:val="es-ES"/>
        </w:rPr>
        <w:sym w:font="Symbol" w:char="F0D8"/>
      </w:r>
      <w:r>
        <w:rPr>
          <w:rFonts w:ascii="Arial" w:hAnsi="Arial" w:cs="Arial"/>
          <w:color w:val="333333"/>
          <w:lang w:val="es-ES"/>
        </w:rPr>
        <w:t xml:space="preserve"> Tema 4</w:t>
      </w:r>
      <w:r>
        <w:rPr>
          <w:rFonts w:ascii="Arial" w:hAnsi="Arial" w:cs="Arial"/>
          <w:color w:val="333333"/>
          <w:lang w:val="es-ES"/>
        </w:rPr>
        <w:br/>
        <w:t>Propuesta de Stéphane discutido. Discusión adicional solicitada por Yrjö en la lista.</w:t>
      </w:r>
      <w:r>
        <w:rPr>
          <w:rFonts w:ascii="Arial" w:hAnsi="Arial" w:cs="Arial"/>
          <w:color w:val="333333"/>
          <w:lang w:val="es-ES"/>
        </w:rPr>
        <w:br/>
        <w:t xml:space="preserve">La propuesta es modificar los estatutos para permitir que cualquier NomCom para reasignar todas las ANC al Consejo de la GNSO. La cuestión es que en la actualidad, como el Comité de nominaciones sentado sólo asigna las autoridades nacionales de competencia que haya designado, no hay rotación entre puestos de autoridad en el Consejo de la GNSO puede ser ejecutado. Así, por ejemplo, un NCA asignado </w:t>
      </w:r>
      <w:r w:rsidR="003B7B92">
        <w:rPr>
          <w:rFonts w:ascii="Arial" w:hAnsi="Arial" w:cs="Arial"/>
          <w:color w:val="333333"/>
          <w:lang w:val="es-ES"/>
        </w:rPr>
        <w:t>como non votante sufre el riesgo de permanecer así por todo su término</w:t>
      </w:r>
      <w:r>
        <w:rPr>
          <w:rFonts w:ascii="Arial" w:hAnsi="Arial" w:cs="Arial"/>
          <w:color w:val="333333"/>
          <w:lang w:val="es-ES"/>
        </w:rPr>
        <w:t xml:space="preserve"> Esta no era la intención de las reglas de asignación de NCA.</w:t>
      </w:r>
      <w:r>
        <w:rPr>
          <w:rFonts w:ascii="Arial" w:hAnsi="Arial" w:cs="Arial"/>
          <w:color w:val="333333"/>
          <w:lang w:val="es-ES"/>
        </w:rPr>
        <w:br/>
        <w:t xml:space="preserve">TEMA 4B ccNSO requisitos </w:t>
      </w:r>
      <w:r w:rsidR="003B7B92">
        <w:rPr>
          <w:rFonts w:ascii="Arial" w:hAnsi="Arial" w:cs="Arial"/>
          <w:color w:val="333333"/>
          <w:lang w:val="es-ES"/>
        </w:rPr>
        <w:t xml:space="preserve">para los </w:t>
      </w:r>
      <w:r>
        <w:rPr>
          <w:rFonts w:ascii="Arial" w:hAnsi="Arial" w:cs="Arial"/>
          <w:color w:val="333333"/>
          <w:lang w:val="es-ES"/>
        </w:rPr>
        <w:t xml:space="preserve">NCA remitidos por Cheryl (aprobada en 12 de diciembre, reunión de 2012 del Consejo ccNSO), el asesoramiento ccNSO a NomCom es evitar </w:t>
      </w:r>
      <w:proofErr w:type="spellStart"/>
      <w:r w:rsidR="003B7B92" w:rsidRPr="003B7B92">
        <w:rPr>
          <w:rFonts w:ascii="Arial" w:hAnsi="Arial" w:cs="Arial"/>
          <w:lang w:val="es-ES"/>
        </w:rPr>
        <w:t>NCAs</w:t>
      </w:r>
      <w:proofErr w:type="spellEnd"/>
      <w:r w:rsidR="003B7B92">
        <w:rPr>
          <w:rFonts w:ascii="Arial" w:hAnsi="Arial" w:cs="Arial"/>
          <w:color w:val="333333"/>
          <w:lang w:val="es-ES"/>
        </w:rPr>
        <w:t xml:space="preserve"> </w:t>
      </w:r>
      <w:r>
        <w:rPr>
          <w:rFonts w:ascii="Arial" w:hAnsi="Arial" w:cs="Arial"/>
          <w:color w:val="333333"/>
          <w:lang w:val="es-ES"/>
        </w:rPr>
        <w:t xml:space="preserve">asociados a un administrador de </w:t>
      </w:r>
      <w:proofErr w:type="spellStart"/>
      <w:r>
        <w:rPr>
          <w:rFonts w:ascii="Arial" w:hAnsi="Arial" w:cs="Arial"/>
          <w:color w:val="333333"/>
          <w:lang w:val="es-ES"/>
        </w:rPr>
        <w:t>ccTLD</w:t>
      </w:r>
      <w:proofErr w:type="spellEnd"/>
      <w:r>
        <w:rPr>
          <w:rFonts w:ascii="Arial" w:hAnsi="Arial" w:cs="Arial"/>
          <w:color w:val="333333"/>
          <w:lang w:val="es-ES"/>
        </w:rPr>
        <w:t xml:space="preserve"> con el fin de mantener el actual equilibrio del Consejo de la ccNSO (15 concejales, 3 de cada </w:t>
      </w:r>
      <w:r w:rsidR="003B7B92">
        <w:rPr>
          <w:rFonts w:ascii="Arial" w:hAnsi="Arial" w:cs="Arial"/>
          <w:color w:val="333333"/>
          <w:lang w:val="es-ES"/>
        </w:rPr>
        <w:t>de la región 3 ICANN geo, 3 NCA</w:t>
      </w:r>
      <w:r>
        <w:rPr>
          <w:rFonts w:ascii="Arial" w:hAnsi="Arial" w:cs="Arial"/>
          <w:color w:val="333333"/>
          <w:lang w:val="es-ES"/>
        </w:rPr>
        <w:t>).</w:t>
      </w:r>
      <w:r w:rsidR="003B7B92">
        <w:rPr>
          <w:rFonts w:ascii="Arial" w:hAnsi="Arial" w:cs="Arial"/>
          <w:color w:val="333333"/>
          <w:lang w:val="es-ES"/>
        </w:rPr>
        <w:t xml:space="preserve"> No he cambiado de 2012 o de 2011. Sigue con el mismo requisito.</w:t>
      </w:r>
      <w:r>
        <w:rPr>
          <w:rFonts w:ascii="Arial" w:hAnsi="Arial" w:cs="Arial"/>
          <w:color w:val="333333"/>
          <w:lang w:val="es-ES"/>
        </w:rPr>
        <w:br/>
      </w:r>
      <w:r>
        <w:rPr>
          <w:rFonts w:ascii="Arial" w:hAnsi="Arial" w:cs="Arial"/>
          <w:color w:val="333333"/>
          <w:lang w:val="es-ES"/>
        </w:rPr>
        <w:br/>
      </w:r>
      <w:r>
        <w:rPr>
          <w:rFonts w:ascii="Arial" w:hAnsi="Arial" w:cs="Arial"/>
          <w:color w:val="333333"/>
          <w:lang w:val="es-ES"/>
        </w:rPr>
        <w:sym w:font="Symbol" w:char="F0D8"/>
      </w:r>
      <w:r>
        <w:rPr>
          <w:rFonts w:ascii="Arial" w:hAnsi="Arial" w:cs="Arial"/>
          <w:color w:val="333333"/>
          <w:lang w:val="es-ES"/>
        </w:rPr>
        <w:t xml:space="preserve"> Tema 5</w:t>
      </w:r>
      <w:r>
        <w:rPr>
          <w:rFonts w:ascii="Arial" w:hAnsi="Arial" w:cs="Arial"/>
          <w:color w:val="333333"/>
          <w:lang w:val="es-ES"/>
        </w:rPr>
        <w:br/>
        <w:t>Glenn proporcionó información sobre la presentación de diapositivas NomCom y la forma en que se ha utilizado en los eventos anteriores de ICANN. La presentación de diapositivas se encuentra en exhibición en el stand de NomCom de ICANN en la Villa y una versión editada se presenta un resumen sencillo de quién, qué, dónde y cómo el Comité de nominaciones está tratando de llegar a ocupar los 9 puestos que se encargan de llenar este año.</w:t>
      </w:r>
      <w:r>
        <w:rPr>
          <w:rFonts w:ascii="Arial" w:hAnsi="Arial" w:cs="Arial"/>
          <w:color w:val="333333"/>
          <w:lang w:val="es-ES"/>
        </w:rPr>
        <w:br/>
        <w:t xml:space="preserve">Los informes de Bakú por Cheryl y Adán, </w:t>
      </w:r>
      <w:proofErr w:type="gramStart"/>
      <w:r>
        <w:rPr>
          <w:rFonts w:ascii="Arial" w:hAnsi="Arial" w:cs="Arial"/>
          <w:color w:val="333333"/>
          <w:lang w:val="es-ES"/>
        </w:rPr>
        <w:t>¿</w:t>
      </w:r>
      <w:proofErr w:type="gramEnd"/>
      <w:r>
        <w:rPr>
          <w:rFonts w:ascii="Arial" w:hAnsi="Arial" w:cs="Arial"/>
          <w:color w:val="333333"/>
          <w:lang w:val="es-ES"/>
        </w:rPr>
        <w:t xml:space="preserve">dónde NomCom difusión se realiza a través tanto de la cabina de ICANN </w:t>
      </w:r>
      <w:proofErr w:type="spellStart"/>
      <w:r>
        <w:rPr>
          <w:rFonts w:ascii="Arial" w:hAnsi="Arial" w:cs="Arial"/>
          <w:color w:val="333333"/>
          <w:lang w:val="es-ES"/>
        </w:rPr>
        <w:t>ICANN</w:t>
      </w:r>
      <w:proofErr w:type="spellEnd"/>
      <w:r>
        <w:rPr>
          <w:rFonts w:ascii="Arial" w:hAnsi="Arial" w:cs="Arial"/>
          <w:color w:val="333333"/>
          <w:lang w:val="es-ES"/>
        </w:rPr>
        <w:t xml:space="preserve"> y el foro abierto.</w:t>
      </w:r>
      <w:r>
        <w:rPr>
          <w:rFonts w:ascii="Arial" w:hAnsi="Arial" w:cs="Arial"/>
          <w:color w:val="333333"/>
          <w:lang w:val="es-ES"/>
        </w:rPr>
        <w:br/>
        <w:t xml:space="preserve">Las próximas oportunidades siguientes de divulgación fueron identificados: 10 </w:t>
      </w:r>
      <w:proofErr w:type="gramStart"/>
      <w:r>
        <w:rPr>
          <w:rFonts w:ascii="Arial" w:hAnsi="Arial" w:cs="Arial"/>
          <w:color w:val="333333"/>
          <w:lang w:val="es-ES"/>
        </w:rPr>
        <w:t>reunión</w:t>
      </w:r>
      <w:proofErr w:type="gramEnd"/>
      <w:r>
        <w:rPr>
          <w:rFonts w:ascii="Arial" w:hAnsi="Arial" w:cs="Arial"/>
          <w:color w:val="333333"/>
          <w:lang w:val="es-ES"/>
        </w:rPr>
        <w:t xml:space="preserve"> en la CMSI</w:t>
      </w:r>
      <w:r w:rsidR="003B7B92">
        <w:rPr>
          <w:rFonts w:ascii="Arial" w:hAnsi="Arial" w:cs="Arial"/>
          <w:color w:val="333333"/>
          <w:lang w:val="es-ES"/>
        </w:rPr>
        <w:t xml:space="preserve">, </w:t>
      </w:r>
      <w:r>
        <w:rPr>
          <w:rFonts w:ascii="Arial" w:hAnsi="Arial" w:cs="Arial"/>
          <w:color w:val="333333"/>
          <w:lang w:val="es-ES"/>
        </w:rPr>
        <w:t>Unesco, consultas IGF abiertos y la reunión MAG. Todas las 3 reuniones tienen lugar en París (Francia) a finales de febrero de 2013.</w:t>
      </w:r>
      <w:r>
        <w:rPr>
          <w:rFonts w:ascii="Arial" w:hAnsi="Arial" w:cs="Arial"/>
          <w:color w:val="333333"/>
          <w:lang w:val="es-ES"/>
        </w:rPr>
        <w:br/>
      </w:r>
      <w:r>
        <w:rPr>
          <w:rFonts w:ascii="Arial" w:hAnsi="Arial" w:cs="Arial"/>
          <w:color w:val="333333"/>
          <w:lang w:val="es-ES"/>
        </w:rPr>
        <w:lastRenderedPageBreak/>
        <w:br/>
      </w:r>
      <w:r>
        <w:rPr>
          <w:rFonts w:ascii="Arial" w:hAnsi="Arial" w:cs="Arial"/>
          <w:color w:val="333333"/>
          <w:lang w:val="es-ES"/>
        </w:rPr>
        <w:sym w:font="Symbol" w:char="F0D8"/>
      </w:r>
      <w:r>
        <w:rPr>
          <w:rFonts w:ascii="Arial" w:hAnsi="Arial" w:cs="Arial"/>
          <w:color w:val="333333"/>
          <w:lang w:val="es-ES"/>
        </w:rPr>
        <w:t xml:space="preserve"> Tema 6 del programa</w:t>
      </w:r>
      <w:r>
        <w:rPr>
          <w:rFonts w:ascii="Arial" w:hAnsi="Arial" w:cs="Arial"/>
          <w:color w:val="333333"/>
          <w:lang w:val="es-ES"/>
        </w:rPr>
        <w:br/>
        <w:t>Discusión de información general de viajes y advertencias para el próximo encuentro de Beijing para los miembros de NomCom.</w:t>
      </w:r>
      <w:r>
        <w:rPr>
          <w:rFonts w:ascii="Arial" w:hAnsi="Arial" w:cs="Arial"/>
          <w:color w:val="333333"/>
          <w:lang w:val="es-ES"/>
        </w:rPr>
        <w:br/>
        <w:t xml:space="preserve">No hay reuniones de NomCom específicos que se celebrará el fin de semana siguiente </w:t>
      </w:r>
      <w:r w:rsidR="003B7B92">
        <w:rPr>
          <w:rFonts w:ascii="Arial" w:hAnsi="Arial" w:cs="Arial"/>
          <w:color w:val="333333"/>
          <w:lang w:val="es-ES"/>
        </w:rPr>
        <w:t xml:space="preserve">a </w:t>
      </w:r>
      <w:r>
        <w:rPr>
          <w:rFonts w:ascii="Arial" w:hAnsi="Arial" w:cs="Arial"/>
          <w:color w:val="333333"/>
          <w:lang w:val="es-ES"/>
        </w:rPr>
        <w:t xml:space="preserve">ICANN Beijing. Todos los negocios NomCom serán tratados durante </w:t>
      </w:r>
      <w:r w:rsidR="003B7B92">
        <w:rPr>
          <w:rFonts w:ascii="Arial" w:hAnsi="Arial" w:cs="Arial"/>
          <w:color w:val="333333"/>
          <w:lang w:val="es-ES"/>
        </w:rPr>
        <w:t xml:space="preserve">la semana de reuniones de ICANN en China. </w:t>
      </w:r>
      <w:r>
        <w:rPr>
          <w:rFonts w:ascii="Arial" w:hAnsi="Arial" w:cs="Arial"/>
          <w:color w:val="333333"/>
          <w:lang w:val="es-ES"/>
        </w:rPr>
        <w:br/>
      </w:r>
    </w:p>
    <w:p w:rsidR="00D12AE7" w:rsidRDefault="0004478A">
      <w:pPr>
        <w:rPr>
          <w:rFonts w:ascii="Arial" w:hAnsi="Arial" w:cs="Arial"/>
          <w:lang w:val="es-ES"/>
        </w:rPr>
      </w:pPr>
      <w:r>
        <w:rPr>
          <w:rFonts w:ascii="Arial" w:hAnsi="Arial" w:cs="Arial"/>
          <w:color w:val="333333"/>
          <w:lang w:val="es-ES"/>
        </w:rPr>
        <w:t>AOB – El Presidente Asociado ha dado seguimiento a la contratación de un</w:t>
      </w:r>
      <w:r w:rsidR="00D12AE7">
        <w:rPr>
          <w:rFonts w:ascii="Arial" w:hAnsi="Arial" w:cs="Arial"/>
          <w:color w:val="333333"/>
          <w:lang w:val="es-ES"/>
        </w:rPr>
        <w:t>a empresa</w:t>
      </w:r>
      <w:r>
        <w:rPr>
          <w:rFonts w:ascii="Arial" w:hAnsi="Arial" w:cs="Arial"/>
          <w:color w:val="333333"/>
          <w:lang w:val="es-ES"/>
        </w:rPr>
        <w:t xml:space="preserve"> </w:t>
      </w:r>
      <w:r w:rsidR="00D12AE7">
        <w:rPr>
          <w:rFonts w:ascii="Arial" w:hAnsi="Arial" w:cs="Arial"/>
          <w:color w:val="333333"/>
          <w:lang w:val="es-ES"/>
        </w:rPr>
        <w:t xml:space="preserve">se reclutamiento, </w:t>
      </w:r>
      <w:r>
        <w:rPr>
          <w:rFonts w:ascii="Arial" w:hAnsi="Arial" w:cs="Arial"/>
          <w:color w:val="333333"/>
          <w:lang w:val="es-ES"/>
        </w:rPr>
        <w:t xml:space="preserve">con el </w:t>
      </w:r>
      <w:r w:rsidR="00D12AE7">
        <w:rPr>
          <w:rFonts w:ascii="Arial" w:hAnsi="Arial" w:cs="Arial"/>
          <w:color w:val="333333"/>
          <w:lang w:val="es-ES"/>
        </w:rPr>
        <w:t xml:space="preserve">encargado de </w:t>
      </w:r>
      <w:r>
        <w:rPr>
          <w:rFonts w:ascii="Arial" w:hAnsi="Arial" w:cs="Arial"/>
          <w:color w:val="333333"/>
          <w:lang w:val="es-ES"/>
        </w:rPr>
        <w:t xml:space="preserve">personal </w:t>
      </w:r>
      <w:r w:rsidR="00D12AE7">
        <w:rPr>
          <w:rFonts w:ascii="Arial" w:hAnsi="Arial" w:cs="Arial"/>
          <w:color w:val="333333"/>
          <w:lang w:val="es-ES"/>
        </w:rPr>
        <w:t xml:space="preserve">de ICANN. </w:t>
      </w:r>
      <w:r>
        <w:rPr>
          <w:rFonts w:ascii="Arial" w:hAnsi="Arial" w:cs="Arial"/>
          <w:color w:val="333333"/>
          <w:lang w:val="es-ES"/>
        </w:rPr>
        <w:br/>
        <w:t>Recomendaciones de ellos son favorables a la idea de trabajar con el Comité de nominaciones especialistas en reclutamiento para ayudar a reclutar más candidatos de calidad en el proceso de NomCom.</w:t>
      </w:r>
      <w:r w:rsidR="00D12AE7">
        <w:rPr>
          <w:rFonts w:ascii="Arial" w:hAnsi="Arial" w:cs="Arial"/>
          <w:color w:val="333333"/>
          <w:lang w:val="es-ES"/>
        </w:rPr>
        <w:t xml:space="preserve"> </w:t>
      </w:r>
      <w:r>
        <w:rPr>
          <w:rFonts w:ascii="Arial" w:hAnsi="Arial" w:cs="Arial"/>
          <w:color w:val="333333"/>
          <w:lang w:val="es-ES"/>
        </w:rPr>
        <w:t>Adán y Stéphane seguirá trabajando en este sentido.</w:t>
      </w:r>
      <w:r>
        <w:rPr>
          <w:rFonts w:ascii="Arial" w:hAnsi="Arial" w:cs="Arial"/>
          <w:color w:val="333333"/>
          <w:lang w:val="es-ES"/>
        </w:rPr>
        <w:br/>
        <w:t xml:space="preserve">Yrjö discutido </w:t>
      </w:r>
      <w:r w:rsidR="00D12AE7">
        <w:rPr>
          <w:rFonts w:ascii="Arial" w:hAnsi="Arial" w:cs="Arial"/>
          <w:color w:val="333333"/>
          <w:lang w:val="es-ES"/>
        </w:rPr>
        <w:t xml:space="preserve">unos  elementos </w:t>
      </w:r>
      <w:r>
        <w:rPr>
          <w:rFonts w:ascii="Arial" w:hAnsi="Arial" w:cs="Arial"/>
          <w:color w:val="333333"/>
          <w:lang w:val="es-ES"/>
        </w:rPr>
        <w:t>de acción</w:t>
      </w:r>
      <w:r w:rsidR="00D12AE7">
        <w:rPr>
          <w:rFonts w:ascii="Arial" w:hAnsi="Arial" w:cs="Arial"/>
          <w:color w:val="333333"/>
          <w:lang w:val="es-ES"/>
        </w:rPr>
        <w:t xml:space="preserve"> restantes</w:t>
      </w:r>
      <w:r>
        <w:rPr>
          <w:rFonts w:ascii="Arial" w:hAnsi="Arial" w:cs="Arial"/>
          <w:color w:val="333333"/>
          <w:lang w:val="es-ES"/>
        </w:rPr>
        <w:t xml:space="preserve"> de Toronto, incluidos los contactos que ha tenido con el gerente de finanzas de ICANN sobre los problemas con el reembolso de gastos de los miembros del NomCom (retrasos muy largos).</w:t>
      </w:r>
      <w:r>
        <w:rPr>
          <w:rFonts w:ascii="Arial" w:hAnsi="Arial" w:cs="Arial"/>
          <w:color w:val="333333"/>
          <w:lang w:val="es-ES"/>
        </w:rPr>
        <w:br/>
        <w:t>Yrjö ha dirigido también a la ICANN para discutir los prob</w:t>
      </w:r>
      <w:r w:rsidR="00D12AE7">
        <w:rPr>
          <w:rFonts w:ascii="Arial" w:hAnsi="Arial" w:cs="Arial"/>
          <w:color w:val="333333"/>
          <w:lang w:val="es-ES"/>
        </w:rPr>
        <w:t>lemas de visado que azotaron 3 de</w:t>
      </w:r>
      <w:r>
        <w:rPr>
          <w:rFonts w:ascii="Arial" w:hAnsi="Arial" w:cs="Arial"/>
          <w:color w:val="333333"/>
          <w:lang w:val="es-ES"/>
        </w:rPr>
        <w:t xml:space="preserve"> los miembros de NomCom en Toronto. El objetivo es que ningún miembro del </w:t>
      </w:r>
      <w:r w:rsidR="00D12AE7">
        <w:rPr>
          <w:rFonts w:ascii="Arial" w:hAnsi="Arial" w:cs="Arial"/>
          <w:color w:val="333333"/>
          <w:lang w:val="es-ES"/>
        </w:rPr>
        <w:t xml:space="preserve">Comité de nominaciones </w:t>
      </w:r>
      <w:proofErr w:type="gramStart"/>
      <w:r w:rsidR="00D12AE7">
        <w:rPr>
          <w:rFonts w:ascii="Arial" w:hAnsi="Arial" w:cs="Arial"/>
          <w:color w:val="333333"/>
          <w:lang w:val="es-ES"/>
        </w:rPr>
        <w:t>sean</w:t>
      </w:r>
      <w:proofErr w:type="gramEnd"/>
      <w:r w:rsidR="00D12AE7">
        <w:rPr>
          <w:rFonts w:ascii="Arial" w:hAnsi="Arial" w:cs="Arial"/>
          <w:color w:val="333333"/>
          <w:lang w:val="es-ES"/>
        </w:rPr>
        <w:t xml:space="preserve"> excluidos de la reunión de Beijing por razones similares.</w:t>
      </w:r>
      <w:r w:rsidR="00D12AE7" w:rsidRPr="0004478A">
        <w:rPr>
          <w:rFonts w:ascii="Arial" w:hAnsi="Arial" w:cs="Arial"/>
          <w:lang w:val="es-ES"/>
        </w:rPr>
        <w:t xml:space="preserve"> </w:t>
      </w:r>
    </w:p>
    <w:p w:rsidR="00D12AE7" w:rsidRDefault="00D12AE7">
      <w:pPr>
        <w:rPr>
          <w:rFonts w:ascii="Arial" w:hAnsi="Arial" w:cs="Arial"/>
          <w:lang w:val="es-ES"/>
        </w:rPr>
      </w:pPr>
    </w:p>
    <w:p w:rsidR="00A912B2" w:rsidRPr="00D12AE7" w:rsidRDefault="00D12AE7" w:rsidP="00D12AE7">
      <w:pPr>
        <w:jc w:val="center"/>
        <w:rPr>
          <w:rFonts w:ascii="Arial" w:hAnsi="Arial" w:cs="Arial"/>
          <w:color w:val="333333"/>
          <w:lang w:val="es-ES"/>
        </w:rPr>
      </w:pPr>
      <w:r>
        <w:rPr>
          <w:rFonts w:ascii="Arial" w:hAnsi="Arial" w:cs="Arial"/>
          <w:lang w:val="es-ES"/>
        </w:rPr>
        <w:t>_____________________</w:t>
      </w:r>
      <w:r w:rsidR="00A912B2" w:rsidRPr="0004478A">
        <w:rPr>
          <w:rFonts w:ascii="Arial" w:hAnsi="Arial" w:cs="Arial"/>
          <w:lang w:val="es-ES"/>
        </w:rPr>
        <w:br w:type="page"/>
      </w:r>
    </w:p>
    <w:p w:rsidR="00C06541" w:rsidRPr="0004478A" w:rsidRDefault="00C06541" w:rsidP="00FA5DF6">
      <w:pPr>
        <w:autoSpaceDE w:val="0"/>
        <w:autoSpaceDN w:val="0"/>
        <w:adjustRightInd w:val="0"/>
        <w:spacing w:after="0" w:line="240" w:lineRule="auto"/>
        <w:jc w:val="center"/>
        <w:rPr>
          <w:rFonts w:ascii="Arial" w:hAnsi="Arial" w:cs="Arial"/>
          <w:lang w:val="es-ES"/>
        </w:rPr>
      </w:pPr>
    </w:p>
    <w:p w:rsidR="00C06541" w:rsidRPr="0004478A" w:rsidRDefault="00C06541" w:rsidP="00FA5DF6">
      <w:pPr>
        <w:autoSpaceDE w:val="0"/>
        <w:autoSpaceDN w:val="0"/>
        <w:adjustRightInd w:val="0"/>
        <w:spacing w:after="0" w:line="240" w:lineRule="auto"/>
        <w:jc w:val="center"/>
        <w:rPr>
          <w:rFonts w:ascii="Arial" w:hAnsi="Arial" w:cs="Arial"/>
          <w:lang w:val="es-ES"/>
        </w:rPr>
      </w:pPr>
    </w:p>
    <w:p w:rsidR="0073661B" w:rsidRPr="00A912B2" w:rsidRDefault="0073661B" w:rsidP="00FA5DF6">
      <w:pPr>
        <w:autoSpaceDE w:val="0"/>
        <w:autoSpaceDN w:val="0"/>
        <w:adjustRightInd w:val="0"/>
        <w:spacing w:after="0" w:line="240" w:lineRule="auto"/>
        <w:jc w:val="center"/>
        <w:rPr>
          <w:rFonts w:ascii="Arial" w:hAnsi="Arial" w:cs="Arial"/>
          <w:b/>
        </w:rPr>
      </w:pPr>
      <w:r w:rsidRPr="00A912B2">
        <w:rPr>
          <w:rFonts w:ascii="Arial" w:hAnsi="Arial" w:cs="Arial"/>
          <w:b/>
        </w:rPr>
        <w:t>Members List</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0"/>
        <w:gridCol w:w="5824"/>
      </w:tblGrid>
      <w:tr w:rsidR="00C06541" w:rsidRPr="00A912B2" w:rsidTr="001E3300">
        <w:trPr>
          <w:trHeight w:val="20"/>
        </w:trPr>
        <w:tc>
          <w:tcPr>
            <w:tcW w:w="2980" w:type="dxa"/>
            <w:shd w:val="clear" w:color="auto" w:fill="auto"/>
            <w:vAlign w:val="bottom"/>
            <w:hideMark/>
          </w:tcPr>
          <w:p w:rsidR="00C06541" w:rsidRPr="0073661B" w:rsidRDefault="00C06541" w:rsidP="0073661B">
            <w:pPr>
              <w:spacing w:after="0" w:line="240" w:lineRule="auto"/>
              <w:jc w:val="center"/>
              <w:rPr>
                <w:rFonts w:ascii="Arial" w:eastAsia="Times New Roman" w:hAnsi="Arial" w:cs="Arial"/>
                <w:b/>
                <w:bCs/>
                <w:lang w:val="pt-BR" w:eastAsia="pt-BR"/>
              </w:rPr>
            </w:pPr>
            <w:proofErr w:type="spellStart"/>
            <w:r w:rsidRPr="0073661B">
              <w:rPr>
                <w:rFonts w:ascii="Arial" w:eastAsia="Times New Roman" w:hAnsi="Arial" w:cs="Arial"/>
                <w:b/>
                <w:bCs/>
                <w:lang w:val="pt-BR" w:eastAsia="pt-BR"/>
              </w:rPr>
              <w:t>Delegate</w:t>
            </w:r>
            <w:proofErr w:type="spellEnd"/>
            <w:r w:rsidRPr="0073661B">
              <w:rPr>
                <w:rFonts w:ascii="Arial" w:eastAsia="Times New Roman" w:hAnsi="Arial" w:cs="Arial"/>
                <w:b/>
                <w:bCs/>
                <w:lang w:val="pt-BR" w:eastAsia="pt-BR"/>
              </w:rPr>
              <w:t xml:space="preserve"> </w:t>
            </w:r>
            <w:proofErr w:type="spellStart"/>
            <w:r w:rsidRPr="0073661B">
              <w:rPr>
                <w:rFonts w:ascii="Arial" w:eastAsia="Times New Roman" w:hAnsi="Arial" w:cs="Arial"/>
                <w:b/>
                <w:bCs/>
                <w:lang w:val="pt-BR" w:eastAsia="pt-BR"/>
              </w:rPr>
              <w:t>Name</w:t>
            </w:r>
            <w:proofErr w:type="spellEnd"/>
          </w:p>
        </w:tc>
        <w:tc>
          <w:tcPr>
            <w:tcW w:w="5824" w:type="dxa"/>
          </w:tcPr>
          <w:p w:rsidR="00C06541" w:rsidRPr="00A912B2" w:rsidRDefault="00C06541" w:rsidP="0073661B">
            <w:pPr>
              <w:spacing w:after="0" w:line="240" w:lineRule="auto"/>
              <w:jc w:val="center"/>
              <w:rPr>
                <w:rFonts w:ascii="Arial" w:eastAsia="Times New Roman" w:hAnsi="Arial" w:cs="Arial"/>
                <w:b/>
                <w:bCs/>
                <w:lang w:val="pt-BR" w:eastAsia="pt-BR"/>
              </w:rPr>
            </w:pPr>
            <w:r w:rsidRPr="00A912B2">
              <w:rPr>
                <w:rFonts w:ascii="Arial" w:eastAsia="Times New Roman" w:hAnsi="Arial" w:cs="Arial"/>
                <w:b/>
                <w:bCs/>
                <w:lang w:val="pt-BR" w:eastAsia="pt-BR"/>
              </w:rPr>
              <w:t xml:space="preserve">Position </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Yrjö </w:t>
            </w:r>
            <w:proofErr w:type="spellStart"/>
            <w:r w:rsidRPr="0073661B">
              <w:rPr>
                <w:rFonts w:ascii="Arial" w:eastAsia="Times New Roman" w:hAnsi="Arial" w:cs="Arial"/>
                <w:lang w:val="pt-BR" w:eastAsia="pt-BR"/>
              </w:rPr>
              <w:t>Lansipuro</w:t>
            </w:r>
            <w:proofErr w:type="spellEnd"/>
          </w:p>
        </w:tc>
        <w:tc>
          <w:tcPr>
            <w:tcW w:w="5824" w:type="dxa"/>
          </w:tcPr>
          <w:p w:rsidR="00C06541" w:rsidRPr="00A912B2" w:rsidRDefault="00C06541" w:rsidP="0073661B">
            <w:pPr>
              <w:spacing w:after="0" w:line="240" w:lineRule="auto"/>
              <w:rPr>
                <w:rFonts w:ascii="Arial" w:eastAsia="Times New Roman" w:hAnsi="Arial" w:cs="Arial"/>
                <w:lang w:val="pt-BR" w:eastAsia="pt-BR"/>
              </w:rPr>
            </w:pPr>
            <w:proofErr w:type="spellStart"/>
            <w:r w:rsidRPr="00A912B2">
              <w:rPr>
                <w:rFonts w:ascii="Arial" w:eastAsia="Times New Roman" w:hAnsi="Arial" w:cs="Arial"/>
                <w:lang w:val="pt-BR" w:eastAsia="pt-BR"/>
              </w:rPr>
              <w:t>Chair</w:t>
            </w:r>
            <w:proofErr w:type="spellEnd"/>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Cheryl Langdon-Orr</w:t>
            </w:r>
          </w:p>
        </w:tc>
        <w:tc>
          <w:tcPr>
            <w:tcW w:w="5824" w:type="dxa"/>
          </w:tcPr>
          <w:p w:rsidR="00C06541" w:rsidRPr="00A912B2" w:rsidRDefault="00C06541" w:rsidP="0073661B">
            <w:pPr>
              <w:spacing w:after="0" w:line="240" w:lineRule="auto"/>
              <w:rPr>
                <w:rFonts w:ascii="Arial" w:eastAsia="Times New Roman" w:hAnsi="Arial" w:cs="Arial"/>
                <w:lang w:val="pt-BR" w:eastAsia="pt-BR"/>
              </w:rPr>
            </w:pPr>
            <w:proofErr w:type="spellStart"/>
            <w:r w:rsidRPr="00A912B2">
              <w:rPr>
                <w:rFonts w:ascii="Arial" w:eastAsia="Times New Roman" w:hAnsi="Arial" w:cs="Arial"/>
                <w:lang w:val="pt-BR" w:eastAsia="pt-BR"/>
              </w:rPr>
              <w:t>Chair</w:t>
            </w:r>
            <w:proofErr w:type="spellEnd"/>
            <w:r w:rsidRPr="00A912B2">
              <w:rPr>
                <w:rFonts w:ascii="Arial" w:eastAsia="Times New Roman" w:hAnsi="Arial" w:cs="Arial"/>
                <w:lang w:val="pt-BR" w:eastAsia="pt-BR"/>
              </w:rPr>
              <w:t xml:space="preserve"> </w:t>
            </w:r>
            <w:proofErr w:type="spellStart"/>
            <w:r w:rsidRPr="00A912B2">
              <w:rPr>
                <w:rFonts w:ascii="Arial" w:eastAsia="Times New Roman" w:hAnsi="Arial" w:cs="Arial"/>
                <w:lang w:val="pt-BR" w:eastAsia="pt-BR"/>
              </w:rPr>
              <w:t>Elect</w:t>
            </w:r>
            <w:proofErr w:type="spellEnd"/>
            <w:r w:rsidRPr="00A912B2">
              <w:rPr>
                <w:rFonts w:ascii="Arial" w:eastAsia="Times New Roman" w:hAnsi="Arial" w:cs="Arial"/>
                <w:lang w:val="pt-BR" w:eastAsia="pt-BR"/>
              </w:rPr>
              <w:t xml:space="preserve"> </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Adam </w:t>
            </w:r>
            <w:proofErr w:type="spellStart"/>
            <w:r w:rsidRPr="0073661B">
              <w:rPr>
                <w:rFonts w:ascii="Arial" w:eastAsia="Times New Roman" w:hAnsi="Arial" w:cs="Arial"/>
                <w:lang w:val="pt-BR" w:eastAsia="pt-BR"/>
              </w:rPr>
              <w:t>Peake</w:t>
            </w:r>
            <w:proofErr w:type="spellEnd"/>
          </w:p>
        </w:tc>
        <w:tc>
          <w:tcPr>
            <w:tcW w:w="5824" w:type="dxa"/>
          </w:tcPr>
          <w:p w:rsidR="00C06541" w:rsidRPr="00A912B2" w:rsidRDefault="00C06541" w:rsidP="0073661B">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 xml:space="preserve">Associated </w:t>
            </w:r>
            <w:proofErr w:type="spellStart"/>
            <w:r w:rsidRPr="00A912B2">
              <w:rPr>
                <w:rFonts w:ascii="Arial" w:eastAsia="Times New Roman" w:hAnsi="Arial" w:cs="Arial"/>
                <w:lang w:val="pt-BR" w:eastAsia="pt-BR"/>
              </w:rPr>
              <w:t>Chair</w:t>
            </w:r>
            <w:proofErr w:type="spellEnd"/>
            <w:r w:rsidRPr="00A912B2">
              <w:rPr>
                <w:rFonts w:ascii="Arial" w:eastAsia="Times New Roman" w:hAnsi="Arial" w:cs="Arial"/>
                <w:lang w:val="pt-BR" w:eastAsia="pt-BR"/>
              </w:rPr>
              <w:t xml:space="preserve"> </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Bill Manning</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RSSAC</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Warren </w:t>
            </w:r>
            <w:proofErr w:type="spellStart"/>
            <w:r w:rsidRPr="0073661B">
              <w:rPr>
                <w:rFonts w:ascii="Arial" w:eastAsia="Times New Roman" w:hAnsi="Arial" w:cs="Arial"/>
                <w:lang w:val="pt-BR" w:eastAsia="pt-BR"/>
              </w:rPr>
              <w:t>Kumari</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SSAC</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Mohamed El Bashir</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ALAC-1 - AF</w:t>
            </w:r>
          </w:p>
        </w:tc>
      </w:tr>
      <w:tr w:rsidR="00C06541" w:rsidRPr="00A912B2" w:rsidTr="001E3300">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Siranush Vardanyan</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ALAC-2 - AP</w:t>
            </w:r>
          </w:p>
        </w:tc>
      </w:tr>
      <w:tr w:rsidR="00C06541" w:rsidRPr="00A912B2" w:rsidTr="001E3300">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Veronica Cretu</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ALAC-3 -</w:t>
            </w:r>
            <w:proofErr w:type="gramStart"/>
            <w:r w:rsidRPr="00A912B2">
              <w:rPr>
                <w:rFonts w:ascii="Arial" w:eastAsia="Times New Roman" w:hAnsi="Arial" w:cs="Arial"/>
                <w:lang w:val="pt-BR" w:eastAsia="pt-BR"/>
              </w:rPr>
              <w:t xml:space="preserve">  </w:t>
            </w:r>
            <w:proofErr w:type="gramEnd"/>
            <w:r w:rsidRPr="00A912B2">
              <w:rPr>
                <w:rFonts w:ascii="Arial" w:eastAsia="Times New Roman" w:hAnsi="Arial" w:cs="Arial"/>
                <w:lang w:val="pt-BR" w:eastAsia="pt-BR"/>
              </w:rPr>
              <w:t>EU</w:t>
            </w:r>
          </w:p>
        </w:tc>
      </w:tr>
      <w:tr w:rsidR="00C06541" w:rsidRPr="001E3300"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Glenn </w:t>
            </w:r>
            <w:proofErr w:type="spellStart"/>
            <w:r w:rsidRPr="0073661B">
              <w:rPr>
                <w:rFonts w:ascii="Arial" w:eastAsia="Times New Roman" w:hAnsi="Arial" w:cs="Arial"/>
                <w:lang w:val="pt-BR" w:eastAsia="pt-BR"/>
              </w:rPr>
              <w:t>McKnight</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ALAC-4 - NA</w:t>
            </w:r>
          </w:p>
        </w:tc>
      </w:tr>
      <w:tr w:rsidR="00C06541" w:rsidRPr="001E3300" w:rsidTr="001E3300">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Vanda Scartezini </w:t>
            </w:r>
          </w:p>
        </w:tc>
        <w:tc>
          <w:tcPr>
            <w:tcW w:w="5824" w:type="dxa"/>
          </w:tcPr>
          <w:p w:rsidR="00C06541" w:rsidRPr="00A912B2" w:rsidRDefault="00C06541" w:rsidP="0073661B">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ALAC-5 - LAC</w:t>
            </w:r>
          </w:p>
        </w:tc>
      </w:tr>
      <w:tr w:rsidR="00C06541" w:rsidRPr="001E3300" w:rsidTr="001E3300">
        <w:trPr>
          <w:trHeight w:val="278"/>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Waudo Siganga</w:t>
            </w:r>
          </w:p>
        </w:tc>
        <w:tc>
          <w:tcPr>
            <w:tcW w:w="5824" w:type="dxa"/>
          </w:tcPr>
          <w:p w:rsidR="00C06541" w:rsidRPr="00487CB2" w:rsidRDefault="00C06541" w:rsidP="00C06541">
            <w:pPr>
              <w:spacing w:after="0" w:line="240" w:lineRule="auto"/>
              <w:rPr>
                <w:rFonts w:ascii="Arial" w:eastAsia="Times New Roman" w:hAnsi="Arial" w:cs="Arial"/>
                <w:lang w:eastAsia="pt-BR"/>
              </w:rPr>
            </w:pPr>
            <w:r w:rsidRPr="00487CB2">
              <w:rPr>
                <w:rFonts w:ascii="Arial" w:eastAsia="Times New Roman" w:hAnsi="Arial" w:cs="Arial"/>
                <w:lang w:eastAsia="pt-BR"/>
              </w:rPr>
              <w:t>Commercial and Business Users Constituency-1  (Large)</w:t>
            </w:r>
          </w:p>
        </w:tc>
      </w:tr>
      <w:tr w:rsidR="00C06541" w:rsidRPr="001E3300"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Ron </w:t>
            </w:r>
            <w:proofErr w:type="spellStart"/>
            <w:r w:rsidRPr="0073661B">
              <w:rPr>
                <w:rFonts w:ascii="Arial" w:eastAsia="Times New Roman" w:hAnsi="Arial" w:cs="Arial"/>
                <w:lang w:val="pt-BR" w:eastAsia="pt-BR"/>
              </w:rPr>
              <w:t>Andruff</w:t>
            </w:r>
            <w:proofErr w:type="spellEnd"/>
          </w:p>
        </w:tc>
        <w:tc>
          <w:tcPr>
            <w:tcW w:w="5824" w:type="dxa"/>
          </w:tcPr>
          <w:p w:rsidR="00C06541" w:rsidRPr="00487CB2" w:rsidRDefault="00C06541" w:rsidP="00C06541">
            <w:pPr>
              <w:spacing w:after="0" w:line="240" w:lineRule="auto"/>
              <w:rPr>
                <w:rFonts w:ascii="Arial" w:eastAsia="Times New Roman" w:hAnsi="Arial" w:cs="Arial"/>
                <w:lang w:eastAsia="pt-BR"/>
              </w:rPr>
            </w:pPr>
            <w:proofErr w:type="spellStart"/>
            <w:r w:rsidRPr="00487CB2">
              <w:rPr>
                <w:rFonts w:ascii="Arial" w:eastAsia="Times New Roman" w:hAnsi="Arial" w:cs="Arial"/>
                <w:lang w:eastAsia="pt-BR"/>
              </w:rPr>
              <w:t>Commerical</w:t>
            </w:r>
            <w:proofErr w:type="spellEnd"/>
            <w:r w:rsidRPr="00487CB2">
              <w:rPr>
                <w:rFonts w:ascii="Arial" w:eastAsia="Times New Roman" w:hAnsi="Arial" w:cs="Arial"/>
                <w:lang w:eastAsia="pt-BR"/>
              </w:rPr>
              <w:t xml:space="preserve"> and Business    Users Constituency-2 (Small)</w:t>
            </w:r>
          </w:p>
        </w:tc>
      </w:tr>
      <w:tr w:rsidR="00C06541" w:rsidRPr="001E3300"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Ken Stubbs </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Registries Stakeholder Group</w:t>
            </w:r>
          </w:p>
        </w:tc>
      </w:tr>
      <w:tr w:rsidR="00C06541" w:rsidRPr="001E3300"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proofErr w:type="spellStart"/>
            <w:r w:rsidRPr="0073661B">
              <w:rPr>
                <w:rFonts w:ascii="Arial" w:eastAsia="Times New Roman" w:hAnsi="Arial" w:cs="Arial"/>
                <w:lang w:val="pt-BR" w:eastAsia="pt-BR"/>
              </w:rPr>
              <w:t>Stephane</w:t>
            </w:r>
            <w:proofErr w:type="spellEnd"/>
            <w:r w:rsidRPr="0073661B">
              <w:rPr>
                <w:rFonts w:ascii="Arial" w:eastAsia="Times New Roman" w:hAnsi="Arial" w:cs="Arial"/>
                <w:lang w:val="pt-BR" w:eastAsia="pt-BR"/>
              </w:rPr>
              <w:t xml:space="preserve"> Van Gelder</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Registrars Stakeholder Group</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Jian Zhang </w:t>
            </w:r>
          </w:p>
        </w:tc>
        <w:tc>
          <w:tcPr>
            <w:tcW w:w="5824" w:type="dxa"/>
          </w:tcPr>
          <w:p w:rsidR="00C06541" w:rsidRPr="00A912B2" w:rsidRDefault="00C06541" w:rsidP="0073661B">
            <w:pPr>
              <w:spacing w:after="0" w:line="240" w:lineRule="auto"/>
              <w:rPr>
                <w:rFonts w:ascii="Arial" w:eastAsia="Times New Roman" w:hAnsi="Arial" w:cs="Arial"/>
                <w:lang w:val="pt-BR" w:eastAsia="pt-BR"/>
              </w:rPr>
            </w:pPr>
            <w:proofErr w:type="gramStart"/>
            <w:r w:rsidRPr="00A912B2">
              <w:rPr>
                <w:rFonts w:ascii="Arial" w:eastAsia="Times New Roman" w:hAnsi="Arial" w:cs="Arial"/>
                <w:lang w:val="pt-BR" w:eastAsia="pt-BR"/>
              </w:rPr>
              <w:t>ccNSO</w:t>
            </w:r>
            <w:proofErr w:type="gramEnd"/>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Anthony Harris</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ISP Constituency</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J. Scott Evans</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Intellectual Property Constituency</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Hartmut Glaser</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ASO AC</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proofErr w:type="spellStart"/>
            <w:r w:rsidRPr="0073661B">
              <w:rPr>
                <w:rFonts w:ascii="Arial" w:eastAsia="Times New Roman" w:hAnsi="Arial" w:cs="Arial"/>
                <w:lang w:val="pt-BR" w:eastAsia="pt-BR"/>
              </w:rPr>
              <w:t>Rafik</w:t>
            </w:r>
            <w:proofErr w:type="spellEnd"/>
            <w:r w:rsidRPr="0073661B">
              <w:rPr>
                <w:rFonts w:ascii="Arial" w:eastAsia="Times New Roman" w:hAnsi="Arial" w:cs="Arial"/>
                <w:lang w:val="pt-BR" w:eastAsia="pt-BR"/>
              </w:rPr>
              <w:t xml:space="preserve"> </w:t>
            </w:r>
            <w:proofErr w:type="spellStart"/>
            <w:r w:rsidRPr="0073661B">
              <w:rPr>
                <w:rFonts w:ascii="Arial" w:eastAsia="Times New Roman" w:hAnsi="Arial" w:cs="Arial"/>
                <w:lang w:val="pt-BR" w:eastAsia="pt-BR"/>
              </w:rPr>
              <w:t>Dammak</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Non Commercial Users Constituency</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Ole Jacobsen</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IAB for IETF</w:t>
            </w:r>
          </w:p>
        </w:tc>
      </w:tr>
      <w:tr w:rsidR="00C06541" w:rsidRPr="00A912B2" w:rsidTr="001E3300">
        <w:trPr>
          <w:trHeight w:val="20"/>
        </w:trPr>
        <w:tc>
          <w:tcPr>
            <w:tcW w:w="2980" w:type="dxa"/>
            <w:shd w:val="clear" w:color="auto" w:fill="auto"/>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 xml:space="preserve">Howard </w:t>
            </w:r>
            <w:proofErr w:type="spellStart"/>
            <w:r w:rsidRPr="0073661B">
              <w:rPr>
                <w:rFonts w:ascii="Arial" w:eastAsia="Times New Roman" w:hAnsi="Arial" w:cs="Arial"/>
                <w:lang w:val="pt-BR" w:eastAsia="pt-BR"/>
              </w:rPr>
              <w:t>Benn</w:t>
            </w:r>
            <w:proofErr w:type="spellEnd"/>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Technical Liaison Group</w:t>
            </w:r>
          </w:p>
        </w:tc>
      </w:tr>
      <w:tr w:rsidR="00C06541" w:rsidRPr="00A912B2" w:rsidTr="001E3300">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Olof Nordling</w:t>
            </w:r>
          </w:p>
        </w:tc>
        <w:tc>
          <w:tcPr>
            <w:tcW w:w="5824" w:type="dxa"/>
          </w:tcPr>
          <w:p w:rsidR="00C06541" w:rsidRPr="00A912B2" w:rsidRDefault="00C06541" w:rsidP="00C06541">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ICANN Staff</w:t>
            </w:r>
          </w:p>
        </w:tc>
      </w:tr>
      <w:tr w:rsidR="00C06541" w:rsidRPr="00A912B2" w:rsidTr="001E3300">
        <w:trPr>
          <w:trHeight w:val="20"/>
        </w:trPr>
        <w:tc>
          <w:tcPr>
            <w:tcW w:w="2980" w:type="dxa"/>
            <w:shd w:val="clear" w:color="auto" w:fill="auto"/>
            <w:noWrap/>
            <w:hideMark/>
          </w:tcPr>
          <w:p w:rsidR="00C06541" w:rsidRPr="0073661B" w:rsidRDefault="00C06541" w:rsidP="0073661B">
            <w:pPr>
              <w:spacing w:after="0" w:line="240" w:lineRule="auto"/>
              <w:rPr>
                <w:rFonts w:ascii="Arial" w:eastAsia="Times New Roman" w:hAnsi="Arial" w:cs="Arial"/>
                <w:lang w:val="pt-BR" w:eastAsia="pt-BR"/>
              </w:rPr>
            </w:pPr>
            <w:r w:rsidRPr="0073661B">
              <w:rPr>
                <w:rFonts w:ascii="Arial" w:eastAsia="Times New Roman" w:hAnsi="Arial" w:cs="Arial"/>
                <w:lang w:val="pt-BR" w:eastAsia="pt-BR"/>
              </w:rPr>
              <w:t>Joette Youkhanna</w:t>
            </w:r>
          </w:p>
        </w:tc>
        <w:tc>
          <w:tcPr>
            <w:tcW w:w="5824" w:type="dxa"/>
          </w:tcPr>
          <w:p w:rsidR="00C06541" w:rsidRPr="00A912B2" w:rsidRDefault="00C06541" w:rsidP="0073661B">
            <w:pPr>
              <w:spacing w:after="0" w:line="240" w:lineRule="auto"/>
              <w:rPr>
                <w:rFonts w:ascii="Arial" w:eastAsia="Times New Roman" w:hAnsi="Arial" w:cs="Arial"/>
                <w:lang w:val="pt-BR" w:eastAsia="pt-BR"/>
              </w:rPr>
            </w:pPr>
            <w:r w:rsidRPr="00A912B2">
              <w:rPr>
                <w:rFonts w:ascii="Arial" w:eastAsia="Times New Roman" w:hAnsi="Arial" w:cs="Arial"/>
                <w:lang w:val="pt-BR" w:eastAsia="pt-BR"/>
              </w:rPr>
              <w:t>ICANN Staff</w:t>
            </w:r>
          </w:p>
        </w:tc>
      </w:tr>
    </w:tbl>
    <w:p w:rsidR="0073661B" w:rsidRPr="00A912B2" w:rsidRDefault="0073661B" w:rsidP="00FA5DF6">
      <w:pPr>
        <w:autoSpaceDE w:val="0"/>
        <w:autoSpaceDN w:val="0"/>
        <w:adjustRightInd w:val="0"/>
        <w:spacing w:after="0" w:line="240" w:lineRule="auto"/>
        <w:jc w:val="center"/>
        <w:rPr>
          <w:rFonts w:ascii="Arial" w:hAnsi="Arial" w:cs="Arial"/>
        </w:rPr>
      </w:pPr>
      <w:r w:rsidRPr="00A912B2">
        <w:rPr>
          <w:rFonts w:ascii="Arial" w:hAnsi="Arial" w:cs="Arial"/>
        </w:rPr>
        <w:t xml:space="preserve"> </w:t>
      </w:r>
    </w:p>
    <w:sectPr w:rsidR="0073661B" w:rsidRPr="00A912B2" w:rsidSect="00FA5DF6">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DF8" w:rsidRDefault="00273DF8" w:rsidP="00FA5DF6">
      <w:pPr>
        <w:spacing w:after="0" w:line="240" w:lineRule="auto"/>
      </w:pPr>
      <w:r>
        <w:separator/>
      </w:r>
    </w:p>
  </w:endnote>
  <w:endnote w:type="continuationSeparator" w:id="0">
    <w:p w:rsidR="00273DF8" w:rsidRDefault="00273DF8" w:rsidP="00FA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DF8" w:rsidRDefault="00273DF8" w:rsidP="00FA5DF6">
      <w:pPr>
        <w:spacing w:after="0" w:line="240" w:lineRule="auto"/>
      </w:pPr>
      <w:r>
        <w:separator/>
      </w:r>
    </w:p>
  </w:footnote>
  <w:footnote w:type="continuationSeparator" w:id="0">
    <w:p w:rsidR="00273DF8" w:rsidRDefault="00273DF8" w:rsidP="00FA5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2"/>
        <w:szCs w:val="32"/>
      </w:rPr>
      <w:alias w:val="Título"/>
      <w:id w:val="77887899"/>
      <w:placeholder>
        <w:docPart w:val="B4D48A7367474450A11B66B428C94AD8"/>
      </w:placeholder>
      <w:dataBinding w:prefixMappings="xmlns:ns0='http://schemas.openxmlformats.org/package/2006/metadata/core-properties' xmlns:ns1='http://purl.org/dc/elements/1.1/'" w:xpath="/ns0:coreProperties[1]/ns1:title[1]" w:storeItemID="{6C3C8BC8-F283-45AE-878A-BAB7291924A1}"/>
      <w:text/>
    </w:sdtPr>
    <w:sdtEndPr/>
    <w:sdtContent>
      <w:p w:rsidR="0073661B" w:rsidRPr="0073661B" w:rsidRDefault="004667CE">
        <w:pPr>
          <w:pStyle w:val="Cabealho"/>
          <w:tabs>
            <w:tab w:val="left" w:pos="2580"/>
            <w:tab w:val="left" w:pos="2985"/>
          </w:tabs>
          <w:spacing w:after="120" w:line="276" w:lineRule="auto"/>
          <w:jc w:val="right"/>
          <w:rPr>
            <w:b/>
            <w:bCs/>
            <w:color w:val="1F497D" w:themeColor="text2"/>
            <w:sz w:val="28"/>
            <w:szCs w:val="28"/>
            <w:lang w:val="pt-BR"/>
          </w:rPr>
        </w:pPr>
        <w:r>
          <w:rPr>
            <w:b/>
            <w:bCs/>
            <w:color w:val="1F497D" w:themeColor="text2"/>
            <w:sz w:val="32"/>
            <w:szCs w:val="32"/>
            <w:lang w:val="pt-BR"/>
          </w:rPr>
          <w:t>NOMCOM REPORT 2013</w:t>
        </w:r>
      </w:p>
    </w:sdtContent>
  </w:sdt>
  <w:sdt>
    <w:sdtPr>
      <w:rPr>
        <w:b/>
        <w:color w:val="4F81BD" w:themeColor="accent1"/>
      </w:rPr>
      <w:alias w:val="Subtítulo"/>
      <w:id w:val="77887903"/>
      <w:placeholder>
        <w:docPart w:val="D33A86013CE64989B9E58CA3E6CA2AC4"/>
      </w:placeholder>
      <w:dataBinding w:prefixMappings="xmlns:ns0='http://schemas.openxmlformats.org/package/2006/metadata/core-properties' xmlns:ns1='http://purl.org/dc/elements/1.1/'" w:xpath="/ns0:coreProperties[1]/ns1:subject[1]" w:storeItemID="{6C3C8BC8-F283-45AE-878A-BAB7291924A1}"/>
      <w:text/>
    </w:sdtPr>
    <w:sdtEndPr/>
    <w:sdtContent>
      <w:p w:rsidR="0073661B" w:rsidRPr="0073661B" w:rsidRDefault="004667CE">
        <w:pPr>
          <w:pStyle w:val="Cabealho"/>
          <w:tabs>
            <w:tab w:val="left" w:pos="2580"/>
            <w:tab w:val="left" w:pos="2985"/>
          </w:tabs>
          <w:spacing w:after="120" w:line="276" w:lineRule="auto"/>
          <w:jc w:val="right"/>
          <w:rPr>
            <w:b/>
            <w:color w:val="4F81BD" w:themeColor="accent1"/>
            <w:lang w:val="pt-BR"/>
          </w:rPr>
        </w:pPr>
        <w:r>
          <w:rPr>
            <w:b/>
            <w:color w:val="4F81BD" w:themeColor="accent1"/>
            <w:lang w:val="pt-BR"/>
          </w:rPr>
          <w:t xml:space="preserve">Vanda Scartezini – LACRALO </w:t>
        </w:r>
        <w:proofErr w:type="spellStart"/>
        <w:r>
          <w:rPr>
            <w:b/>
            <w:color w:val="4F81BD" w:themeColor="accent1"/>
            <w:lang w:val="pt-BR"/>
          </w:rPr>
          <w:t>Voting</w:t>
        </w:r>
        <w:proofErr w:type="spellEnd"/>
        <w:r>
          <w:rPr>
            <w:b/>
            <w:color w:val="4F81BD" w:themeColor="accent1"/>
            <w:lang w:val="pt-BR"/>
          </w:rPr>
          <w:t xml:space="preserve"> </w:t>
        </w:r>
        <w:proofErr w:type="spellStart"/>
        <w:r>
          <w:rPr>
            <w:b/>
            <w:color w:val="4F81BD" w:themeColor="accent1"/>
            <w:lang w:val="pt-BR"/>
          </w:rPr>
          <w:t>Member</w:t>
        </w:r>
        <w:proofErr w:type="spellEnd"/>
      </w:p>
    </w:sdtContent>
  </w:sdt>
  <w:p w:rsidR="0073661B" w:rsidRDefault="0073661B">
    <w:pPr>
      <w:pStyle w:val="Cabealho"/>
      <w:pBdr>
        <w:bottom w:val="single" w:sz="4" w:space="1" w:color="A5A5A5" w:themeColor="background1" w:themeShade="A5"/>
      </w:pBdr>
      <w:tabs>
        <w:tab w:val="left" w:pos="2580"/>
        <w:tab w:val="left" w:pos="2985"/>
      </w:tabs>
      <w:spacing w:after="120" w:line="276" w:lineRule="auto"/>
      <w:jc w:val="right"/>
      <w:rPr>
        <w:color w:val="7F7F7F" w:themeColor="text1" w:themeTint="80"/>
      </w:rPr>
    </w:pPr>
  </w:p>
  <w:p w:rsidR="00FA5DF6" w:rsidRPr="00FA5DF6" w:rsidRDefault="00FA5DF6">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D5D"/>
    <w:multiLevelType w:val="hybridMultilevel"/>
    <w:tmpl w:val="E7543E7E"/>
    <w:lvl w:ilvl="0" w:tplc="73A0312E">
      <w:start w:val="1"/>
      <w:numFmt w:val="bullet"/>
      <w:lvlText w:val=""/>
      <w:lvlJc w:val="left"/>
      <w:pPr>
        <w:ind w:left="720" w:hanging="360"/>
      </w:pPr>
      <w:rPr>
        <w:rFonts w:ascii="Wingdings" w:hAnsi="Wingdings" w:hint="default"/>
        <w:b w:val="0"/>
        <w:i w:val="0"/>
        <w:color w:val="808080"/>
        <w:sz w:val="22"/>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FE917CB"/>
    <w:multiLevelType w:val="hybridMultilevel"/>
    <w:tmpl w:val="B9AC7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F6"/>
    <w:rsid w:val="0004478A"/>
    <w:rsid w:val="001E3300"/>
    <w:rsid w:val="001F7098"/>
    <w:rsid w:val="00273DF8"/>
    <w:rsid w:val="003B7B92"/>
    <w:rsid w:val="004667CE"/>
    <w:rsid w:val="00487CB2"/>
    <w:rsid w:val="005A3835"/>
    <w:rsid w:val="0073661B"/>
    <w:rsid w:val="008326C1"/>
    <w:rsid w:val="00A912B2"/>
    <w:rsid w:val="00C06541"/>
    <w:rsid w:val="00D12AE7"/>
    <w:rsid w:val="00F6475A"/>
    <w:rsid w:val="00FA5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DF6"/>
    <w:pPr>
      <w:ind w:left="720"/>
      <w:contextualSpacing/>
    </w:pPr>
  </w:style>
  <w:style w:type="paragraph" w:styleId="Cabealho">
    <w:name w:val="header"/>
    <w:basedOn w:val="Normal"/>
    <w:link w:val="CabealhoChar"/>
    <w:uiPriority w:val="99"/>
    <w:unhideWhenUsed/>
    <w:rsid w:val="00FA5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DF6"/>
    <w:rPr>
      <w:lang w:val="en-US"/>
    </w:rPr>
  </w:style>
  <w:style w:type="paragraph" w:styleId="Rodap">
    <w:name w:val="footer"/>
    <w:basedOn w:val="Normal"/>
    <w:link w:val="RodapChar"/>
    <w:uiPriority w:val="99"/>
    <w:unhideWhenUsed/>
    <w:rsid w:val="00FA5DF6"/>
    <w:pPr>
      <w:tabs>
        <w:tab w:val="center" w:pos="4252"/>
        <w:tab w:val="right" w:pos="8504"/>
      </w:tabs>
      <w:spacing w:after="0" w:line="240" w:lineRule="auto"/>
    </w:pPr>
  </w:style>
  <w:style w:type="character" w:customStyle="1" w:styleId="RodapChar">
    <w:name w:val="Rodapé Char"/>
    <w:basedOn w:val="Fontepargpadro"/>
    <w:link w:val="Rodap"/>
    <w:uiPriority w:val="99"/>
    <w:rsid w:val="00FA5DF6"/>
    <w:rPr>
      <w:lang w:val="en-US"/>
    </w:rPr>
  </w:style>
  <w:style w:type="paragraph" w:styleId="Textodebalo">
    <w:name w:val="Balloon Text"/>
    <w:basedOn w:val="Normal"/>
    <w:link w:val="TextodebaloChar"/>
    <w:uiPriority w:val="99"/>
    <w:semiHidden/>
    <w:unhideWhenUsed/>
    <w:rsid w:val="00FA5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DF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DF6"/>
    <w:pPr>
      <w:ind w:left="720"/>
      <w:contextualSpacing/>
    </w:pPr>
  </w:style>
  <w:style w:type="paragraph" w:styleId="Cabealho">
    <w:name w:val="header"/>
    <w:basedOn w:val="Normal"/>
    <w:link w:val="CabealhoChar"/>
    <w:uiPriority w:val="99"/>
    <w:unhideWhenUsed/>
    <w:rsid w:val="00FA5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DF6"/>
    <w:rPr>
      <w:lang w:val="en-US"/>
    </w:rPr>
  </w:style>
  <w:style w:type="paragraph" w:styleId="Rodap">
    <w:name w:val="footer"/>
    <w:basedOn w:val="Normal"/>
    <w:link w:val="RodapChar"/>
    <w:uiPriority w:val="99"/>
    <w:unhideWhenUsed/>
    <w:rsid w:val="00FA5DF6"/>
    <w:pPr>
      <w:tabs>
        <w:tab w:val="center" w:pos="4252"/>
        <w:tab w:val="right" w:pos="8504"/>
      </w:tabs>
      <w:spacing w:after="0" w:line="240" w:lineRule="auto"/>
    </w:pPr>
  </w:style>
  <w:style w:type="character" w:customStyle="1" w:styleId="RodapChar">
    <w:name w:val="Rodapé Char"/>
    <w:basedOn w:val="Fontepargpadro"/>
    <w:link w:val="Rodap"/>
    <w:uiPriority w:val="99"/>
    <w:rsid w:val="00FA5DF6"/>
    <w:rPr>
      <w:lang w:val="en-US"/>
    </w:rPr>
  </w:style>
  <w:style w:type="paragraph" w:styleId="Textodebalo">
    <w:name w:val="Balloon Text"/>
    <w:basedOn w:val="Normal"/>
    <w:link w:val="TextodebaloChar"/>
    <w:uiPriority w:val="99"/>
    <w:semiHidden/>
    <w:unhideWhenUsed/>
    <w:rsid w:val="00FA5D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5DF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7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48A7367474450A11B66B428C94AD8"/>
        <w:category>
          <w:name w:val="Geral"/>
          <w:gallery w:val="placeholder"/>
        </w:category>
        <w:types>
          <w:type w:val="bbPlcHdr"/>
        </w:types>
        <w:behaviors>
          <w:behavior w:val="content"/>
        </w:behaviors>
        <w:guid w:val="{540E5DD0-CC59-4FD2-AFC8-B73A8570741D}"/>
      </w:docPartPr>
      <w:docPartBody>
        <w:p w:rsidR="00874008" w:rsidRDefault="0074502F" w:rsidP="0074502F">
          <w:pPr>
            <w:pStyle w:val="B4D48A7367474450A11B66B428C94AD8"/>
          </w:pPr>
          <w:r>
            <w:rPr>
              <w:b/>
              <w:bCs/>
              <w:color w:val="1F497D" w:themeColor="text2"/>
              <w:sz w:val="28"/>
              <w:szCs w:val="28"/>
            </w:rPr>
            <w:t>[Digite o título do documento]</w:t>
          </w:r>
        </w:p>
      </w:docPartBody>
    </w:docPart>
    <w:docPart>
      <w:docPartPr>
        <w:name w:val="D33A86013CE64989B9E58CA3E6CA2AC4"/>
        <w:category>
          <w:name w:val="Geral"/>
          <w:gallery w:val="placeholder"/>
        </w:category>
        <w:types>
          <w:type w:val="bbPlcHdr"/>
        </w:types>
        <w:behaviors>
          <w:behavior w:val="content"/>
        </w:behaviors>
        <w:guid w:val="{165FBD6C-2D98-44A2-90FF-0AFE133858E4}"/>
      </w:docPartPr>
      <w:docPartBody>
        <w:p w:rsidR="00874008" w:rsidRDefault="0074502F" w:rsidP="0074502F">
          <w:pPr>
            <w:pStyle w:val="D33A86013CE64989B9E58CA3E6CA2AC4"/>
          </w:pPr>
          <w:r>
            <w:rPr>
              <w:color w:val="4F81BD" w:themeColor="accent1"/>
            </w:rPr>
            <w:t>[Digite o 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2F"/>
    <w:rsid w:val="001139C6"/>
    <w:rsid w:val="0074502F"/>
    <w:rsid w:val="008740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1716</Words>
  <Characters>9269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NOMCOM REPORT 2013</vt:lpstr>
    </vt:vector>
  </TitlesOfParts>
  <Company>Polo Consultores &amp; IT-Trend</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REPORT 2013</dc:title>
  <dc:subject>Vanda Scartezini – LACRALO Voting Member</dc:subject>
  <dc:creator>Vanda Scartezini</dc:creator>
  <cp:lastModifiedBy>Vanda Scartezini</cp:lastModifiedBy>
  <cp:revision>8</cp:revision>
  <dcterms:created xsi:type="dcterms:W3CDTF">2012-12-15T17:01:00Z</dcterms:created>
  <dcterms:modified xsi:type="dcterms:W3CDTF">2012-12-15T18:52:00Z</dcterms:modified>
</cp:coreProperties>
</file>