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EE0AC" w14:textId="77777777" w:rsidR="00975858" w:rsidRDefault="00975858" w:rsidP="0097585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ED91D66" wp14:editId="7A49A153">
            <wp:extent cx="4737735" cy="3152922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C_Space-ICANN55_Blan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182" cy="315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0DCF" w14:textId="77777777" w:rsidR="00975858" w:rsidRDefault="00975858" w:rsidP="0097585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E44AA8C" w14:textId="77777777" w:rsidR="00975858" w:rsidRDefault="00975858" w:rsidP="0097585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pPr w:leftFromText="180" w:rightFromText="180" w:vertAnchor="text" w:horzAnchor="page" w:tblpX="1630" w:tblpY="177"/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527"/>
        <w:gridCol w:w="2171"/>
        <w:gridCol w:w="5636"/>
      </w:tblGrid>
      <w:tr w:rsidR="00975858" w14:paraId="6DFD7C19" w14:textId="77777777" w:rsidTr="0097585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1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B4F895D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10:30 – 10:35</w:t>
            </w:r>
          </w:p>
        </w:tc>
        <w:tc>
          <w:tcPr>
            <w:tcW w:w="1163" w:type="pct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55579B7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Introduction </w:t>
            </w:r>
          </w:p>
        </w:tc>
        <w:tc>
          <w:tcPr>
            <w:tcW w:w="3019" w:type="pct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B2B65E0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</w:rPr>
              <w:t xml:space="preserve">Rodrigo de la </w:t>
            </w:r>
            <w:proofErr w:type="gramStart"/>
            <w:r>
              <w:rPr>
                <w:rFonts w:ascii="Calibri" w:hAnsi="Calibri" w:cs="Calibri"/>
              </w:rPr>
              <w:t>Parra  VP</w:t>
            </w:r>
            <w:proofErr w:type="gramEnd"/>
            <w:r>
              <w:rPr>
                <w:rFonts w:ascii="Calibri" w:hAnsi="Calibri" w:cs="Calibri"/>
              </w:rPr>
              <w:t xml:space="preserve"> Stakeholder Engagement-Latin America Caribbean ICANN</w:t>
            </w:r>
          </w:p>
          <w:p w14:paraId="7AF04113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Vanda Scartezini  - Polo Consultores</w:t>
            </w:r>
          </w:p>
        </w:tc>
      </w:tr>
      <w:tr w:rsidR="00975858" w14:paraId="1EFFEFD5" w14:textId="77777777" w:rsidTr="0097585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18" w:type="pct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08EB136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10:35 – 10:50</w:t>
            </w:r>
          </w:p>
        </w:tc>
        <w:tc>
          <w:tcPr>
            <w:tcW w:w="1163" w:type="pct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D312E45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African DNS Initiatives</w:t>
            </w:r>
          </w:p>
        </w:tc>
        <w:tc>
          <w:tcPr>
            <w:tcW w:w="3019" w:type="pct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2C8FC1D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</w:rPr>
              <w:t xml:space="preserve">Bob </w:t>
            </w:r>
            <w:proofErr w:type="spellStart"/>
            <w:r>
              <w:rPr>
                <w:rFonts w:ascii="Calibri" w:hAnsi="Calibri" w:cs="Calibri"/>
              </w:rPr>
              <w:t>Ochieng</w:t>
            </w:r>
            <w:proofErr w:type="spellEnd"/>
            <w:r>
              <w:rPr>
                <w:rFonts w:ascii="Calibri" w:hAnsi="Calibri" w:cs="Calibri"/>
              </w:rPr>
              <w:t xml:space="preserve"> - Stakeholder Engagement Manager - Africa</w:t>
            </w:r>
          </w:p>
          <w:p w14:paraId="437C9F81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975858" w14:paraId="537335AE" w14:textId="77777777" w:rsidTr="0097585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18" w:type="pct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BA07B4B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10:50– 11:05</w:t>
            </w:r>
          </w:p>
        </w:tc>
        <w:tc>
          <w:tcPr>
            <w:tcW w:w="1163" w:type="pct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6A6DFF0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The new gTLD program Auction Funds. </w:t>
            </w:r>
          </w:p>
          <w:p w14:paraId="3AE9BF0C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3019" w:type="pct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453066D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 xml:space="preserve">Lauren Allison - Development </w:t>
            </w:r>
            <w:proofErr w:type="gramStart"/>
            <w:r>
              <w:rPr>
                <w:rFonts w:ascii="Calibri" w:hAnsi="Calibri" w:cs="Calibri"/>
              </w:rPr>
              <w:t>And</w:t>
            </w:r>
            <w:proofErr w:type="gramEnd"/>
            <w:r>
              <w:rPr>
                <w:rFonts w:ascii="Calibri" w:hAnsi="Calibri" w:cs="Calibri"/>
              </w:rPr>
              <w:t xml:space="preserve"> Public Responsibility Program Manager ICANN</w:t>
            </w:r>
          </w:p>
          <w:p w14:paraId="702A5FFB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                                         Or</w:t>
            </w:r>
          </w:p>
          <w:p w14:paraId="24B11EF7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</w:rPr>
              <w:t>Marika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Konings</w:t>
            </w:r>
            <w:proofErr w:type="spellEnd"/>
            <w:r>
              <w:rPr>
                <w:rFonts w:ascii="Calibri" w:hAnsi="Calibri" w:cs="Calibri"/>
              </w:rPr>
              <w:t xml:space="preserve"> - Senior Director, Policy Development Support </w:t>
            </w:r>
            <w:proofErr w:type="gramStart"/>
            <w:r>
              <w:rPr>
                <w:rFonts w:ascii="Calibri" w:hAnsi="Calibri" w:cs="Calibri"/>
              </w:rPr>
              <w:t>And</w:t>
            </w:r>
            <w:proofErr w:type="gramEnd"/>
            <w:r>
              <w:rPr>
                <w:rFonts w:ascii="Calibri" w:hAnsi="Calibri" w:cs="Calibri"/>
              </w:rPr>
              <w:t xml:space="preserve"> Team Leader For The GNSO</w:t>
            </w:r>
          </w:p>
          <w:p w14:paraId="39FDAA18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75858" w14:paraId="7FCC8CFC" w14:textId="77777777" w:rsidTr="0097585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18" w:type="pct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5DF41AF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11:05 – 11:20</w:t>
            </w:r>
          </w:p>
        </w:tc>
        <w:tc>
          <w:tcPr>
            <w:tcW w:w="1163" w:type="pct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0E79882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Comments on the new gTLD program Auction Funds. </w:t>
            </w:r>
          </w:p>
        </w:tc>
        <w:tc>
          <w:tcPr>
            <w:tcW w:w="3019" w:type="pct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FD2AD70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Anthony Harris – CABACE</w:t>
            </w:r>
          </w:p>
          <w:p w14:paraId="40545EFB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 xml:space="preserve">Dev Dev </w:t>
            </w:r>
            <w:proofErr w:type="spellStart"/>
            <w:r>
              <w:rPr>
                <w:rFonts w:ascii="Calibri" w:hAnsi="Calibri" w:cs="Calibri"/>
              </w:rPr>
              <w:t>Anand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Teelucksingh</w:t>
            </w:r>
            <w:proofErr w:type="spellEnd"/>
            <w:r>
              <w:rPr>
                <w:rFonts w:ascii="Calibri" w:hAnsi="Calibri" w:cs="Calibri"/>
              </w:rPr>
              <w:t>  - LACRALO</w:t>
            </w:r>
          </w:p>
        </w:tc>
      </w:tr>
      <w:tr w:rsidR="00975858" w14:paraId="72D9E1A1" w14:textId="77777777" w:rsidTr="0097585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18" w:type="pct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5499C86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11:20 -11:35</w:t>
            </w:r>
          </w:p>
        </w:tc>
        <w:tc>
          <w:tcPr>
            <w:tcW w:w="1163" w:type="pct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406BFFB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LAC DNS Marketplace Study and LAC DNS Entrepreneur Center </w:t>
            </w:r>
          </w:p>
        </w:tc>
        <w:tc>
          <w:tcPr>
            <w:tcW w:w="3019" w:type="pct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1FFF154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Daniel Fink - Manager Stakeholder Engagement Brazil ICANN</w:t>
            </w:r>
          </w:p>
        </w:tc>
      </w:tr>
      <w:tr w:rsidR="00975858" w14:paraId="65A47C76" w14:textId="77777777" w:rsidTr="0097585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18" w:type="pct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BB1CD95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11:35 -11:45</w:t>
            </w:r>
          </w:p>
        </w:tc>
        <w:tc>
          <w:tcPr>
            <w:tcW w:w="1163" w:type="pct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F289CC7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Q&amp;A</w:t>
            </w:r>
          </w:p>
        </w:tc>
        <w:tc>
          <w:tcPr>
            <w:tcW w:w="3019" w:type="pct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4135B5B" w14:textId="77777777" w:rsidR="00975858" w:rsidRDefault="00975858" w:rsidP="00975858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entury Gothic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</w:tbl>
    <w:p w14:paraId="7247A2DD" w14:textId="77777777" w:rsidR="00975858" w:rsidRDefault="00975858" w:rsidP="0097585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13FFCFC" w14:textId="77777777" w:rsidR="00975858" w:rsidRDefault="00975858" w:rsidP="0097585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bookmarkStart w:id="0" w:name="_GoBack"/>
      <w:bookmarkEnd w:id="0"/>
    </w:p>
    <w:sectPr w:rsidR="00975858" w:rsidSect="00975858">
      <w:pgSz w:w="12240" w:h="15840"/>
      <w:pgMar w:top="11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58"/>
    <w:rsid w:val="001F2A74"/>
    <w:rsid w:val="002922FF"/>
    <w:rsid w:val="009151A9"/>
    <w:rsid w:val="00930DDF"/>
    <w:rsid w:val="00975858"/>
    <w:rsid w:val="00C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C4B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Scartezini</dc:creator>
  <cp:keywords/>
  <dc:description/>
  <cp:lastModifiedBy>Vanda Scartezini</cp:lastModifiedBy>
  <cp:revision>1</cp:revision>
  <dcterms:created xsi:type="dcterms:W3CDTF">2016-02-26T15:47:00Z</dcterms:created>
  <dcterms:modified xsi:type="dcterms:W3CDTF">2016-02-26T16:00:00Z</dcterms:modified>
</cp:coreProperties>
</file>