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E0" w:rsidRPr="00AC72E0" w:rsidRDefault="007C72E0" w:rsidP="007C72E0">
      <w:pPr>
        <w:widowControl w:val="0"/>
        <w:overflowPunct w:val="0"/>
        <w:autoSpaceDE w:val="0"/>
        <w:autoSpaceDN w:val="0"/>
        <w:adjustRightInd w:val="0"/>
        <w:spacing w:after="0" w:line="283" w:lineRule="auto"/>
        <w:ind w:right="140"/>
        <w:rPr>
          <w:rFonts w:ascii="Times New Roman" w:hAnsi="Times New Roman" w:cs="Times New Roman"/>
          <w:lang w:val="es-AR"/>
        </w:rPr>
      </w:pPr>
      <w:r w:rsidRPr="00AC72E0">
        <w:rPr>
          <w:rFonts w:ascii="Times New Roman" w:hAnsi="Times New Roman" w:cs="Times New Roman"/>
          <w:lang w:val="es-AR"/>
        </w:rPr>
        <w:t>ICANN Enterpris</w:t>
      </w:r>
      <w:r w:rsidR="00AC72E0">
        <w:rPr>
          <w:rFonts w:ascii="Times New Roman" w:hAnsi="Times New Roman" w:cs="Times New Roman"/>
          <w:lang w:val="es-AR"/>
        </w:rPr>
        <w:t xml:space="preserve">e-Wide </w:t>
      </w:r>
      <w:proofErr w:type="spellStart"/>
      <w:r w:rsidR="00AC72E0">
        <w:rPr>
          <w:rFonts w:ascii="Times New Roman" w:hAnsi="Times New Roman" w:cs="Times New Roman"/>
          <w:lang w:val="es-AR"/>
        </w:rPr>
        <w:t>Risks</w:t>
      </w:r>
      <w:proofErr w:type="spellEnd"/>
      <w:r w:rsidR="00AC72E0">
        <w:rPr>
          <w:rFonts w:ascii="Times New Roman" w:hAnsi="Times New Roman" w:cs="Times New Roman"/>
          <w:lang w:val="es-AR"/>
        </w:rPr>
        <w:t xml:space="preserve"> </w:t>
      </w:r>
      <w:proofErr w:type="spellStart"/>
      <w:r w:rsidR="00AC72E0">
        <w:rPr>
          <w:rFonts w:ascii="Times New Roman" w:hAnsi="Times New Roman" w:cs="Times New Roman"/>
          <w:lang w:val="es-AR"/>
        </w:rPr>
        <w:t>list</w:t>
      </w:r>
      <w:proofErr w:type="spellEnd"/>
    </w:p>
    <w:p w:rsidR="007C72E0" w:rsidRPr="00AC72E0" w:rsidRDefault="007C72E0" w:rsidP="007C72E0">
      <w:pPr>
        <w:widowControl w:val="0"/>
        <w:overflowPunct w:val="0"/>
        <w:autoSpaceDE w:val="0"/>
        <w:autoSpaceDN w:val="0"/>
        <w:adjustRightInd w:val="0"/>
        <w:spacing w:after="0" w:line="283" w:lineRule="auto"/>
        <w:ind w:right="140"/>
        <w:rPr>
          <w:rFonts w:ascii="Times New Roman" w:hAnsi="Times New Roman" w:cs="Times New Roman"/>
          <w:lang w:val="es-AR"/>
        </w:rPr>
      </w:pPr>
    </w:p>
    <w:tbl>
      <w:tblPr>
        <w:tblStyle w:val="Tablaconcuadrcula"/>
        <w:tblW w:w="8602" w:type="dxa"/>
        <w:tblInd w:w="720" w:type="dxa"/>
        <w:tblLook w:val="04A0" w:firstRow="1" w:lastRow="0" w:firstColumn="1" w:lastColumn="0" w:noHBand="0" w:noVBand="1"/>
      </w:tblPr>
      <w:tblGrid>
        <w:gridCol w:w="8602"/>
      </w:tblGrid>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Failure</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adequately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maintain</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adhere</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exis</w:t>
            </w:r>
            <w:r w:rsidRPr="00AC72E0">
              <w:rPr>
                <w:rFonts w:ascii="Times New Roman" w:hAnsi="Times New Roman" w:cs="Times New Roman"/>
                <w:lang w:val="es-AR"/>
              </w:rPr>
              <w:t>ting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accountability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mechanisms</w:t>
            </w:r>
            <w:proofErr w:type="spellEnd"/>
            <w:r w:rsidRPr="00AC72E0">
              <w:rPr>
                <w:rFonts w:ascii="Times New Roman" w:hAnsi="Times New Roman" w:cs="Times New Roman"/>
                <w:lang w:val="es-AR"/>
              </w:rPr>
              <w:t xml:space="preserve"> / Fracaso en mantener y adherirse adecuadamente a los mecanismos de rendición de cuentas existentes.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8"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Failure</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demonstrate</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sufficient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accountability</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transparency</w:t>
            </w:r>
            <w:proofErr w:type="spellEnd"/>
            <w:r w:rsidRPr="00AC72E0">
              <w:rPr>
                <w:rFonts w:ascii="Times New Roman" w:hAnsi="Times New Roman" w:cs="Times New Roman"/>
                <w:lang w:val="es-AR"/>
              </w:rPr>
              <w:t xml:space="preserve"> of </w:t>
            </w:r>
            <w:proofErr w:type="spellStart"/>
            <w:r w:rsidRPr="00AC72E0">
              <w:rPr>
                <w:rFonts w:ascii="Times New Roman" w:hAnsi="Times New Roman" w:cs="Times New Roman"/>
                <w:lang w:val="es-AR"/>
              </w:rPr>
              <w:t>organization</w:t>
            </w:r>
            <w:proofErr w:type="spellEnd"/>
            <w:r w:rsidRPr="00AC72E0">
              <w:rPr>
                <w:rFonts w:ascii="Times New Roman" w:hAnsi="Times New Roman" w:cs="Times New Roman"/>
                <w:lang w:val="es-AR"/>
              </w:rPr>
              <w:t xml:space="preserve"> </w:t>
            </w:r>
            <w:r w:rsidRPr="00AC72E0">
              <w:rPr>
                <w:rFonts w:ascii="Times New Roman" w:hAnsi="Times New Roman" w:cs="Times New Roman"/>
                <w:lang w:val="es-AR"/>
              </w:rPr>
              <w:t>/ Fracaso en demostrar suficiente rendición de cuentas y transparencia de la organización.</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rPr>
            </w:pPr>
            <w:proofErr w:type="spellStart"/>
            <w:r w:rsidRPr="00AC72E0">
              <w:rPr>
                <w:rFonts w:ascii="Times New Roman" w:hAnsi="Times New Roman" w:cs="Times New Roman"/>
              </w:rPr>
              <w:t>Lower</w:t>
            </w:r>
            <w:proofErr w:type="spellEnd"/>
            <w:r w:rsidRPr="00AC72E0">
              <w:rPr>
                <w:rFonts w:ascii="Times New Roman" w:hAnsi="Times New Roman" w:cs="Times New Roman"/>
              </w:rPr>
              <w:t xml:space="preserve"> </w:t>
            </w:r>
            <w:proofErr w:type="spellStart"/>
            <w:r w:rsidRPr="00AC72E0">
              <w:rPr>
                <w:rFonts w:ascii="Times New Roman" w:hAnsi="Times New Roman" w:cs="Times New Roman"/>
              </w:rPr>
              <w:t>revenues</w:t>
            </w:r>
            <w:proofErr w:type="spellEnd"/>
            <w:r w:rsidRPr="00AC72E0">
              <w:rPr>
                <w:rFonts w:ascii="Times New Roman" w:hAnsi="Times New Roman" w:cs="Times New Roman"/>
              </w:rPr>
              <w:t xml:space="preserve"> </w:t>
            </w:r>
            <w:proofErr w:type="spellStart"/>
            <w:r w:rsidRPr="00AC72E0">
              <w:rPr>
                <w:rFonts w:ascii="Times New Roman" w:hAnsi="Times New Roman" w:cs="Times New Roman"/>
              </w:rPr>
              <w:t>than</w:t>
            </w:r>
            <w:proofErr w:type="spellEnd"/>
            <w:r w:rsidRPr="00AC72E0">
              <w:rPr>
                <w:rFonts w:ascii="Times New Roman" w:hAnsi="Times New Roman" w:cs="Times New Roman"/>
              </w:rPr>
              <w:t xml:space="preserve"> </w:t>
            </w:r>
            <w:proofErr w:type="spellStart"/>
            <w:r w:rsidRPr="00AC72E0">
              <w:rPr>
                <w:rFonts w:ascii="Times New Roman" w:hAnsi="Times New Roman" w:cs="Times New Roman"/>
              </w:rPr>
              <w:t>forecasted</w:t>
            </w:r>
            <w:proofErr w:type="spellEnd"/>
            <w:r w:rsidRPr="00AC72E0">
              <w:rPr>
                <w:rFonts w:ascii="Times New Roman" w:hAnsi="Times New Roman" w:cs="Times New Roman"/>
              </w:rPr>
              <w:t xml:space="preserve">. </w:t>
            </w:r>
            <w:r w:rsidR="00AC72E0">
              <w:rPr>
                <w:rFonts w:ascii="Times New Roman" w:hAnsi="Times New Roman" w:cs="Times New Roman"/>
              </w:rPr>
              <w:t xml:space="preserve">/ </w:t>
            </w:r>
            <w:r w:rsidR="00AC72E0" w:rsidRPr="00AC72E0">
              <w:rPr>
                <w:rFonts w:ascii="Times New Roman" w:hAnsi="Times New Roman" w:cs="Times New Roman"/>
              </w:rPr>
              <w:t>Ingresos menores a los previstos.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r w:rsidRPr="00AC72E0">
              <w:rPr>
                <w:rFonts w:ascii="Times New Roman" w:hAnsi="Times New Roman" w:cs="Times New Roman"/>
                <w:lang w:val="es-AR"/>
              </w:rPr>
              <w:t xml:space="preserve">Adverse legal </w:t>
            </w:r>
            <w:proofErr w:type="spellStart"/>
            <w:r w:rsidRPr="00AC72E0">
              <w:rPr>
                <w:rFonts w:ascii="Times New Roman" w:hAnsi="Times New Roman" w:cs="Times New Roman"/>
                <w:lang w:val="es-AR"/>
              </w:rPr>
              <w:t>or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other</w:t>
            </w:r>
            <w:proofErr w:type="spellEnd"/>
            <w:r w:rsidRPr="00AC72E0">
              <w:rPr>
                <w:rFonts w:ascii="Times New Roman" w:hAnsi="Times New Roman" w:cs="Times New Roman"/>
                <w:lang w:val="es-AR"/>
              </w:rPr>
              <w:t xml:space="preserve"> dispute </w:t>
            </w:r>
            <w:proofErr w:type="spellStart"/>
            <w:r w:rsidRPr="00AC72E0">
              <w:rPr>
                <w:rFonts w:ascii="Times New Roman" w:hAnsi="Times New Roman" w:cs="Times New Roman"/>
                <w:lang w:val="es-AR"/>
              </w:rPr>
              <w:t>resolution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ruling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including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possible</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related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penalties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fees</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costs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Resolución judicial u otra resolución de disputas adversa, incluyendo posibles sanciones, honorarios y costos relacionados.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Failure</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sufficiently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manage</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enforce</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the</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hundreds</w:t>
            </w:r>
            <w:proofErr w:type="spellEnd"/>
            <w:r w:rsidRPr="00AC72E0">
              <w:rPr>
                <w:rFonts w:ascii="Times New Roman" w:hAnsi="Times New Roman" w:cs="Times New Roman"/>
                <w:lang w:val="es-AR"/>
              </w:rPr>
              <w:t xml:space="preserve"> of </w:t>
            </w:r>
            <w:proofErr w:type="spellStart"/>
            <w:r w:rsidRPr="00AC72E0">
              <w:rPr>
                <w:rFonts w:ascii="Times New Roman" w:hAnsi="Times New Roman" w:cs="Times New Roman"/>
                <w:lang w:val="es-AR"/>
              </w:rPr>
              <w:t>contracts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with</w:t>
            </w:r>
            <w:proofErr w:type="spellEnd"/>
            <w:r w:rsidRPr="00AC72E0">
              <w:rPr>
                <w:rFonts w:ascii="Times New Roman" w:hAnsi="Times New Roman" w:cs="Times New Roman"/>
                <w:lang w:val="es-AR"/>
              </w:rPr>
              <w:t xml:space="preserve"> TLD </w:t>
            </w:r>
            <w:proofErr w:type="spellStart"/>
            <w:r w:rsidRPr="00AC72E0">
              <w:rPr>
                <w:rFonts w:ascii="Times New Roman" w:hAnsi="Times New Roman" w:cs="Times New Roman"/>
                <w:lang w:val="es-AR"/>
              </w:rPr>
              <w:t>operators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Fracaso en gestionar y</w:t>
            </w:r>
            <w:bookmarkStart w:id="0" w:name="_GoBack"/>
            <w:bookmarkEnd w:id="0"/>
            <w:r w:rsidR="00AC72E0" w:rsidRPr="00AC72E0">
              <w:rPr>
                <w:rFonts w:ascii="Times New Roman" w:hAnsi="Times New Roman" w:cs="Times New Roman"/>
                <w:lang w:val="es-AR"/>
              </w:rPr>
              <w:t xml:space="preserve"> hacer cumplir de manera suficiente, cientos de contratos con operadores de TLD.</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71" w:lineRule="auto"/>
              <w:jc w:val="both"/>
              <w:rPr>
                <w:rFonts w:ascii="Times New Roman" w:hAnsi="Times New Roman" w:cs="Times New Roman"/>
                <w:lang w:val="es-AR"/>
              </w:rPr>
            </w:pPr>
            <w:proofErr w:type="spellStart"/>
            <w:r w:rsidRPr="00AC72E0">
              <w:rPr>
                <w:rFonts w:ascii="Times New Roman" w:hAnsi="Times New Roman" w:cs="Times New Roman"/>
                <w:lang w:val="es-AR"/>
              </w:rPr>
              <w:t>Unsuccessful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delivery</w:t>
            </w:r>
            <w:proofErr w:type="spellEnd"/>
            <w:r w:rsidRPr="00AC72E0">
              <w:rPr>
                <w:rFonts w:ascii="Times New Roman" w:hAnsi="Times New Roman" w:cs="Times New Roman"/>
                <w:lang w:val="es-AR"/>
              </w:rPr>
              <w:t xml:space="preserve"> of a </w:t>
            </w:r>
            <w:proofErr w:type="spellStart"/>
            <w:r w:rsidRPr="00AC72E0">
              <w:rPr>
                <w:rFonts w:ascii="Times New Roman" w:hAnsi="Times New Roman" w:cs="Times New Roman"/>
                <w:lang w:val="es-AR"/>
              </w:rPr>
              <w:t>stakeholder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proposal</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other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relevant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deliverables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for</w:t>
            </w:r>
            <w:proofErr w:type="spellEnd"/>
            <w:r w:rsidRPr="00AC72E0">
              <w:rPr>
                <w:rFonts w:ascii="Times New Roman" w:hAnsi="Times New Roman" w:cs="Times New Roman"/>
                <w:lang w:val="es-AR"/>
              </w:rPr>
              <w:t xml:space="preserve"> a </w:t>
            </w:r>
            <w:proofErr w:type="spellStart"/>
            <w:r w:rsidRPr="00AC72E0">
              <w:rPr>
                <w:rFonts w:ascii="Times New Roman" w:hAnsi="Times New Roman" w:cs="Times New Roman"/>
                <w:lang w:val="es-AR"/>
              </w:rPr>
              <w:t>successful</w:t>
            </w:r>
            <w:proofErr w:type="spellEnd"/>
            <w:r w:rsidRPr="00AC72E0">
              <w:rPr>
                <w:rFonts w:ascii="Times New Roman" w:hAnsi="Times New Roman" w:cs="Times New Roman"/>
                <w:lang w:val="es-AR"/>
              </w:rPr>
              <w:t xml:space="preserve"> NTIA </w:t>
            </w:r>
            <w:proofErr w:type="spellStart"/>
            <w:r w:rsidRPr="00AC72E0">
              <w:rPr>
                <w:rFonts w:ascii="Times New Roman" w:hAnsi="Times New Roman" w:cs="Times New Roman"/>
                <w:lang w:val="es-AR"/>
              </w:rPr>
              <w:t>stewardship</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transition</w:t>
            </w:r>
            <w:proofErr w:type="spellEnd"/>
            <w:r w:rsidRPr="00AC72E0">
              <w:rPr>
                <w:rFonts w:ascii="Times New Roman" w:hAnsi="Times New Roman" w:cs="Times New Roman"/>
                <w:lang w:val="es-AR"/>
              </w:rPr>
              <w:t xml:space="preserve"> of </w:t>
            </w:r>
            <w:proofErr w:type="spellStart"/>
            <w:r w:rsidRPr="00AC72E0">
              <w:rPr>
                <w:rFonts w:ascii="Times New Roman" w:hAnsi="Times New Roman" w:cs="Times New Roman"/>
                <w:lang w:val="es-AR"/>
              </w:rPr>
              <w:t>the</w:t>
            </w:r>
            <w:proofErr w:type="spellEnd"/>
            <w:r w:rsidRPr="00AC72E0">
              <w:rPr>
                <w:rFonts w:ascii="Times New Roman" w:hAnsi="Times New Roman" w:cs="Times New Roman"/>
                <w:lang w:val="es-AR"/>
              </w:rPr>
              <w:t xml:space="preserve"> IANA </w:t>
            </w:r>
            <w:proofErr w:type="spellStart"/>
            <w:r w:rsidRPr="00AC72E0">
              <w:rPr>
                <w:rFonts w:ascii="Times New Roman" w:hAnsi="Times New Roman" w:cs="Times New Roman"/>
                <w:lang w:val="es-AR"/>
              </w:rPr>
              <w:t>Functions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Entrega sin éxito de una propuesta de los actores interesados y otros entregables relevantes para una exitosa transición desde la NTIA de la supervisión de las funciones de IANA.</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44" w:lineRule="auto"/>
              <w:jc w:val="both"/>
              <w:rPr>
                <w:rFonts w:ascii="Times New Roman" w:hAnsi="Times New Roman" w:cs="Times New Roman"/>
                <w:lang w:val="es-AR"/>
              </w:rPr>
            </w:pPr>
            <w:proofErr w:type="spellStart"/>
            <w:r w:rsidRPr="00AC72E0">
              <w:rPr>
                <w:rFonts w:ascii="Times New Roman" w:hAnsi="Times New Roman" w:cs="Times New Roman"/>
                <w:lang w:val="es-AR"/>
              </w:rPr>
              <w:t>Significant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financial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loss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other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than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lower-than-anticipated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revenues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e.g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fraud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investment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loss</w:t>
            </w:r>
            <w:proofErr w:type="spellEnd"/>
            <w:r w:rsidRPr="00AC72E0">
              <w:rPr>
                <w:rFonts w:ascii="Times New Roman" w:hAnsi="Times New Roman" w:cs="Times New Roman"/>
                <w:lang w:val="es-AR"/>
              </w:rPr>
              <w:t xml:space="preserve">, etc.). </w:t>
            </w:r>
            <w:r w:rsidR="00AC72E0" w:rsidRPr="00AC72E0">
              <w:rPr>
                <w:rFonts w:ascii="Times New Roman" w:hAnsi="Times New Roman" w:cs="Times New Roman"/>
                <w:lang w:val="es-AR"/>
              </w:rPr>
              <w:t>/ Pérdidas financieras significativas, con excepción de los ingresos más bajos previstos (por ejemplo, fraude, pérdida de inversión, etc.).</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Potential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issues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for</w:t>
            </w:r>
            <w:proofErr w:type="spellEnd"/>
            <w:r w:rsidRPr="00AC72E0">
              <w:rPr>
                <w:rFonts w:ascii="Times New Roman" w:hAnsi="Times New Roman" w:cs="Times New Roman"/>
                <w:lang w:val="es-AR"/>
              </w:rPr>
              <w:t xml:space="preserve"> New </w:t>
            </w:r>
            <w:proofErr w:type="spellStart"/>
            <w:r w:rsidRPr="00AC72E0">
              <w:rPr>
                <w:rFonts w:ascii="Times New Roman" w:hAnsi="Times New Roman" w:cs="Times New Roman"/>
                <w:lang w:val="es-AR"/>
              </w:rPr>
              <w:t>gTLD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Program</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related</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accountability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mechanisms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due</w:t>
            </w:r>
            <w:proofErr w:type="spellEnd"/>
            <w:r w:rsidRPr="00AC72E0">
              <w:rPr>
                <w:rFonts w:ascii="Times New Roman" w:hAnsi="Times New Roman" w:cs="Times New Roman"/>
                <w:lang w:val="es-AR"/>
              </w:rPr>
              <w:t xml:space="preserve"> to </w:t>
            </w:r>
            <w:proofErr w:type="spellStart"/>
            <w:r w:rsidRPr="00AC72E0">
              <w:rPr>
                <w:rFonts w:ascii="Times New Roman" w:hAnsi="Times New Roman" w:cs="Times New Roman"/>
                <w:lang w:val="es-AR"/>
              </w:rPr>
              <w:t>possible</w:t>
            </w:r>
            <w:proofErr w:type="spellEnd"/>
            <w:r w:rsidRPr="00AC72E0">
              <w:rPr>
                <w:rFonts w:ascii="Times New Roman" w:hAnsi="Times New Roman" w:cs="Times New Roman"/>
                <w:lang w:val="es-AR"/>
              </w:rPr>
              <w:t xml:space="preserve"> adverse </w:t>
            </w:r>
            <w:proofErr w:type="spellStart"/>
            <w:r w:rsidRPr="00AC72E0">
              <w:rPr>
                <w:rFonts w:ascii="Times New Roman" w:hAnsi="Times New Roman" w:cs="Times New Roman"/>
                <w:lang w:val="es-AR"/>
              </w:rPr>
              <w:t>decision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failure</w:t>
            </w:r>
            <w:proofErr w:type="spellEnd"/>
            <w:r w:rsidRPr="00AC72E0">
              <w:rPr>
                <w:rFonts w:ascii="Times New Roman" w:hAnsi="Times New Roman" w:cs="Times New Roman"/>
                <w:lang w:val="es-AR"/>
              </w:rPr>
              <w:t xml:space="preserve"> of </w:t>
            </w:r>
            <w:proofErr w:type="spellStart"/>
            <w:r w:rsidRPr="00AC72E0">
              <w:rPr>
                <w:rFonts w:ascii="Times New Roman" w:hAnsi="Times New Roman" w:cs="Times New Roman"/>
                <w:lang w:val="es-AR"/>
              </w:rPr>
              <w:t>mechanism</w:t>
            </w:r>
            <w:proofErr w:type="spellEnd"/>
            <w:r w:rsidRPr="00AC72E0">
              <w:rPr>
                <w:rFonts w:ascii="Times New Roman" w:hAnsi="Times New Roman" w:cs="Times New Roman"/>
                <w:lang w:val="es-AR"/>
              </w:rPr>
              <w:t>/</w:t>
            </w:r>
            <w:proofErr w:type="spellStart"/>
            <w:r w:rsidRPr="00AC72E0">
              <w:rPr>
                <w:rFonts w:ascii="Times New Roman" w:hAnsi="Times New Roman" w:cs="Times New Roman"/>
                <w:lang w:val="es-AR"/>
              </w:rPr>
              <w:t>process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xml:space="preserve">/ Posibles problemas para el Programa de los Nuevos </w:t>
            </w:r>
            <w:proofErr w:type="spellStart"/>
            <w:r w:rsidR="00AC72E0" w:rsidRPr="00AC72E0">
              <w:rPr>
                <w:rFonts w:ascii="Times New Roman" w:hAnsi="Times New Roman" w:cs="Times New Roman"/>
                <w:lang w:val="es-AR"/>
              </w:rPr>
              <w:t>gTLD</w:t>
            </w:r>
            <w:proofErr w:type="spellEnd"/>
            <w:r w:rsidR="00AC72E0" w:rsidRPr="00AC72E0">
              <w:rPr>
                <w:rFonts w:ascii="Times New Roman" w:hAnsi="Times New Roman" w:cs="Times New Roman"/>
                <w:lang w:val="es-AR"/>
              </w:rPr>
              <w:t xml:space="preserve"> relacionados con los mecanismos de rendición de cuentas debido a posible decisión adversa o falla del mecanismo/proceso.</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Unfunded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operational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costs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unplanned</w:t>
            </w:r>
            <w:proofErr w:type="spellEnd"/>
            <w:r w:rsidRPr="00AC72E0">
              <w:rPr>
                <w:rFonts w:ascii="Times New Roman" w:hAnsi="Times New Roman" w:cs="Times New Roman"/>
                <w:lang w:val="es-AR"/>
              </w:rPr>
              <w:t xml:space="preserve"> expenses. </w:t>
            </w:r>
            <w:r w:rsidR="00AC72E0" w:rsidRPr="00AC72E0">
              <w:rPr>
                <w:rFonts w:ascii="Times New Roman" w:hAnsi="Times New Roman" w:cs="Times New Roman"/>
                <w:lang w:val="es-AR"/>
              </w:rPr>
              <w:t>/ Costos operacionales sin financiación o gastos no planificados.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3"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proofErr w:type="spellStart"/>
            <w:r w:rsidRPr="00AC72E0">
              <w:rPr>
                <w:rFonts w:ascii="Times New Roman" w:hAnsi="Times New Roman" w:cs="Times New Roman"/>
                <w:lang w:val="es-AR"/>
              </w:rPr>
              <w:t>Potential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perception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that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not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all</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conflicts</w:t>
            </w:r>
            <w:proofErr w:type="spellEnd"/>
            <w:r w:rsidRPr="00AC72E0">
              <w:rPr>
                <w:rFonts w:ascii="Times New Roman" w:hAnsi="Times New Roman" w:cs="Times New Roman"/>
                <w:lang w:val="es-AR"/>
              </w:rPr>
              <w:t xml:space="preserve"> of </w:t>
            </w:r>
            <w:proofErr w:type="spellStart"/>
            <w:r w:rsidRPr="00AC72E0">
              <w:rPr>
                <w:rFonts w:ascii="Times New Roman" w:hAnsi="Times New Roman" w:cs="Times New Roman"/>
                <w:lang w:val="es-AR"/>
              </w:rPr>
              <w:t>interests</w:t>
            </w:r>
            <w:proofErr w:type="spellEnd"/>
            <w:r w:rsidRPr="00AC72E0">
              <w:rPr>
                <w:rFonts w:ascii="Times New Roman" w:hAnsi="Times New Roman" w:cs="Times New Roman"/>
                <w:lang w:val="es-AR"/>
              </w:rPr>
              <w:t xml:space="preserve"> are </w:t>
            </w:r>
            <w:proofErr w:type="spellStart"/>
            <w:r w:rsidRPr="00AC72E0">
              <w:rPr>
                <w:rFonts w:ascii="Times New Roman" w:hAnsi="Times New Roman" w:cs="Times New Roman"/>
                <w:lang w:val="es-AR"/>
              </w:rPr>
              <w:t>identified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during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decision-making</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process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Potencial percepción de que no todos los conflictos de intereses son identificados durante el proceso de toma de decisiones.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AC72E0">
              <w:rPr>
                <w:rFonts w:ascii="Times New Roman" w:hAnsi="Times New Roman" w:cs="Times New Roman"/>
                <w:lang w:val="es-AR"/>
              </w:rPr>
              <w:t>Possible</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perception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that</w:t>
            </w:r>
            <w:proofErr w:type="spellEnd"/>
            <w:r w:rsidRPr="00AC72E0">
              <w:rPr>
                <w:rFonts w:ascii="Times New Roman" w:hAnsi="Times New Roman" w:cs="Times New Roman"/>
                <w:lang w:val="es-AR"/>
              </w:rPr>
              <w:t xml:space="preserve"> ICANN has </w:t>
            </w:r>
            <w:proofErr w:type="spellStart"/>
            <w:r w:rsidRPr="00AC72E0">
              <w:rPr>
                <w:rFonts w:ascii="Times New Roman" w:hAnsi="Times New Roman" w:cs="Times New Roman"/>
                <w:lang w:val="es-AR"/>
              </w:rPr>
              <w:t>poor</w:t>
            </w:r>
            <w:proofErr w:type="spellEnd"/>
            <w:r w:rsidRPr="00AC72E0">
              <w:rPr>
                <w:rFonts w:ascii="Times New Roman" w:hAnsi="Times New Roman" w:cs="Times New Roman"/>
                <w:lang w:val="es-AR"/>
              </w:rPr>
              <w:t xml:space="preserve"> global </w:t>
            </w:r>
            <w:proofErr w:type="spellStart"/>
            <w:r w:rsidRPr="00AC72E0">
              <w:rPr>
                <w:rFonts w:ascii="Times New Roman" w:hAnsi="Times New Roman" w:cs="Times New Roman"/>
                <w:lang w:val="es-AR"/>
              </w:rPr>
              <w:t>engagement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transparency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policy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coordination</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communication</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Posible percepción de que ICANN tiene compromiso global, transparencia, política, coordinación y comunicación pobres.</w:t>
            </w: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AC72E0"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AC72E0" w:rsidRDefault="007C72E0" w:rsidP="00EF163A">
            <w:pPr>
              <w:widowControl w:val="0"/>
              <w:numPr>
                <w:ilvl w:val="0"/>
                <w:numId w:val="4"/>
              </w:numPr>
              <w:overflowPunct w:val="0"/>
              <w:autoSpaceDE w:val="0"/>
              <w:autoSpaceDN w:val="0"/>
              <w:adjustRightInd w:val="0"/>
              <w:spacing w:line="259" w:lineRule="auto"/>
              <w:jc w:val="both"/>
              <w:rPr>
                <w:rFonts w:ascii="Times New Roman" w:hAnsi="Times New Roman" w:cs="Times New Roman"/>
                <w:lang w:val="es-AR"/>
              </w:rPr>
            </w:pPr>
            <w:proofErr w:type="spellStart"/>
            <w:r w:rsidRPr="00AC72E0">
              <w:rPr>
                <w:rFonts w:ascii="Times New Roman" w:hAnsi="Times New Roman" w:cs="Times New Roman"/>
                <w:lang w:val="es-AR"/>
              </w:rPr>
              <w:t>Significant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increase</w:t>
            </w:r>
            <w:proofErr w:type="spellEnd"/>
            <w:r w:rsidRPr="00AC72E0">
              <w:rPr>
                <w:rFonts w:ascii="Times New Roman" w:hAnsi="Times New Roman" w:cs="Times New Roman"/>
                <w:lang w:val="es-AR"/>
              </w:rPr>
              <w:t xml:space="preserve"> in legal </w:t>
            </w:r>
            <w:proofErr w:type="spellStart"/>
            <w:r w:rsidRPr="00AC72E0">
              <w:rPr>
                <w:rFonts w:ascii="Times New Roman" w:hAnsi="Times New Roman" w:cs="Times New Roman"/>
                <w:lang w:val="es-AR"/>
              </w:rPr>
              <w:t>or</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other</w:t>
            </w:r>
            <w:proofErr w:type="spellEnd"/>
            <w:r w:rsidRPr="00AC72E0">
              <w:rPr>
                <w:rFonts w:ascii="Times New Roman" w:hAnsi="Times New Roman" w:cs="Times New Roman"/>
                <w:lang w:val="es-AR"/>
              </w:rPr>
              <w:t xml:space="preserve"> dispute </w:t>
            </w:r>
            <w:proofErr w:type="spellStart"/>
            <w:r w:rsidRPr="00AC72E0">
              <w:rPr>
                <w:rFonts w:ascii="Times New Roman" w:hAnsi="Times New Roman" w:cs="Times New Roman"/>
                <w:lang w:val="es-AR"/>
              </w:rPr>
              <w:t>resolution</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filings</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that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could</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challenge</w:t>
            </w:r>
            <w:proofErr w:type="spellEnd"/>
            <w:r w:rsidRPr="00AC72E0">
              <w:rPr>
                <w:rFonts w:ascii="Times New Roman" w:hAnsi="Times New Roman" w:cs="Times New Roman"/>
                <w:lang w:val="es-AR"/>
              </w:rPr>
              <w:t xml:space="preserve"> staff </w:t>
            </w:r>
            <w:proofErr w:type="spellStart"/>
            <w:r w:rsidRPr="00AC72E0">
              <w:rPr>
                <w:rFonts w:ascii="Times New Roman" w:hAnsi="Times New Roman" w:cs="Times New Roman"/>
                <w:lang w:val="es-AR"/>
              </w:rPr>
              <w:t>capacity</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distract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leadership</w:t>
            </w:r>
            <w:proofErr w:type="spellEnd"/>
            <w:r w:rsidRPr="00AC72E0">
              <w:rPr>
                <w:rFonts w:ascii="Times New Roman" w:hAnsi="Times New Roman" w:cs="Times New Roman"/>
                <w:lang w:val="es-AR"/>
              </w:rPr>
              <w:t xml:space="preserve"> and </w:t>
            </w:r>
            <w:proofErr w:type="spellStart"/>
            <w:r w:rsidRPr="00AC72E0">
              <w:rPr>
                <w:rFonts w:ascii="Times New Roman" w:hAnsi="Times New Roman" w:cs="Times New Roman"/>
                <w:lang w:val="es-AR"/>
              </w:rPr>
              <w:t>disrupt</w:t>
            </w:r>
            <w:proofErr w:type="spellEnd"/>
            <w:r w:rsidRPr="00AC72E0">
              <w:rPr>
                <w:rFonts w:ascii="Times New Roman" w:hAnsi="Times New Roman" w:cs="Times New Roman"/>
                <w:lang w:val="es-AR"/>
              </w:rPr>
              <w:t xml:space="preserve"> </w:t>
            </w:r>
            <w:proofErr w:type="spellStart"/>
            <w:r w:rsidRPr="00AC72E0">
              <w:rPr>
                <w:rFonts w:ascii="Times New Roman" w:hAnsi="Times New Roman" w:cs="Times New Roman"/>
                <w:lang w:val="es-AR"/>
              </w:rPr>
              <w:t>operations</w:t>
            </w:r>
            <w:proofErr w:type="spellEnd"/>
            <w:r w:rsidRPr="00AC72E0">
              <w:rPr>
                <w:rFonts w:ascii="Times New Roman" w:hAnsi="Times New Roman" w:cs="Times New Roman"/>
                <w:lang w:val="es-AR"/>
              </w:rPr>
              <w:t xml:space="preserve">. </w:t>
            </w:r>
            <w:r w:rsidR="00AC72E0" w:rsidRPr="00AC72E0">
              <w:rPr>
                <w:rFonts w:ascii="Times New Roman" w:hAnsi="Times New Roman" w:cs="Times New Roman"/>
                <w:lang w:val="es-AR"/>
              </w:rPr>
              <w:t>/ Aumento significativo de los registros de resoluciones judiciales o de otro tipo de resolución de disputas que podrían ser un desafío para la capacidad del Personal, distraer a los líderes e interrumpir las operaciones.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49" w:lineRule="auto"/>
              <w:jc w:val="both"/>
              <w:rPr>
                <w:rFonts w:ascii="Times New Roman" w:hAnsi="Times New Roman" w:cs="Times New Roman"/>
                <w:lang w:val="es-AR"/>
              </w:rPr>
            </w:pPr>
            <w:proofErr w:type="spellStart"/>
            <w:r w:rsidRPr="00D54B7C">
              <w:rPr>
                <w:rFonts w:ascii="Times New Roman" w:hAnsi="Times New Roman" w:cs="Times New Roman"/>
                <w:lang w:val="es-AR"/>
              </w:rPr>
              <w:t>Policy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development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process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too</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slow</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ineffective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participants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decrease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stagnate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failure</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bring</w:t>
            </w:r>
            <w:proofErr w:type="spellEnd"/>
            <w:r w:rsidRPr="00D54B7C">
              <w:rPr>
                <w:rFonts w:ascii="Times New Roman" w:hAnsi="Times New Roman" w:cs="Times New Roman"/>
                <w:lang w:val="es-AR"/>
              </w:rPr>
              <w:t xml:space="preserve"> new </w:t>
            </w:r>
            <w:proofErr w:type="spellStart"/>
            <w:r w:rsidRPr="00D54B7C">
              <w:rPr>
                <w:rFonts w:ascii="Times New Roman" w:hAnsi="Times New Roman" w:cs="Times New Roman"/>
                <w:lang w:val="es-AR"/>
              </w:rPr>
              <w:t>stakeholders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into</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model</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 xml:space="preserve">/ </w:t>
            </w:r>
            <w:r w:rsidR="00A62FD8" w:rsidRPr="00D54B7C">
              <w:rPr>
                <w:rFonts w:ascii="Times New Roman" w:hAnsi="Times New Roman" w:cs="Times New Roman"/>
                <w:lang w:val="es-AR"/>
              </w:rPr>
              <w:t xml:space="preserve"> </w:t>
            </w:r>
            <w:r w:rsidR="00D54B7C" w:rsidRPr="00D54B7C">
              <w:rPr>
                <w:rFonts w:ascii="Times New Roman" w:hAnsi="Times New Roman" w:cs="Times New Roman"/>
                <w:lang w:val="es-AR"/>
              </w:rPr>
              <w:t>El proceso de desarrollo de políticas es demasiado lento, los participantes disminuyen o se estancan, o incapacidad para atraer a nuevos actores interesados dentro del modelo.</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44" w:lineRule="auto"/>
              <w:jc w:val="both"/>
              <w:rPr>
                <w:rFonts w:ascii="Times New Roman" w:hAnsi="Times New Roman" w:cs="Times New Roman"/>
                <w:lang w:val="es-AR"/>
              </w:rPr>
            </w:pPr>
            <w:proofErr w:type="spellStart"/>
            <w:r w:rsidRPr="00D54B7C">
              <w:rPr>
                <w:rFonts w:ascii="Times New Roman" w:hAnsi="Times New Roman" w:cs="Times New Roman"/>
                <w:lang w:val="es-AR"/>
              </w:rPr>
              <w:t>Potential</w:t>
            </w:r>
            <w:proofErr w:type="spellEnd"/>
            <w:r w:rsidRPr="00D54B7C">
              <w:rPr>
                <w:rFonts w:ascii="Times New Roman" w:hAnsi="Times New Roman" w:cs="Times New Roman"/>
                <w:lang w:val="es-AR"/>
              </w:rPr>
              <w:t xml:space="preserve"> legal </w:t>
            </w:r>
            <w:proofErr w:type="spellStart"/>
            <w:r w:rsidRPr="00D54B7C">
              <w:rPr>
                <w:rFonts w:ascii="Times New Roman" w:hAnsi="Times New Roman" w:cs="Times New Roman"/>
                <w:lang w:val="es-AR"/>
              </w:rPr>
              <w:t>actions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from</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parties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that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believe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that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they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have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been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injured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resulting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from</w:t>
            </w:r>
            <w:proofErr w:type="spellEnd"/>
            <w:r w:rsidRPr="00D54B7C">
              <w:rPr>
                <w:rFonts w:ascii="Times New Roman" w:hAnsi="Times New Roman" w:cs="Times New Roman"/>
                <w:lang w:val="es-AR"/>
              </w:rPr>
              <w:t xml:space="preserve"> New </w:t>
            </w:r>
            <w:proofErr w:type="spellStart"/>
            <w:r w:rsidRPr="00D54B7C">
              <w:rPr>
                <w:rFonts w:ascii="Times New Roman" w:hAnsi="Times New Roman" w:cs="Times New Roman"/>
                <w:lang w:val="es-AR"/>
              </w:rPr>
              <w:t>gTLD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Program</w:t>
            </w:r>
            <w:proofErr w:type="spellEnd"/>
            <w:r w:rsidRPr="00D54B7C">
              <w:rPr>
                <w:rFonts w:ascii="Times New Roman" w:hAnsi="Times New Roman" w:cs="Times New Roman"/>
                <w:lang w:val="es-AR"/>
              </w:rPr>
              <w:t xml:space="preserve">. </w:t>
            </w:r>
            <w:bookmarkStart w:id="1" w:name="page3"/>
            <w:bookmarkEnd w:id="1"/>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Acciones legales potenciales desde partes que creen que han sido dañadas como resultado del Programa de los Nuevos </w:t>
            </w:r>
            <w:proofErr w:type="spellStart"/>
            <w:r w:rsidR="00D54B7C" w:rsidRPr="00D54B7C">
              <w:rPr>
                <w:rFonts w:ascii="Times New Roman" w:hAnsi="Times New Roman" w:cs="Times New Roman"/>
                <w:lang w:val="es-AR"/>
              </w:rPr>
              <w:t>gTLDs</w:t>
            </w:r>
            <w:proofErr w:type="spellEnd"/>
            <w:r w:rsidR="00D54B7C" w:rsidRPr="00D54B7C">
              <w:rPr>
                <w:rFonts w:ascii="Times New Roman" w:hAnsi="Times New Roman" w:cs="Times New Roman"/>
                <w:lang w:val="es-AR"/>
              </w:rPr>
              <w:t>.</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44" w:lineRule="auto"/>
              <w:jc w:val="both"/>
              <w:rPr>
                <w:rFonts w:ascii="Times New Roman" w:hAnsi="Times New Roman" w:cs="Times New Roman"/>
                <w:lang w:val="es-AR"/>
              </w:rPr>
            </w:pPr>
            <w:proofErr w:type="spellStart"/>
            <w:r w:rsidRPr="00D54B7C">
              <w:rPr>
                <w:rFonts w:ascii="Times New Roman" w:hAnsi="Times New Roman" w:cs="Times New Roman"/>
                <w:lang w:val="es-AR"/>
              </w:rPr>
              <w:t>Significant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revenue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reduction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e.g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reduced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domain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name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volume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reduced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ccTLD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lastRenderedPageBreak/>
              <w:t>contributions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reduced</w:t>
            </w:r>
            <w:proofErr w:type="spellEnd"/>
            <w:r w:rsidRPr="00D54B7C">
              <w:rPr>
                <w:rFonts w:ascii="Times New Roman" w:hAnsi="Times New Roman" w:cs="Times New Roman"/>
                <w:lang w:val="es-AR"/>
              </w:rPr>
              <w:t xml:space="preserve"> registrar </w:t>
            </w:r>
            <w:proofErr w:type="spellStart"/>
            <w:r w:rsidRPr="00D54B7C">
              <w:rPr>
                <w:rFonts w:ascii="Times New Roman" w:hAnsi="Times New Roman" w:cs="Times New Roman"/>
                <w:lang w:val="es-AR"/>
              </w:rPr>
              <w:t>fees</w:t>
            </w:r>
            <w:proofErr w:type="spellEnd"/>
            <w:r w:rsidRPr="00D54B7C">
              <w:rPr>
                <w:rFonts w:ascii="Times New Roman" w:hAnsi="Times New Roman" w:cs="Times New Roman"/>
                <w:lang w:val="es-AR"/>
              </w:rPr>
              <w:t xml:space="preserve">, etc.).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Reducción significativa de los ingresos (por ejemplo, volumen reducido de nombres de dominio, contribuciones de </w:t>
            </w:r>
            <w:proofErr w:type="spellStart"/>
            <w:r w:rsidR="00D54B7C" w:rsidRPr="00D54B7C">
              <w:rPr>
                <w:rFonts w:ascii="Times New Roman" w:hAnsi="Times New Roman" w:cs="Times New Roman"/>
                <w:lang w:val="es-AR"/>
              </w:rPr>
              <w:t>ccTLD</w:t>
            </w:r>
            <w:proofErr w:type="spellEnd"/>
            <w:r w:rsidR="00D54B7C" w:rsidRPr="00D54B7C">
              <w:rPr>
                <w:rFonts w:ascii="Times New Roman" w:hAnsi="Times New Roman" w:cs="Times New Roman"/>
                <w:lang w:val="es-AR"/>
              </w:rPr>
              <w:t xml:space="preserve"> reducidas, honorarios reducidos de los registradores, etc.).</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7" w:lineRule="auto"/>
              <w:rPr>
                <w:rFonts w:ascii="Times New Roman" w:hAnsi="Times New Roman" w:cs="Times New Roman"/>
                <w:lang w:val="es-AR"/>
              </w:rPr>
            </w:pPr>
            <w:proofErr w:type="spellStart"/>
            <w:r w:rsidRPr="00D54B7C">
              <w:rPr>
                <w:rFonts w:ascii="Times New Roman" w:hAnsi="Times New Roman" w:cs="Times New Roman"/>
                <w:lang w:val="es-AR"/>
              </w:rPr>
              <w:t>Perception</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failure</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implement</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help</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achieve</w:t>
            </w:r>
            <w:proofErr w:type="spellEnd"/>
            <w:r w:rsidRPr="00D54B7C">
              <w:rPr>
                <w:rFonts w:ascii="Times New Roman" w:hAnsi="Times New Roman" w:cs="Times New Roman"/>
                <w:lang w:val="es-AR"/>
              </w:rPr>
              <w:t xml:space="preserve"> a global </w:t>
            </w:r>
            <w:proofErr w:type="spellStart"/>
            <w:r w:rsidRPr="00D54B7C">
              <w:rPr>
                <w:rFonts w:ascii="Times New Roman" w:hAnsi="Times New Roman" w:cs="Times New Roman"/>
                <w:lang w:val="es-AR"/>
              </w:rPr>
              <w:t>multi-stakeholder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distributed</w:t>
            </w:r>
            <w:proofErr w:type="spellEnd"/>
            <w:r w:rsidRPr="00D54B7C">
              <w:rPr>
                <w:rFonts w:ascii="Times New Roman" w:hAnsi="Times New Roman" w:cs="Times New Roman"/>
                <w:lang w:val="es-AR"/>
              </w:rPr>
              <w:t xml:space="preserve"> IG </w:t>
            </w:r>
            <w:proofErr w:type="spellStart"/>
            <w:r w:rsidRPr="00D54B7C">
              <w:rPr>
                <w:rFonts w:ascii="Times New Roman" w:hAnsi="Times New Roman" w:cs="Times New Roman"/>
                <w:lang w:val="es-AR"/>
              </w:rPr>
              <w:t>ecosystem</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according</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widely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accepted</w:t>
            </w:r>
            <w:proofErr w:type="spellEnd"/>
            <w:r w:rsidRPr="00D54B7C">
              <w:rPr>
                <w:rFonts w:ascii="Times New Roman" w:hAnsi="Times New Roman" w:cs="Times New Roman"/>
                <w:lang w:val="es-AR"/>
              </w:rPr>
              <w:t xml:space="preserve"> Net Mundial </w:t>
            </w:r>
            <w:proofErr w:type="spellStart"/>
            <w:r w:rsidRPr="00D54B7C">
              <w:rPr>
                <w:rFonts w:ascii="Times New Roman" w:hAnsi="Times New Roman" w:cs="Times New Roman"/>
                <w:lang w:val="es-AR"/>
              </w:rPr>
              <w:t>Principles</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Percepción de falta de implementación y ayuda para lograr un ecosistema distribuido de gobernanza de Internet de múltiples partes interesadas de acuerdo con los Principios de </w:t>
            </w:r>
            <w:proofErr w:type="spellStart"/>
            <w:r w:rsidR="00D54B7C" w:rsidRPr="00D54B7C">
              <w:rPr>
                <w:rFonts w:ascii="Times New Roman" w:hAnsi="Times New Roman" w:cs="Times New Roman"/>
                <w:lang w:val="es-AR"/>
              </w:rPr>
              <w:t>NetMundial</w:t>
            </w:r>
            <w:proofErr w:type="spellEnd"/>
            <w:r w:rsidR="00D54B7C" w:rsidRPr="00D54B7C">
              <w:rPr>
                <w:rFonts w:ascii="Times New Roman" w:hAnsi="Times New Roman" w:cs="Times New Roman"/>
                <w:lang w:val="es-AR"/>
              </w:rPr>
              <w:t xml:space="preserve"> ampliamente aceptados.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44" w:lineRule="auto"/>
              <w:rPr>
                <w:rFonts w:ascii="Times New Roman" w:hAnsi="Times New Roman" w:cs="Times New Roman"/>
                <w:lang w:val="es-AR"/>
              </w:rPr>
            </w:pPr>
            <w:proofErr w:type="spellStart"/>
            <w:r w:rsidRPr="00D54B7C">
              <w:rPr>
                <w:rFonts w:ascii="Times New Roman" w:hAnsi="Times New Roman" w:cs="Times New Roman"/>
                <w:lang w:val="es-AR"/>
              </w:rPr>
              <w:t>Possibility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that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current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supporting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organization</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advisory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committee</w:t>
            </w:r>
            <w:proofErr w:type="spellEnd"/>
            <w:r w:rsidRPr="00D54B7C">
              <w:rPr>
                <w:rFonts w:ascii="Times New Roman" w:hAnsi="Times New Roman" w:cs="Times New Roman"/>
                <w:lang w:val="es-AR"/>
              </w:rPr>
              <w:t xml:space="preserve"> (SO/AC) </w:t>
            </w:r>
            <w:proofErr w:type="spellStart"/>
            <w:r w:rsidRPr="00D54B7C">
              <w:rPr>
                <w:rFonts w:ascii="Times New Roman" w:hAnsi="Times New Roman" w:cs="Times New Roman"/>
                <w:lang w:val="es-AR"/>
              </w:rPr>
              <w:t>structures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cannot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scale</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include</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support</w:t>
            </w:r>
            <w:proofErr w:type="spellEnd"/>
            <w:r w:rsidRPr="00D54B7C">
              <w:rPr>
                <w:rFonts w:ascii="Times New Roman" w:hAnsi="Times New Roman" w:cs="Times New Roman"/>
                <w:lang w:val="es-AR"/>
              </w:rPr>
              <w:t xml:space="preserve"> new global </w:t>
            </w:r>
            <w:proofErr w:type="spellStart"/>
            <w:r w:rsidRPr="00D54B7C">
              <w:rPr>
                <w:rFonts w:ascii="Times New Roman" w:hAnsi="Times New Roman" w:cs="Times New Roman"/>
                <w:lang w:val="es-AR"/>
              </w:rPr>
              <w:t>entrants</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participants</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Posibilidad de que las actuales organizaciones de soporte y los comité asesores (SO/AC) no puedan escalar para incluir y apoyar a los nuevos participantes globales.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0" w:lineRule="auto"/>
              <w:jc w:val="both"/>
              <w:rPr>
                <w:rFonts w:ascii="Times New Roman" w:hAnsi="Times New Roman" w:cs="Times New Roman"/>
                <w:lang w:val="es-AR"/>
              </w:rPr>
            </w:pPr>
            <w:proofErr w:type="spellStart"/>
            <w:r w:rsidRPr="00D54B7C">
              <w:rPr>
                <w:rFonts w:ascii="Times New Roman" w:hAnsi="Times New Roman" w:cs="Times New Roman"/>
                <w:lang w:val="es-AR"/>
              </w:rPr>
              <w:t>Unsuccessful</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implementation</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adopted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recommendation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resulting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from</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various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Affirmation</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Commitment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reviews</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Implementación sin éxito de la recomendación adoptada como resultado de las revisiones de la Afirmación de Compromisos.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D54B7C">
              <w:rPr>
                <w:rFonts w:ascii="Times New Roman" w:hAnsi="Times New Roman" w:cs="Times New Roman"/>
                <w:lang w:val="es-AR"/>
              </w:rPr>
              <w:t>Insufficient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progress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towards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major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project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implementation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e.g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gTLD</w:t>
            </w:r>
            <w:proofErr w:type="spellEnd"/>
            <w:r w:rsidRPr="00D54B7C">
              <w:rPr>
                <w:rFonts w:ascii="Times New Roman" w:hAnsi="Times New Roman" w:cs="Times New Roman"/>
                <w:lang w:val="es-AR"/>
              </w:rPr>
              <w:t xml:space="preserve">, IDN </w:t>
            </w:r>
            <w:proofErr w:type="spellStart"/>
            <w:r w:rsidRPr="00D54B7C">
              <w:rPr>
                <w:rFonts w:ascii="Times New Roman" w:hAnsi="Times New Roman" w:cs="Times New Roman"/>
                <w:lang w:val="es-AR"/>
              </w:rPr>
              <w:t>fast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track</w:t>
            </w:r>
            <w:proofErr w:type="spellEnd"/>
            <w:r w:rsidRPr="00D54B7C">
              <w:rPr>
                <w:rFonts w:ascii="Times New Roman" w:hAnsi="Times New Roman" w:cs="Times New Roman"/>
                <w:lang w:val="es-AR"/>
              </w:rPr>
              <w:t xml:space="preserve">, DNSSEC, etc.).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Progreso insuficiente hacia la implementación de importantes proyectos (por ejemplo, </w:t>
            </w:r>
            <w:proofErr w:type="spellStart"/>
            <w:r w:rsidR="00D54B7C" w:rsidRPr="00D54B7C">
              <w:rPr>
                <w:rFonts w:ascii="Times New Roman" w:hAnsi="Times New Roman" w:cs="Times New Roman"/>
                <w:lang w:val="es-AR"/>
              </w:rPr>
              <w:t>gTLD</w:t>
            </w:r>
            <w:proofErr w:type="spellEnd"/>
            <w:r w:rsidR="00D54B7C" w:rsidRPr="00D54B7C">
              <w:rPr>
                <w:rFonts w:ascii="Times New Roman" w:hAnsi="Times New Roman" w:cs="Times New Roman"/>
                <w:lang w:val="es-AR"/>
              </w:rPr>
              <w:t xml:space="preserve">, IDN </w:t>
            </w:r>
            <w:proofErr w:type="spellStart"/>
            <w:r w:rsidR="00D54B7C" w:rsidRPr="00D54B7C">
              <w:rPr>
                <w:rFonts w:ascii="Times New Roman" w:hAnsi="Times New Roman" w:cs="Times New Roman"/>
                <w:lang w:val="es-AR"/>
              </w:rPr>
              <w:t>Fast</w:t>
            </w:r>
            <w:proofErr w:type="spellEnd"/>
            <w:r w:rsidR="00D54B7C" w:rsidRPr="00D54B7C">
              <w:rPr>
                <w:rFonts w:ascii="Times New Roman" w:hAnsi="Times New Roman" w:cs="Times New Roman"/>
                <w:lang w:val="es-AR"/>
              </w:rPr>
              <w:t xml:space="preserve"> </w:t>
            </w:r>
            <w:proofErr w:type="spellStart"/>
            <w:r w:rsidR="00D54B7C" w:rsidRPr="00D54B7C">
              <w:rPr>
                <w:rFonts w:ascii="Times New Roman" w:hAnsi="Times New Roman" w:cs="Times New Roman"/>
                <w:lang w:val="es-AR"/>
              </w:rPr>
              <w:t>Track</w:t>
            </w:r>
            <w:proofErr w:type="spellEnd"/>
            <w:r w:rsidR="00D54B7C" w:rsidRPr="00D54B7C">
              <w:rPr>
                <w:rFonts w:ascii="Times New Roman" w:hAnsi="Times New Roman" w:cs="Times New Roman"/>
                <w:lang w:val="es-AR"/>
              </w:rPr>
              <w:t>, DNSSEC, etc.).</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47" w:lineRule="auto"/>
              <w:jc w:val="both"/>
              <w:rPr>
                <w:rFonts w:ascii="Times New Roman" w:hAnsi="Times New Roman" w:cs="Times New Roman"/>
                <w:lang w:val="es-AR"/>
              </w:rPr>
            </w:pPr>
            <w:proofErr w:type="spellStart"/>
            <w:r w:rsidRPr="00D54B7C">
              <w:rPr>
                <w:rFonts w:ascii="Times New Roman" w:hAnsi="Times New Roman" w:cs="Times New Roman"/>
                <w:lang w:val="es-AR"/>
              </w:rPr>
              <w:t>Inability</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deliver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commitments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mission</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operational</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objectives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strategic</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initiatives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due</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limited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resources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budget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prioritization</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Incapacidad para cumplir con los compromisos (misión, objetivos operativos, iniciativas estratégicas) debido a los recursos limitados, al presupuesto o al establecimiento de prioridades.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7" w:lineRule="auto"/>
              <w:rPr>
                <w:rFonts w:ascii="Times New Roman" w:hAnsi="Times New Roman" w:cs="Times New Roman"/>
                <w:lang w:val="es-AR"/>
              </w:rPr>
            </w:pPr>
            <w:r w:rsidRPr="00D54B7C">
              <w:rPr>
                <w:rFonts w:ascii="Times New Roman" w:hAnsi="Times New Roman" w:cs="Times New Roman"/>
                <w:lang w:val="es-AR"/>
              </w:rPr>
              <w:t xml:space="preserve">Key </w:t>
            </w:r>
            <w:proofErr w:type="spellStart"/>
            <w:r w:rsidRPr="00D54B7C">
              <w:rPr>
                <w:rFonts w:ascii="Times New Roman" w:hAnsi="Times New Roman" w:cs="Times New Roman"/>
                <w:lang w:val="es-AR"/>
              </w:rPr>
              <w:t>skills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depart</w:t>
            </w:r>
            <w:proofErr w:type="spellEnd"/>
            <w:r w:rsidRPr="00D54B7C">
              <w:rPr>
                <w:rFonts w:ascii="Times New Roman" w:hAnsi="Times New Roman" w:cs="Times New Roman"/>
                <w:lang w:val="es-AR"/>
              </w:rPr>
              <w:t xml:space="preserve"> ICANN (</w:t>
            </w:r>
            <w:proofErr w:type="spellStart"/>
            <w:r w:rsidRPr="00D54B7C">
              <w:rPr>
                <w:rFonts w:ascii="Times New Roman" w:hAnsi="Times New Roman" w:cs="Times New Roman"/>
                <w:lang w:val="es-AR"/>
              </w:rPr>
              <w:t>consultants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staff) </w:t>
            </w:r>
            <w:proofErr w:type="spellStart"/>
            <w:r w:rsidRPr="00D54B7C">
              <w:rPr>
                <w:rFonts w:ascii="Times New Roman" w:hAnsi="Times New Roman" w:cs="Times New Roman"/>
                <w:lang w:val="es-AR"/>
              </w:rPr>
              <w:t>without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clear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succession</w:t>
            </w:r>
            <w:proofErr w:type="spellEnd"/>
            <w:r w:rsidRPr="00D54B7C">
              <w:rPr>
                <w:rFonts w:ascii="Times New Roman" w:hAnsi="Times New Roman" w:cs="Times New Roman"/>
                <w:lang w:val="es-AR"/>
              </w:rPr>
              <w:t xml:space="preserve"> plan </w:t>
            </w:r>
            <w:proofErr w:type="spellStart"/>
            <w:r w:rsidRPr="00D54B7C">
              <w:rPr>
                <w:rFonts w:ascii="Times New Roman" w:hAnsi="Times New Roman" w:cs="Times New Roman"/>
                <w:lang w:val="es-AR"/>
              </w:rPr>
              <w:t>for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continuation</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operating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functions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exchange</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knowledge</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documentation</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Habilidades clave surgen desde ICANN (consultores o personal) sin un plan de sucesión claro para la continuación de las funciones operativas o el intercambio de conocimiento y documentación.</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D54B7C">
              <w:rPr>
                <w:rFonts w:ascii="Times New Roman" w:hAnsi="Times New Roman" w:cs="Times New Roman"/>
                <w:lang w:val="es-AR"/>
              </w:rPr>
              <w:t>Lack</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improving</w:t>
            </w:r>
            <w:proofErr w:type="spellEnd"/>
            <w:r w:rsidRPr="00D54B7C">
              <w:rPr>
                <w:rFonts w:ascii="Times New Roman" w:hAnsi="Times New Roman" w:cs="Times New Roman"/>
                <w:lang w:val="es-AR"/>
              </w:rPr>
              <w:t xml:space="preserve"> trust in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multi-stakeholder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model</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Falta de la mejora de confianza en el modelo de múltiples partes interesadas.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3"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proofErr w:type="spellStart"/>
            <w:r w:rsidRPr="00D54B7C">
              <w:rPr>
                <w:rFonts w:ascii="Times New Roman" w:hAnsi="Times New Roman" w:cs="Times New Roman"/>
                <w:lang w:val="es-AR"/>
              </w:rPr>
              <w:t>Contracted</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party</w:t>
            </w:r>
            <w:proofErr w:type="spellEnd"/>
            <w:r w:rsidRPr="00D54B7C">
              <w:rPr>
                <w:rFonts w:ascii="Times New Roman" w:hAnsi="Times New Roman" w:cs="Times New Roman"/>
                <w:lang w:val="es-AR"/>
              </w:rPr>
              <w:t xml:space="preserve"> non-</w:t>
            </w:r>
            <w:proofErr w:type="spellStart"/>
            <w:r w:rsidRPr="00D54B7C">
              <w:rPr>
                <w:rFonts w:ascii="Times New Roman" w:hAnsi="Times New Roman" w:cs="Times New Roman"/>
                <w:lang w:val="es-AR"/>
              </w:rPr>
              <w:t>payment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service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provider</w:t>
            </w:r>
            <w:proofErr w:type="spellEnd"/>
            <w:r w:rsidRPr="00D54B7C">
              <w:rPr>
                <w:rFonts w:ascii="Times New Roman" w:hAnsi="Times New Roman" w:cs="Times New Roman"/>
                <w:lang w:val="es-AR"/>
              </w:rPr>
              <w:t xml:space="preserve"> non-performance (</w:t>
            </w:r>
            <w:proofErr w:type="spellStart"/>
            <w:r w:rsidRPr="00D54B7C">
              <w:rPr>
                <w:rFonts w:ascii="Times New Roman" w:hAnsi="Times New Roman" w:cs="Times New Roman"/>
                <w:lang w:val="es-AR"/>
              </w:rPr>
              <w:t>e.g</w:t>
            </w:r>
            <w:proofErr w:type="spellEnd"/>
            <w:r w:rsidRPr="00D54B7C">
              <w:rPr>
                <w:rFonts w:ascii="Times New Roman" w:hAnsi="Times New Roman" w:cs="Times New Roman"/>
                <w:lang w:val="es-AR"/>
              </w:rPr>
              <w:t xml:space="preserve">., registrar, </w:t>
            </w:r>
            <w:proofErr w:type="spellStart"/>
            <w:r w:rsidRPr="00D54B7C">
              <w:rPr>
                <w:rFonts w:ascii="Times New Roman" w:hAnsi="Times New Roman" w:cs="Times New Roman"/>
                <w:lang w:val="es-AR"/>
              </w:rPr>
              <w:t>registry</w:t>
            </w:r>
            <w:proofErr w:type="spellEnd"/>
            <w:r w:rsidRPr="00D54B7C">
              <w:rPr>
                <w:rFonts w:ascii="Times New Roman" w:hAnsi="Times New Roman" w:cs="Times New Roman"/>
                <w:lang w:val="es-AR"/>
              </w:rPr>
              <w:t xml:space="preserve">, and </w:t>
            </w:r>
            <w:proofErr w:type="spellStart"/>
            <w:r w:rsidRPr="00D54B7C">
              <w:rPr>
                <w:rFonts w:ascii="Times New Roman" w:hAnsi="Times New Roman" w:cs="Times New Roman"/>
                <w:lang w:val="es-AR"/>
              </w:rPr>
              <w:t>vendors</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Falta de pago de la parte contratada o incumplimiento del proveedor de servicios (por ejemplo, registrador, registro y proveedores).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7" w:lineRule="auto"/>
              <w:rPr>
                <w:rFonts w:ascii="Times New Roman" w:hAnsi="Times New Roman" w:cs="Times New Roman"/>
                <w:lang w:val="es-AR"/>
              </w:rPr>
            </w:pPr>
            <w:proofErr w:type="spellStart"/>
            <w:r w:rsidRPr="00D54B7C">
              <w:rPr>
                <w:rFonts w:ascii="Times New Roman" w:hAnsi="Times New Roman" w:cs="Times New Roman"/>
                <w:lang w:val="es-AR"/>
              </w:rPr>
              <w:t>Failure</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effectively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facilitate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international</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participation</w:t>
            </w:r>
            <w:proofErr w:type="spellEnd"/>
            <w:r w:rsidRPr="00D54B7C">
              <w:rPr>
                <w:rFonts w:ascii="Times New Roman" w:hAnsi="Times New Roman" w:cs="Times New Roman"/>
                <w:lang w:val="es-AR"/>
              </w:rPr>
              <w:t xml:space="preserve"> in DNS </w:t>
            </w:r>
            <w:proofErr w:type="spellStart"/>
            <w:r w:rsidRPr="00D54B7C">
              <w:rPr>
                <w:rFonts w:ascii="Times New Roman" w:hAnsi="Times New Roman" w:cs="Times New Roman"/>
                <w:lang w:val="es-AR"/>
              </w:rPr>
              <w:t>Technical</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Coordination</w:t>
            </w:r>
            <w:proofErr w:type="spellEnd"/>
            <w:r w:rsidRPr="00D54B7C">
              <w:rPr>
                <w:rFonts w:ascii="Times New Roman" w:hAnsi="Times New Roman" w:cs="Times New Roman"/>
                <w:lang w:val="es-AR"/>
              </w:rPr>
              <w:t xml:space="preserve"> in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event</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significant</w:t>
            </w:r>
            <w:proofErr w:type="spellEnd"/>
            <w:r w:rsidRPr="00D54B7C">
              <w:rPr>
                <w:rFonts w:ascii="Times New Roman" w:hAnsi="Times New Roman" w:cs="Times New Roman"/>
                <w:lang w:val="es-AR"/>
              </w:rPr>
              <w:t xml:space="preserve"> Internet </w:t>
            </w:r>
            <w:proofErr w:type="spellStart"/>
            <w:r w:rsidRPr="00D54B7C">
              <w:rPr>
                <w:rFonts w:ascii="Times New Roman" w:hAnsi="Times New Roman" w:cs="Times New Roman"/>
                <w:lang w:val="es-AR"/>
              </w:rPr>
              <w:t>security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stability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resiliency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incident</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Falla en facilitar efectivamente la participación internacional en la Coordinación Técnica del DNS ante eventos de incidentes significativos a la seguridad, estabilidad o resiliencia de Internet.</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r w:rsidRPr="00D54B7C">
              <w:rPr>
                <w:rFonts w:ascii="Times New Roman" w:hAnsi="Times New Roman" w:cs="Times New Roman"/>
                <w:lang w:val="es-AR"/>
              </w:rPr>
              <w:t xml:space="preserve">DNS </w:t>
            </w:r>
            <w:proofErr w:type="spellStart"/>
            <w:r w:rsidRPr="00D54B7C">
              <w:rPr>
                <w:rFonts w:ascii="Times New Roman" w:hAnsi="Times New Roman" w:cs="Times New Roman"/>
                <w:lang w:val="es-AR"/>
              </w:rPr>
              <w:t>vulnerability</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attacks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root</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causing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disruption</w:t>
            </w:r>
            <w:proofErr w:type="spellEnd"/>
            <w:r w:rsidRPr="00D54B7C">
              <w:rPr>
                <w:rFonts w:ascii="Times New Roman" w:hAnsi="Times New Roman" w:cs="Times New Roman"/>
                <w:lang w:val="es-AR"/>
              </w:rPr>
              <w:t xml:space="preserve"> to Internet </w:t>
            </w:r>
            <w:proofErr w:type="spellStart"/>
            <w:r w:rsidRPr="00D54B7C">
              <w:rPr>
                <w:rFonts w:ascii="Times New Roman" w:hAnsi="Times New Roman" w:cs="Times New Roman"/>
                <w:lang w:val="es-AR"/>
              </w:rPr>
              <w:t>operability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DDoS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Attacks</w:t>
            </w:r>
            <w:proofErr w:type="spellEnd"/>
            <w:r w:rsidRPr="00D54B7C">
              <w:rPr>
                <w:rFonts w:ascii="Times New Roman" w:hAnsi="Times New Roman" w:cs="Times New Roman"/>
                <w:lang w:val="es-AR"/>
              </w:rPr>
              <w:t xml:space="preserve">, Cache </w:t>
            </w:r>
            <w:proofErr w:type="spellStart"/>
            <w:r w:rsidRPr="00D54B7C">
              <w:rPr>
                <w:rFonts w:ascii="Times New Roman" w:hAnsi="Times New Roman" w:cs="Times New Roman"/>
                <w:lang w:val="es-AR"/>
              </w:rPr>
              <w:t>Poisoning</w:t>
            </w:r>
            <w:proofErr w:type="spellEnd"/>
            <w:r w:rsidRPr="00D54B7C">
              <w:rPr>
                <w:rFonts w:ascii="Times New Roman" w:hAnsi="Times New Roman" w:cs="Times New Roman"/>
                <w:lang w:val="es-AR"/>
              </w:rPr>
              <w:t xml:space="preserve">, etc.).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Vulnerabilidad a los ataques del DNS (raíz) causando la interrupción de la operatividad de Internet (Ataques </w:t>
            </w:r>
            <w:proofErr w:type="spellStart"/>
            <w:r w:rsidR="00D54B7C" w:rsidRPr="00D54B7C">
              <w:rPr>
                <w:rFonts w:ascii="Times New Roman" w:hAnsi="Times New Roman" w:cs="Times New Roman"/>
                <w:lang w:val="es-AR"/>
              </w:rPr>
              <w:t>DDoS</w:t>
            </w:r>
            <w:proofErr w:type="spellEnd"/>
            <w:r w:rsidR="00D54B7C" w:rsidRPr="00D54B7C">
              <w:rPr>
                <w:rFonts w:ascii="Times New Roman" w:hAnsi="Times New Roman" w:cs="Times New Roman"/>
                <w:lang w:val="es-AR"/>
              </w:rPr>
              <w:t xml:space="preserve">, Cache </w:t>
            </w:r>
            <w:proofErr w:type="spellStart"/>
            <w:r w:rsidR="00D54B7C" w:rsidRPr="00D54B7C">
              <w:rPr>
                <w:rFonts w:ascii="Times New Roman" w:hAnsi="Times New Roman" w:cs="Times New Roman"/>
                <w:lang w:val="es-AR"/>
              </w:rPr>
              <w:t>Poisoning</w:t>
            </w:r>
            <w:proofErr w:type="spellEnd"/>
            <w:r w:rsidR="00D54B7C" w:rsidRPr="00D54B7C">
              <w:rPr>
                <w:rFonts w:ascii="Times New Roman" w:hAnsi="Times New Roman" w:cs="Times New Roman"/>
                <w:lang w:val="es-AR"/>
              </w:rPr>
              <w:t>, etc.).</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D54B7C">
              <w:rPr>
                <w:rFonts w:ascii="Times New Roman" w:hAnsi="Times New Roman" w:cs="Times New Roman"/>
                <w:lang w:val="es-AR"/>
              </w:rPr>
              <w:t>Potential</w:t>
            </w:r>
            <w:proofErr w:type="spellEnd"/>
            <w:r w:rsidRPr="00D54B7C">
              <w:rPr>
                <w:rFonts w:ascii="Times New Roman" w:hAnsi="Times New Roman" w:cs="Times New Roman"/>
                <w:lang w:val="es-AR"/>
              </w:rPr>
              <w:t xml:space="preserve"> data </w:t>
            </w:r>
            <w:proofErr w:type="spellStart"/>
            <w:r w:rsidRPr="00D54B7C">
              <w:rPr>
                <w:rFonts w:ascii="Times New Roman" w:hAnsi="Times New Roman" w:cs="Times New Roman"/>
                <w:lang w:val="es-AR"/>
              </w:rPr>
              <w:t>breach</w:t>
            </w:r>
            <w:proofErr w:type="spellEnd"/>
            <w:r w:rsidRPr="00D54B7C">
              <w:rPr>
                <w:rFonts w:ascii="Times New Roman" w:hAnsi="Times New Roman" w:cs="Times New Roman"/>
                <w:lang w:val="es-AR"/>
              </w:rPr>
              <w:t xml:space="preserve"> of personal </w:t>
            </w:r>
            <w:proofErr w:type="spellStart"/>
            <w:r w:rsidRPr="00D54B7C">
              <w:rPr>
                <w:rFonts w:ascii="Times New Roman" w:hAnsi="Times New Roman" w:cs="Times New Roman"/>
                <w:lang w:val="es-AR"/>
              </w:rPr>
              <w:t>or</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confidential</w:t>
            </w:r>
            <w:proofErr w:type="spellEnd"/>
            <w:r w:rsidRPr="00D54B7C">
              <w:rPr>
                <w:rFonts w:ascii="Times New Roman" w:hAnsi="Times New Roman" w:cs="Times New Roman"/>
                <w:lang w:val="es-AR"/>
              </w:rPr>
              <w:t xml:space="preserve"> data </w:t>
            </w:r>
            <w:proofErr w:type="spellStart"/>
            <w:r w:rsidRPr="00D54B7C">
              <w:rPr>
                <w:rFonts w:ascii="Times New Roman" w:hAnsi="Times New Roman" w:cs="Times New Roman"/>
                <w:lang w:val="es-AR"/>
              </w:rPr>
              <w:t>from</w:t>
            </w:r>
            <w:proofErr w:type="spellEnd"/>
            <w:r w:rsidRPr="00D54B7C">
              <w:rPr>
                <w:rFonts w:ascii="Times New Roman" w:hAnsi="Times New Roman" w:cs="Times New Roman"/>
                <w:lang w:val="es-AR"/>
              </w:rPr>
              <w:t xml:space="preserve"> ICANN </w:t>
            </w:r>
            <w:proofErr w:type="spellStart"/>
            <w:r w:rsidRPr="00D54B7C">
              <w:rPr>
                <w:rFonts w:ascii="Times New Roman" w:hAnsi="Times New Roman" w:cs="Times New Roman"/>
                <w:lang w:val="es-AR"/>
              </w:rPr>
              <w:t>systems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confidential</w:t>
            </w:r>
            <w:proofErr w:type="spellEnd"/>
            <w:r w:rsidRPr="00D54B7C">
              <w:rPr>
                <w:rFonts w:ascii="Times New Roman" w:hAnsi="Times New Roman" w:cs="Times New Roman"/>
                <w:lang w:val="es-AR"/>
              </w:rPr>
              <w:t xml:space="preserve"> data </w:t>
            </w:r>
            <w:proofErr w:type="spellStart"/>
            <w:r w:rsidRPr="00D54B7C">
              <w:rPr>
                <w:rFonts w:ascii="Times New Roman" w:hAnsi="Times New Roman" w:cs="Times New Roman"/>
                <w:lang w:val="es-AR"/>
              </w:rPr>
              <w:t>made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public</w:t>
            </w:r>
            <w:proofErr w:type="spellEnd"/>
            <w:r w:rsidRPr="00D54B7C">
              <w:rPr>
                <w:rFonts w:ascii="Times New Roman" w:hAnsi="Times New Roman" w:cs="Times New Roman"/>
                <w:lang w:val="es-AR"/>
              </w:rPr>
              <w:t xml:space="preserve">.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Violación potencial de datos personales o confidenciales desde los sistemas de ICANN; datos confidenciales hechos públicos.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D54B7C" w:rsidRDefault="007C72E0" w:rsidP="00EF163A">
            <w:pPr>
              <w:widowControl w:val="0"/>
              <w:numPr>
                <w:ilvl w:val="0"/>
                <w:numId w:val="4"/>
              </w:numPr>
              <w:overflowPunct w:val="0"/>
              <w:autoSpaceDE w:val="0"/>
              <w:autoSpaceDN w:val="0"/>
              <w:adjustRightInd w:val="0"/>
              <w:spacing w:line="273" w:lineRule="auto"/>
              <w:jc w:val="both"/>
              <w:rPr>
                <w:rFonts w:ascii="Times New Roman" w:hAnsi="Times New Roman" w:cs="Times New Roman"/>
                <w:lang w:val="es-AR"/>
              </w:rPr>
            </w:pPr>
            <w:proofErr w:type="spellStart"/>
            <w:r w:rsidRPr="00D54B7C">
              <w:rPr>
                <w:rFonts w:ascii="Times New Roman" w:hAnsi="Times New Roman" w:cs="Times New Roman"/>
                <w:lang w:val="es-AR"/>
              </w:rPr>
              <w:t>Failure</w:t>
            </w:r>
            <w:proofErr w:type="spellEnd"/>
            <w:r w:rsidRPr="00D54B7C">
              <w:rPr>
                <w:rFonts w:ascii="Times New Roman" w:hAnsi="Times New Roman" w:cs="Times New Roman"/>
                <w:lang w:val="es-AR"/>
              </w:rPr>
              <w:t xml:space="preserve"> of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community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accountability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process</w:t>
            </w:r>
            <w:proofErr w:type="spellEnd"/>
            <w:r w:rsidRPr="00D54B7C">
              <w:rPr>
                <w:rFonts w:ascii="Times New Roman" w:hAnsi="Times New Roman" w:cs="Times New Roman"/>
                <w:lang w:val="es-AR"/>
              </w:rPr>
              <w:t xml:space="preserve"> to </w:t>
            </w:r>
            <w:proofErr w:type="spellStart"/>
            <w:r w:rsidRPr="00D54B7C">
              <w:rPr>
                <w:rFonts w:ascii="Times New Roman" w:hAnsi="Times New Roman" w:cs="Times New Roman"/>
                <w:lang w:val="es-AR"/>
              </w:rPr>
              <w:t>adequately</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address</w:t>
            </w:r>
            <w:proofErr w:type="spellEnd"/>
            <w:r w:rsidRPr="00D54B7C">
              <w:rPr>
                <w:rFonts w:ascii="Times New Roman" w:hAnsi="Times New Roman" w:cs="Times New Roman"/>
                <w:lang w:val="es-AR"/>
              </w:rPr>
              <w:t xml:space="preserve"> ICANN </w:t>
            </w:r>
            <w:proofErr w:type="spellStart"/>
            <w:r w:rsidRPr="00D54B7C">
              <w:rPr>
                <w:rFonts w:ascii="Times New Roman" w:hAnsi="Times New Roman" w:cs="Times New Roman"/>
                <w:lang w:val="es-AR"/>
              </w:rPr>
              <w:t>accountability</w:t>
            </w:r>
            <w:proofErr w:type="spellEnd"/>
            <w:r w:rsidRPr="00D54B7C">
              <w:rPr>
                <w:rFonts w:ascii="Times New Roman" w:hAnsi="Times New Roman" w:cs="Times New Roman"/>
                <w:lang w:val="es-AR"/>
              </w:rPr>
              <w:t xml:space="preserve"> in light of </w:t>
            </w:r>
            <w:proofErr w:type="spellStart"/>
            <w:r w:rsidRPr="00D54B7C">
              <w:rPr>
                <w:rFonts w:ascii="Times New Roman" w:hAnsi="Times New Roman" w:cs="Times New Roman"/>
                <w:lang w:val="es-AR"/>
              </w:rPr>
              <w:t>its</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changing</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historical</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relationship</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with</w:t>
            </w:r>
            <w:proofErr w:type="spellEnd"/>
            <w:r w:rsidRPr="00D54B7C">
              <w:rPr>
                <w:rFonts w:ascii="Times New Roman" w:hAnsi="Times New Roman" w:cs="Times New Roman"/>
                <w:lang w:val="es-AR"/>
              </w:rPr>
              <w:t xml:space="preserve"> </w:t>
            </w:r>
            <w:proofErr w:type="spellStart"/>
            <w:r w:rsidRPr="00D54B7C">
              <w:rPr>
                <w:rFonts w:ascii="Times New Roman" w:hAnsi="Times New Roman" w:cs="Times New Roman"/>
                <w:lang w:val="es-AR"/>
              </w:rPr>
              <w:t>the</w:t>
            </w:r>
            <w:proofErr w:type="spellEnd"/>
            <w:r w:rsidRPr="00D54B7C">
              <w:rPr>
                <w:rFonts w:ascii="Times New Roman" w:hAnsi="Times New Roman" w:cs="Times New Roman"/>
                <w:lang w:val="es-AR"/>
              </w:rPr>
              <w:t xml:space="preserve"> USG. </w:t>
            </w:r>
            <w:r w:rsidR="00AC72E0" w:rsidRPr="00D54B7C">
              <w:rPr>
                <w:rFonts w:ascii="Times New Roman" w:hAnsi="Times New Roman" w:cs="Times New Roman"/>
                <w:lang w:val="es-AR"/>
              </w:rPr>
              <w:t>/</w:t>
            </w:r>
            <w:r w:rsidR="00D54B7C" w:rsidRPr="00D54B7C">
              <w:rPr>
                <w:rFonts w:ascii="Times New Roman" w:hAnsi="Times New Roman" w:cs="Times New Roman"/>
                <w:lang w:val="es-AR"/>
              </w:rPr>
              <w:t xml:space="preserve"> Fracaso del proceso de rendición de cuentas de la comunidad para abordar adecuadamente la rendición de cuentas de ICANN a la luz del cambio de su relación histórica con el gobierno de Estados Unidos.</w:t>
            </w:r>
          </w:p>
        </w:tc>
      </w:tr>
      <w:tr w:rsidR="007C72E0" w:rsidRPr="00D54B7C"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proofErr w:type="spellStart"/>
            <w:r w:rsidRPr="005D0152">
              <w:rPr>
                <w:rFonts w:ascii="Times New Roman" w:hAnsi="Times New Roman" w:cs="Times New Roman"/>
                <w:lang w:val="es-AR"/>
              </w:rPr>
              <w:t>Ineffective</w:t>
            </w:r>
            <w:proofErr w:type="spellEnd"/>
            <w:r w:rsidRPr="005D0152">
              <w:rPr>
                <w:rFonts w:ascii="Times New Roman" w:hAnsi="Times New Roman" w:cs="Times New Roman"/>
                <w:lang w:val="es-AR"/>
              </w:rPr>
              <w:t xml:space="preserve"> contractual </w:t>
            </w:r>
            <w:proofErr w:type="spellStart"/>
            <w:r w:rsidRPr="005D0152">
              <w:rPr>
                <w:rFonts w:ascii="Times New Roman" w:hAnsi="Times New Roman" w:cs="Times New Roman"/>
                <w:lang w:val="es-AR"/>
              </w:rPr>
              <w:t>compliance</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approach</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process</w:t>
            </w:r>
            <w:proofErr w:type="spellEnd"/>
            <w:r w:rsidRPr="005D0152">
              <w:rPr>
                <w:rFonts w:ascii="Times New Roman" w:hAnsi="Times New Roman" w:cs="Times New Roman"/>
                <w:lang w:val="es-AR"/>
              </w:rPr>
              <w:t xml:space="preserve">, and </w:t>
            </w:r>
            <w:proofErr w:type="spellStart"/>
            <w:r w:rsidRPr="005D0152">
              <w:rPr>
                <w:rFonts w:ascii="Times New Roman" w:hAnsi="Times New Roman" w:cs="Times New Roman"/>
                <w:lang w:val="es-AR"/>
              </w:rPr>
              <w:t>audits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registries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registrars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others</w:t>
            </w:r>
            <w:proofErr w:type="spellEnd"/>
            <w:r w:rsidRPr="005D0152">
              <w:rPr>
                <w:rFonts w:ascii="Times New Roman" w:hAnsi="Times New Roman" w:cs="Times New Roman"/>
                <w:lang w:val="es-AR"/>
              </w:rPr>
              <w:t xml:space="preserve">). </w:t>
            </w:r>
            <w:r w:rsidR="00AC72E0" w:rsidRPr="005D0152">
              <w:rPr>
                <w:rFonts w:ascii="Times New Roman" w:hAnsi="Times New Roman" w:cs="Times New Roman"/>
                <w:lang w:val="es-AR"/>
              </w:rPr>
              <w:t>/</w:t>
            </w:r>
            <w:r w:rsidR="00D54B7C" w:rsidRPr="005D0152">
              <w:rPr>
                <w:rFonts w:ascii="Times New Roman" w:hAnsi="Times New Roman" w:cs="Times New Roman"/>
                <w:lang w:val="es-AR"/>
              </w:rPr>
              <w:t xml:space="preserve"> </w:t>
            </w:r>
            <w:r w:rsidR="005D0152" w:rsidRPr="005D0152">
              <w:rPr>
                <w:rFonts w:ascii="Times New Roman" w:hAnsi="Times New Roman" w:cs="Times New Roman"/>
                <w:lang w:val="es-AR"/>
              </w:rPr>
              <w:t>Enfoque ineficaz del cumplimiento contractual, del proceso y de las auditorías (registros, registradores, otros).</w:t>
            </w: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1" w:lineRule="exact"/>
              <w:rPr>
                <w:rFonts w:ascii="Times New Roman" w:hAnsi="Times New Roman" w:cs="Times New Roman"/>
                <w:lang w:val="es-AR"/>
              </w:rPr>
            </w:pP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jc w:val="both"/>
              <w:rPr>
                <w:rFonts w:ascii="Times New Roman" w:hAnsi="Times New Roman" w:cs="Times New Roman"/>
                <w:lang w:val="es-AR"/>
              </w:rPr>
            </w:pPr>
            <w:proofErr w:type="spellStart"/>
            <w:r w:rsidRPr="005D0152">
              <w:rPr>
                <w:rFonts w:ascii="Times New Roman" w:hAnsi="Times New Roman" w:cs="Times New Roman"/>
                <w:lang w:val="es-AR"/>
              </w:rPr>
              <w:t>Inconsistent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communication</w:t>
            </w:r>
            <w:proofErr w:type="spellEnd"/>
            <w:r w:rsidRPr="005D0152">
              <w:rPr>
                <w:rFonts w:ascii="Times New Roman" w:hAnsi="Times New Roman" w:cs="Times New Roman"/>
                <w:lang w:val="es-AR"/>
              </w:rPr>
              <w:t xml:space="preserve"> and </w:t>
            </w:r>
            <w:proofErr w:type="spellStart"/>
            <w:r w:rsidRPr="005D0152">
              <w:rPr>
                <w:rFonts w:ascii="Times New Roman" w:hAnsi="Times New Roman" w:cs="Times New Roman"/>
                <w:lang w:val="es-AR"/>
              </w:rPr>
              <w:t>messaging</w:t>
            </w:r>
            <w:proofErr w:type="spellEnd"/>
            <w:r w:rsidRPr="005D0152">
              <w:rPr>
                <w:rFonts w:ascii="Times New Roman" w:hAnsi="Times New Roman" w:cs="Times New Roman"/>
                <w:lang w:val="es-AR"/>
              </w:rPr>
              <w:t xml:space="preserve"> to </w:t>
            </w:r>
            <w:proofErr w:type="spellStart"/>
            <w:r w:rsidRPr="005D0152">
              <w:rPr>
                <w:rFonts w:ascii="Times New Roman" w:hAnsi="Times New Roman" w:cs="Times New Roman"/>
                <w:lang w:val="es-AR"/>
              </w:rPr>
              <w:t>stakeholders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leading</w:t>
            </w:r>
            <w:proofErr w:type="spellEnd"/>
            <w:r w:rsidRPr="005D0152">
              <w:rPr>
                <w:rFonts w:ascii="Times New Roman" w:hAnsi="Times New Roman" w:cs="Times New Roman"/>
                <w:lang w:val="es-AR"/>
              </w:rPr>
              <w:t xml:space="preserve"> to </w:t>
            </w:r>
            <w:proofErr w:type="spellStart"/>
            <w:r w:rsidRPr="005D0152">
              <w:rPr>
                <w:rFonts w:ascii="Times New Roman" w:hAnsi="Times New Roman" w:cs="Times New Roman"/>
                <w:lang w:val="es-AR"/>
              </w:rPr>
              <w:t>confusion</w:t>
            </w:r>
            <w:proofErr w:type="spellEnd"/>
            <w:r w:rsidRPr="005D0152">
              <w:rPr>
                <w:rFonts w:ascii="Times New Roman" w:hAnsi="Times New Roman" w:cs="Times New Roman"/>
                <w:lang w:val="es-AR"/>
              </w:rPr>
              <w:t xml:space="preserve"> and </w:t>
            </w:r>
            <w:proofErr w:type="spellStart"/>
            <w:r w:rsidRPr="005D0152">
              <w:rPr>
                <w:rFonts w:ascii="Times New Roman" w:hAnsi="Times New Roman" w:cs="Times New Roman"/>
                <w:lang w:val="es-AR"/>
              </w:rPr>
              <w:t>lack</w:t>
            </w:r>
            <w:proofErr w:type="spellEnd"/>
            <w:r w:rsidRPr="005D0152">
              <w:rPr>
                <w:rFonts w:ascii="Times New Roman" w:hAnsi="Times New Roman" w:cs="Times New Roman"/>
                <w:lang w:val="es-AR"/>
              </w:rPr>
              <w:t xml:space="preserve"> of </w:t>
            </w:r>
            <w:proofErr w:type="spellStart"/>
            <w:r w:rsidRPr="005D0152">
              <w:rPr>
                <w:rFonts w:ascii="Times New Roman" w:hAnsi="Times New Roman" w:cs="Times New Roman"/>
                <w:lang w:val="es-AR"/>
              </w:rPr>
              <w:t>understanding</w:t>
            </w:r>
            <w:proofErr w:type="spellEnd"/>
            <w:r w:rsidRPr="005D0152">
              <w:rPr>
                <w:rFonts w:ascii="Times New Roman" w:hAnsi="Times New Roman" w:cs="Times New Roman"/>
                <w:lang w:val="es-AR"/>
              </w:rPr>
              <w:t xml:space="preserve">. </w:t>
            </w:r>
            <w:r w:rsidR="00AC72E0" w:rsidRPr="005D0152">
              <w:rPr>
                <w:rFonts w:ascii="Times New Roman" w:hAnsi="Times New Roman" w:cs="Times New Roman"/>
                <w:lang w:val="es-AR"/>
              </w:rPr>
              <w:t>/</w:t>
            </w:r>
            <w:r w:rsidR="005D0152" w:rsidRPr="005D0152">
              <w:rPr>
                <w:rFonts w:ascii="Times New Roman" w:hAnsi="Times New Roman" w:cs="Times New Roman"/>
                <w:lang w:val="es-AR"/>
              </w:rPr>
              <w:t xml:space="preserve"> Comunicación y mensajería inconsistente para los actores interesados, llevando a la </w:t>
            </w:r>
            <w:proofErr w:type="spellStart"/>
            <w:r w:rsidR="005D0152" w:rsidRPr="005D0152">
              <w:rPr>
                <w:rFonts w:ascii="Times New Roman" w:hAnsi="Times New Roman" w:cs="Times New Roman"/>
                <w:lang w:val="es-AR"/>
              </w:rPr>
              <w:t>confusion</w:t>
            </w:r>
            <w:proofErr w:type="spellEnd"/>
            <w:r w:rsidR="005D0152" w:rsidRPr="005D0152">
              <w:rPr>
                <w:rFonts w:ascii="Times New Roman" w:hAnsi="Times New Roman" w:cs="Times New Roman"/>
                <w:lang w:val="es-AR"/>
              </w:rPr>
              <w:t xml:space="preserve"> y falta de entendimiento.</w:t>
            </w: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spacing w:line="237" w:lineRule="auto"/>
              <w:jc w:val="both"/>
              <w:rPr>
                <w:rFonts w:ascii="Times New Roman" w:hAnsi="Times New Roman" w:cs="Times New Roman"/>
                <w:lang w:val="es-AR"/>
              </w:rPr>
            </w:pPr>
            <w:r w:rsidRPr="005D0152">
              <w:rPr>
                <w:rFonts w:ascii="Times New Roman" w:hAnsi="Times New Roman" w:cs="Times New Roman"/>
                <w:lang w:val="es-AR"/>
              </w:rPr>
              <w:t xml:space="preserve">Poor fiscal </w:t>
            </w:r>
            <w:proofErr w:type="spellStart"/>
            <w:r w:rsidRPr="005D0152">
              <w:rPr>
                <w:rFonts w:ascii="Times New Roman" w:hAnsi="Times New Roman" w:cs="Times New Roman"/>
                <w:lang w:val="es-AR"/>
              </w:rPr>
              <w:t>policy-making</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or</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gross</w:t>
            </w:r>
            <w:proofErr w:type="spellEnd"/>
            <w:r w:rsidRPr="005D0152">
              <w:rPr>
                <w:rFonts w:ascii="Times New Roman" w:hAnsi="Times New Roman" w:cs="Times New Roman"/>
                <w:lang w:val="es-AR"/>
              </w:rPr>
              <w:t xml:space="preserve"> mis-</w:t>
            </w:r>
            <w:proofErr w:type="spellStart"/>
            <w:r w:rsidRPr="005D0152">
              <w:rPr>
                <w:rFonts w:ascii="Times New Roman" w:hAnsi="Times New Roman" w:cs="Times New Roman"/>
                <w:lang w:val="es-AR"/>
              </w:rPr>
              <w:t>management</w:t>
            </w:r>
            <w:proofErr w:type="spellEnd"/>
            <w:r w:rsidRPr="005D0152">
              <w:rPr>
                <w:rFonts w:ascii="Times New Roman" w:hAnsi="Times New Roman" w:cs="Times New Roman"/>
                <w:lang w:val="es-AR"/>
              </w:rPr>
              <w:t xml:space="preserve">. </w:t>
            </w:r>
            <w:r w:rsidR="00AC72E0" w:rsidRPr="005D0152">
              <w:rPr>
                <w:rFonts w:ascii="Times New Roman" w:hAnsi="Times New Roman" w:cs="Times New Roman"/>
                <w:lang w:val="es-AR"/>
              </w:rPr>
              <w:t>/</w:t>
            </w:r>
            <w:r w:rsidR="005D0152" w:rsidRPr="005D0152">
              <w:rPr>
                <w:rFonts w:ascii="Times New Roman" w:hAnsi="Times New Roman" w:cs="Times New Roman"/>
                <w:lang w:val="es-AR"/>
              </w:rPr>
              <w:t xml:space="preserve"> Elaboración de una política presupuestaria pobre o mala administración.</w:t>
            </w: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spacing w:line="259" w:lineRule="auto"/>
              <w:jc w:val="both"/>
              <w:rPr>
                <w:rFonts w:ascii="Times New Roman" w:hAnsi="Times New Roman" w:cs="Times New Roman"/>
                <w:lang w:val="es-AR"/>
              </w:rPr>
            </w:pPr>
            <w:proofErr w:type="spellStart"/>
            <w:r w:rsidRPr="005D0152">
              <w:rPr>
                <w:rFonts w:ascii="Times New Roman" w:hAnsi="Times New Roman" w:cs="Times New Roman"/>
                <w:lang w:val="es-AR"/>
              </w:rPr>
              <w:t>Potential</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for</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ineffective</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technical</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business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continuity</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management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given</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an</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event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occurs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e.g</w:t>
            </w:r>
            <w:proofErr w:type="spellEnd"/>
            <w:r w:rsidRPr="005D0152">
              <w:rPr>
                <w:rFonts w:ascii="Times New Roman" w:hAnsi="Times New Roman" w:cs="Times New Roman"/>
                <w:lang w:val="es-AR"/>
              </w:rPr>
              <w:t xml:space="preserve">., data back-up, </w:t>
            </w:r>
            <w:proofErr w:type="spellStart"/>
            <w:r w:rsidRPr="005D0152">
              <w:rPr>
                <w:rFonts w:ascii="Times New Roman" w:hAnsi="Times New Roman" w:cs="Times New Roman"/>
                <w:lang w:val="es-AR"/>
              </w:rPr>
              <w:t>disaster</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recover</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planning</w:t>
            </w:r>
            <w:proofErr w:type="spellEnd"/>
            <w:r w:rsidRPr="005D0152">
              <w:rPr>
                <w:rFonts w:ascii="Times New Roman" w:hAnsi="Times New Roman" w:cs="Times New Roman"/>
                <w:lang w:val="es-AR"/>
              </w:rPr>
              <w:t xml:space="preserve">, data </w:t>
            </w:r>
            <w:proofErr w:type="spellStart"/>
            <w:r w:rsidRPr="005D0152">
              <w:rPr>
                <w:rFonts w:ascii="Times New Roman" w:hAnsi="Times New Roman" w:cs="Times New Roman"/>
                <w:lang w:val="es-AR"/>
              </w:rPr>
              <w:t>outage</w:t>
            </w:r>
            <w:proofErr w:type="spellEnd"/>
            <w:r w:rsidRPr="005D0152">
              <w:rPr>
                <w:rFonts w:ascii="Times New Roman" w:hAnsi="Times New Roman" w:cs="Times New Roman"/>
                <w:lang w:val="es-AR"/>
              </w:rPr>
              <w:t xml:space="preserve">, etc.). </w:t>
            </w:r>
            <w:r w:rsidR="00AC72E0" w:rsidRPr="005D0152">
              <w:rPr>
                <w:rFonts w:ascii="Times New Roman" w:hAnsi="Times New Roman" w:cs="Times New Roman"/>
                <w:lang w:val="es-AR"/>
              </w:rPr>
              <w:t>/</w:t>
            </w:r>
            <w:r w:rsidR="005D0152" w:rsidRPr="005D0152">
              <w:rPr>
                <w:rFonts w:ascii="Times New Roman" w:hAnsi="Times New Roman" w:cs="Times New Roman"/>
                <w:lang w:val="es-AR"/>
              </w:rPr>
              <w:t xml:space="preserve"> Técnica de gestión de continuidad de negocios potencialmente ineficaz  frente al acaecimiento de un evento (por ejemplo, copia de seguridad de datos, planeamiento de recuperación de desastres, corte de datos, etc.).</w:t>
            </w: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spacing w:line="249" w:lineRule="auto"/>
              <w:jc w:val="both"/>
              <w:rPr>
                <w:rFonts w:ascii="Times New Roman" w:hAnsi="Times New Roman" w:cs="Times New Roman"/>
                <w:lang w:val="es-AR"/>
              </w:rPr>
            </w:pPr>
            <w:proofErr w:type="spellStart"/>
            <w:r w:rsidRPr="005D0152">
              <w:rPr>
                <w:rFonts w:ascii="Times New Roman" w:hAnsi="Times New Roman" w:cs="Times New Roman"/>
                <w:lang w:val="es-AR"/>
              </w:rPr>
              <w:t>Potential</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lack</w:t>
            </w:r>
            <w:proofErr w:type="spellEnd"/>
            <w:r w:rsidRPr="005D0152">
              <w:rPr>
                <w:rFonts w:ascii="Times New Roman" w:hAnsi="Times New Roman" w:cs="Times New Roman"/>
                <w:lang w:val="es-AR"/>
              </w:rPr>
              <w:t xml:space="preserve"> of </w:t>
            </w:r>
            <w:proofErr w:type="spellStart"/>
            <w:r w:rsidRPr="005D0152">
              <w:rPr>
                <w:rFonts w:ascii="Times New Roman" w:hAnsi="Times New Roman" w:cs="Times New Roman"/>
                <w:lang w:val="es-AR"/>
              </w:rPr>
              <w:t>operational</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efficiency</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excellence</w:t>
            </w:r>
            <w:proofErr w:type="spellEnd"/>
            <w:r w:rsidRPr="005D0152">
              <w:rPr>
                <w:rFonts w:ascii="Times New Roman" w:hAnsi="Times New Roman" w:cs="Times New Roman"/>
                <w:lang w:val="es-AR"/>
              </w:rPr>
              <w:t xml:space="preserve"> and discipline </w:t>
            </w:r>
            <w:proofErr w:type="spellStart"/>
            <w:r w:rsidRPr="005D0152">
              <w:rPr>
                <w:rFonts w:ascii="Times New Roman" w:hAnsi="Times New Roman" w:cs="Times New Roman"/>
                <w:lang w:val="es-AR"/>
              </w:rPr>
              <w:t>due</w:t>
            </w:r>
            <w:proofErr w:type="spellEnd"/>
            <w:r w:rsidRPr="005D0152">
              <w:rPr>
                <w:rFonts w:ascii="Times New Roman" w:hAnsi="Times New Roman" w:cs="Times New Roman"/>
                <w:lang w:val="es-AR"/>
              </w:rPr>
              <w:t xml:space="preserve"> to </w:t>
            </w:r>
            <w:proofErr w:type="spellStart"/>
            <w:r w:rsidRPr="005D0152">
              <w:rPr>
                <w:rFonts w:ascii="Times New Roman" w:hAnsi="Times New Roman" w:cs="Times New Roman"/>
                <w:lang w:val="es-AR"/>
              </w:rPr>
              <w:t>lack</w:t>
            </w:r>
            <w:proofErr w:type="spellEnd"/>
            <w:r w:rsidRPr="005D0152">
              <w:rPr>
                <w:rFonts w:ascii="Times New Roman" w:hAnsi="Times New Roman" w:cs="Times New Roman"/>
                <w:lang w:val="es-AR"/>
              </w:rPr>
              <w:t xml:space="preserve"> of </w:t>
            </w:r>
            <w:proofErr w:type="spellStart"/>
            <w:r w:rsidRPr="005D0152">
              <w:rPr>
                <w:rFonts w:ascii="Times New Roman" w:hAnsi="Times New Roman" w:cs="Times New Roman"/>
                <w:lang w:val="es-AR"/>
              </w:rPr>
              <w:t>internal</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collaboration</w:t>
            </w:r>
            <w:proofErr w:type="spellEnd"/>
            <w:r w:rsidRPr="005D0152">
              <w:rPr>
                <w:rFonts w:ascii="Times New Roman" w:hAnsi="Times New Roman" w:cs="Times New Roman"/>
                <w:lang w:val="es-AR"/>
              </w:rPr>
              <w:t xml:space="preserve"> and </w:t>
            </w:r>
            <w:proofErr w:type="spellStart"/>
            <w:r w:rsidRPr="005D0152">
              <w:rPr>
                <w:rFonts w:ascii="Times New Roman" w:hAnsi="Times New Roman" w:cs="Times New Roman"/>
                <w:lang w:val="es-AR"/>
              </w:rPr>
              <w:t>clearly</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defined</w:t>
            </w:r>
            <w:proofErr w:type="spellEnd"/>
            <w:r w:rsidRPr="005D0152">
              <w:rPr>
                <w:rFonts w:ascii="Times New Roman" w:hAnsi="Times New Roman" w:cs="Times New Roman"/>
                <w:lang w:val="es-AR"/>
              </w:rPr>
              <w:t xml:space="preserve"> roles and </w:t>
            </w:r>
            <w:proofErr w:type="spellStart"/>
            <w:r w:rsidRPr="005D0152">
              <w:rPr>
                <w:rFonts w:ascii="Times New Roman" w:hAnsi="Times New Roman" w:cs="Times New Roman"/>
                <w:lang w:val="es-AR"/>
              </w:rPr>
              <w:t>responsibilities</w:t>
            </w:r>
            <w:proofErr w:type="spellEnd"/>
            <w:r w:rsidRPr="005D0152">
              <w:rPr>
                <w:rFonts w:ascii="Times New Roman" w:hAnsi="Times New Roman" w:cs="Times New Roman"/>
                <w:lang w:val="es-AR"/>
              </w:rPr>
              <w:t xml:space="preserve">. </w:t>
            </w:r>
            <w:r w:rsidR="00AC72E0" w:rsidRPr="005D0152">
              <w:rPr>
                <w:rFonts w:ascii="Times New Roman" w:hAnsi="Times New Roman" w:cs="Times New Roman"/>
                <w:lang w:val="es-AR"/>
              </w:rPr>
              <w:t>/</w:t>
            </w:r>
            <w:r w:rsidR="005D0152" w:rsidRPr="005D0152">
              <w:rPr>
                <w:rFonts w:ascii="Times New Roman" w:hAnsi="Times New Roman" w:cs="Times New Roman"/>
                <w:lang w:val="es-AR"/>
              </w:rPr>
              <w:t xml:space="preserve"> Falta de eficiencia operacional potencial, de excelencia y disciplina debido a la falta de colaboración interna y de los roles y responsabilidades claramente definidos.</w:t>
            </w: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tcPr>
          <w:p w:rsidR="007C72E0" w:rsidRPr="00EF163A" w:rsidRDefault="007C72E0" w:rsidP="00EF163A">
            <w:pPr>
              <w:pStyle w:val="Prrafodelista"/>
              <w:widowControl w:val="0"/>
              <w:numPr>
                <w:ilvl w:val="0"/>
                <w:numId w:val="4"/>
              </w:numPr>
              <w:autoSpaceDE w:val="0"/>
              <w:autoSpaceDN w:val="0"/>
              <w:adjustRightInd w:val="0"/>
              <w:spacing w:line="2" w:lineRule="exact"/>
              <w:rPr>
                <w:rFonts w:ascii="Times New Roman" w:hAnsi="Times New Roman" w:cs="Times New Roman"/>
                <w:lang w:val="es-AR"/>
              </w:rPr>
            </w:pPr>
          </w:p>
        </w:tc>
      </w:tr>
      <w:tr w:rsidR="007C72E0" w:rsidRPr="005D0152" w:rsidTr="007C72E0">
        <w:tc>
          <w:tcPr>
            <w:tcW w:w="8602" w:type="dxa"/>
            <w:tcBorders>
              <w:top w:val="single" w:sz="4" w:space="0" w:color="auto"/>
              <w:left w:val="single" w:sz="4" w:space="0" w:color="auto"/>
              <w:bottom w:val="single" w:sz="4" w:space="0" w:color="auto"/>
              <w:right w:val="single" w:sz="4" w:space="0" w:color="auto"/>
            </w:tcBorders>
            <w:hideMark/>
          </w:tcPr>
          <w:p w:rsidR="007C72E0" w:rsidRPr="005D0152" w:rsidRDefault="007C72E0" w:rsidP="00EF163A">
            <w:pPr>
              <w:widowControl w:val="0"/>
              <w:numPr>
                <w:ilvl w:val="0"/>
                <w:numId w:val="4"/>
              </w:numPr>
              <w:overflowPunct w:val="0"/>
              <w:autoSpaceDE w:val="0"/>
              <w:autoSpaceDN w:val="0"/>
              <w:adjustRightInd w:val="0"/>
              <w:spacing w:line="273" w:lineRule="auto"/>
              <w:jc w:val="both"/>
              <w:rPr>
                <w:rFonts w:ascii="Times New Roman" w:hAnsi="Times New Roman" w:cs="Times New Roman"/>
                <w:lang w:val="es-AR"/>
              </w:rPr>
            </w:pPr>
            <w:proofErr w:type="spellStart"/>
            <w:r w:rsidRPr="005D0152">
              <w:rPr>
                <w:rFonts w:ascii="Times New Roman" w:hAnsi="Times New Roman" w:cs="Times New Roman"/>
                <w:lang w:val="es-AR"/>
              </w:rPr>
              <w:t>One</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or</w:t>
            </w:r>
            <w:proofErr w:type="spellEnd"/>
            <w:r w:rsidRPr="005D0152">
              <w:rPr>
                <w:rFonts w:ascii="Times New Roman" w:hAnsi="Times New Roman" w:cs="Times New Roman"/>
                <w:lang w:val="es-AR"/>
              </w:rPr>
              <w:t xml:space="preserve"> more </w:t>
            </w:r>
            <w:proofErr w:type="spellStart"/>
            <w:r w:rsidRPr="005D0152">
              <w:rPr>
                <w:rFonts w:ascii="Times New Roman" w:hAnsi="Times New Roman" w:cs="Times New Roman"/>
                <w:lang w:val="es-AR"/>
              </w:rPr>
              <w:t>governments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policy</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changes</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that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negatively</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affect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different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sectors</w:t>
            </w:r>
            <w:proofErr w:type="spellEnd"/>
            <w:r w:rsidRPr="005D0152">
              <w:rPr>
                <w:rFonts w:ascii="Times New Roman" w:hAnsi="Times New Roman" w:cs="Times New Roman"/>
                <w:lang w:val="es-AR"/>
              </w:rPr>
              <w:t xml:space="preserve"> of a </w:t>
            </w:r>
            <w:proofErr w:type="spellStart"/>
            <w:r w:rsidRPr="005D0152">
              <w:rPr>
                <w:rFonts w:ascii="Times New Roman" w:hAnsi="Times New Roman" w:cs="Times New Roman"/>
                <w:lang w:val="es-AR"/>
              </w:rPr>
              <w:t>stakeholder</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or</w:t>
            </w:r>
            <w:proofErr w:type="spellEnd"/>
            <w:r w:rsidRPr="005D0152">
              <w:rPr>
                <w:rFonts w:ascii="Times New Roman" w:hAnsi="Times New Roman" w:cs="Times New Roman"/>
                <w:lang w:val="es-AR"/>
              </w:rPr>
              <w:t xml:space="preserve"> regional </w:t>
            </w:r>
            <w:proofErr w:type="spellStart"/>
            <w:r w:rsidRPr="005D0152">
              <w:rPr>
                <w:rFonts w:ascii="Times New Roman" w:hAnsi="Times New Roman" w:cs="Times New Roman"/>
                <w:lang w:val="es-AR"/>
              </w:rPr>
              <w:t>work</w:t>
            </w:r>
            <w:proofErr w:type="spellEnd"/>
            <w:r w:rsidRPr="005D0152">
              <w:rPr>
                <w:rFonts w:ascii="Times New Roman" w:hAnsi="Times New Roman" w:cs="Times New Roman"/>
                <w:lang w:val="es-AR"/>
              </w:rPr>
              <w:t xml:space="preserve"> and </w:t>
            </w:r>
            <w:proofErr w:type="spellStart"/>
            <w:r w:rsidRPr="005D0152">
              <w:rPr>
                <w:rFonts w:ascii="Times New Roman" w:hAnsi="Times New Roman" w:cs="Times New Roman"/>
                <w:lang w:val="es-AR"/>
              </w:rPr>
              <w:t>current</w:t>
            </w:r>
            <w:proofErr w:type="spellEnd"/>
            <w:r w:rsidRPr="005D0152">
              <w:rPr>
                <w:rFonts w:ascii="Times New Roman" w:hAnsi="Times New Roman" w:cs="Times New Roman"/>
                <w:lang w:val="es-AR"/>
              </w:rPr>
              <w:t xml:space="preserve"> </w:t>
            </w:r>
            <w:proofErr w:type="spellStart"/>
            <w:r w:rsidRPr="005D0152">
              <w:rPr>
                <w:rFonts w:ascii="Times New Roman" w:hAnsi="Times New Roman" w:cs="Times New Roman"/>
                <w:lang w:val="es-AR"/>
              </w:rPr>
              <w:t>functionality</w:t>
            </w:r>
            <w:proofErr w:type="spellEnd"/>
            <w:r w:rsidRPr="005D0152">
              <w:rPr>
                <w:rFonts w:ascii="Times New Roman" w:hAnsi="Times New Roman" w:cs="Times New Roman"/>
                <w:lang w:val="es-AR"/>
              </w:rPr>
              <w:t xml:space="preserve"> of SO/AC </w:t>
            </w:r>
            <w:proofErr w:type="spellStart"/>
            <w:r w:rsidRPr="005D0152">
              <w:rPr>
                <w:rFonts w:ascii="Times New Roman" w:hAnsi="Times New Roman" w:cs="Times New Roman"/>
                <w:lang w:val="es-AR"/>
              </w:rPr>
              <w:t>model</w:t>
            </w:r>
            <w:proofErr w:type="spellEnd"/>
            <w:r w:rsidRPr="005D0152">
              <w:rPr>
                <w:rFonts w:ascii="Times New Roman" w:hAnsi="Times New Roman" w:cs="Times New Roman"/>
                <w:lang w:val="es-AR"/>
              </w:rPr>
              <w:t xml:space="preserve">. </w:t>
            </w:r>
            <w:r w:rsidR="00AC72E0" w:rsidRPr="005D0152">
              <w:rPr>
                <w:rFonts w:ascii="Times New Roman" w:hAnsi="Times New Roman" w:cs="Times New Roman"/>
                <w:lang w:val="es-AR"/>
              </w:rPr>
              <w:t>/</w:t>
            </w:r>
            <w:r w:rsidR="005D0152" w:rsidRPr="005D0152">
              <w:rPr>
                <w:rFonts w:ascii="Times New Roman" w:hAnsi="Times New Roman" w:cs="Times New Roman"/>
                <w:lang w:val="es-AR"/>
              </w:rPr>
              <w:t xml:space="preserve"> Cambios de las políticas de uno o más gobiernos que afectan negativamente a diferentes sectores de un grupo de interesados o el trabajo regional y la funcionalidad actual del modelo de SO/AC.</w:t>
            </w:r>
          </w:p>
        </w:tc>
      </w:tr>
    </w:tbl>
    <w:p w:rsidR="003031D6" w:rsidRPr="005D0152" w:rsidRDefault="003031D6">
      <w:pPr>
        <w:rPr>
          <w:rFonts w:ascii="Times New Roman" w:hAnsi="Times New Roman" w:cs="Times New Roman"/>
          <w:lang w:val="es-AR"/>
        </w:rPr>
      </w:pPr>
    </w:p>
    <w:sectPr w:rsidR="003031D6" w:rsidRPr="005D01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44897BD0"/>
    <w:multiLevelType w:val="hybridMultilevel"/>
    <w:tmpl w:val="815AE11C"/>
    <w:lvl w:ilvl="0" w:tplc="E362D776">
      <w:start w:val="1"/>
      <w:numFmt w:val="bullet"/>
      <w:lvlText w:val=""/>
      <w:lvlJc w:val="left"/>
      <w:pPr>
        <w:tabs>
          <w:tab w:val="num" w:pos="720"/>
        </w:tabs>
        <w:ind w:left="720" w:hanging="360"/>
      </w:pPr>
      <w:rPr>
        <w:rFonts w:ascii="MS Reference Specialty" w:hAnsi="MS Reference Specialty"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E0"/>
    <w:rsid w:val="003031D6"/>
    <w:rsid w:val="005D0152"/>
    <w:rsid w:val="007C72E0"/>
    <w:rsid w:val="00A62FD8"/>
    <w:rsid w:val="00AC72E0"/>
    <w:rsid w:val="00D54B7C"/>
    <w:rsid w:val="00EF16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E0"/>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72E0"/>
    <w:pPr>
      <w:ind w:left="720"/>
      <w:contextualSpacing/>
    </w:pPr>
  </w:style>
  <w:style w:type="table" w:styleId="Tablaconcuadrcula">
    <w:name w:val="Table Grid"/>
    <w:basedOn w:val="Tablanormal"/>
    <w:uiPriority w:val="59"/>
    <w:rsid w:val="007C72E0"/>
    <w:pPr>
      <w:spacing w:after="0" w:line="240" w:lineRule="auto"/>
    </w:pPr>
    <w:rPr>
      <w:rFonts w:eastAsiaTheme="minorEastAsia"/>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2E0"/>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72E0"/>
    <w:pPr>
      <w:ind w:left="720"/>
      <w:contextualSpacing/>
    </w:pPr>
  </w:style>
  <w:style w:type="table" w:styleId="Tablaconcuadrcula">
    <w:name w:val="Table Grid"/>
    <w:basedOn w:val="Tablanormal"/>
    <w:uiPriority w:val="59"/>
    <w:rsid w:val="007C72E0"/>
    <w:pPr>
      <w:spacing w:after="0" w:line="240" w:lineRule="auto"/>
    </w:pPr>
    <w:rPr>
      <w:rFonts w:eastAsiaTheme="minorEastAsia"/>
      <w:lang w:val="es-MX"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1343</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Cambronero</dc:creator>
  <cp:lastModifiedBy>Fatima Cambronero</cp:lastModifiedBy>
  <cp:revision>5</cp:revision>
  <dcterms:created xsi:type="dcterms:W3CDTF">2015-01-24T23:50:00Z</dcterms:created>
  <dcterms:modified xsi:type="dcterms:W3CDTF">2015-01-25T00:17:00Z</dcterms:modified>
</cp:coreProperties>
</file>