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E51" w:rsidRPr="00FC4650" w:rsidRDefault="00F55EAD" w:rsidP="003C3BBA">
      <w:pPr>
        <w:pStyle w:val="Heading1"/>
        <w:jc w:val="center"/>
        <w:rPr>
          <w:rFonts w:ascii="Cambria" w:hAnsi="Cambria"/>
          <w:color w:val="auto"/>
          <w:u w:val="single"/>
        </w:rPr>
      </w:pPr>
      <w:r w:rsidRPr="00FC4650">
        <w:rPr>
          <w:rFonts w:ascii="Cambria" w:hAnsi="Cambria"/>
          <w:color w:val="auto"/>
          <w:u w:val="single"/>
        </w:rPr>
        <w:t>Principles for Inclusion</w:t>
      </w:r>
      <w:r w:rsidR="00FC4650" w:rsidRPr="00FC4650">
        <w:rPr>
          <w:rFonts w:ascii="Cambria" w:hAnsi="Cambria"/>
          <w:color w:val="auto"/>
          <w:u w:val="single"/>
        </w:rPr>
        <w:t xml:space="preserve"> and </w:t>
      </w:r>
      <w:r w:rsidRPr="00FC4650">
        <w:rPr>
          <w:rFonts w:ascii="Cambria" w:hAnsi="Cambria"/>
          <w:color w:val="auto"/>
          <w:u w:val="single"/>
        </w:rPr>
        <w:t xml:space="preserve">Exclusion of Code Points for </w:t>
      </w:r>
      <w:r w:rsidR="004C7B8D" w:rsidRPr="00FC4650">
        <w:rPr>
          <w:rFonts w:ascii="Cambria" w:hAnsi="Cambria"/>
          <w:color w:val="auto"/>
          <w:u w:val="single"/>
        </w:rPr>
        <w:t>Latin Script</w:t>
      </w:r>
      <w:r w:rsidRPr="00FC4650">
        <w:rPr>
          <w:rFonts w:ascii="Cambria" w:hAnsi="Cambria"/>
          <w:color w:val="auto"/>
          <w:u w:val="single"/>
        </w:rPr>
        <w:t xml:space="preserve"> </w:t>
      </w:r>
      <w:r w:rsidR="00A53DA8">
        <w:rPr>
          <w:rFonts w:ascii="Cambria" w:hAnsi="Cambria"/>
          <w:color w:val="auto"/>
          <w:u w:val="single"/>
        </w:rPr>
        <w:t xml:space="preserve">(Latin Generation Panel) </w:t>
      </w:r>
      <w:r w:rsidRPr="00FC4650">
        <w:rPr>
          <w:rFonts w:ascii="Cambria" w:hAnsi="Cambria"/>
          <w:color w:val="auto"/>
          <w:u w:val="single"/>
        </w:rPr>
        <w:t>for the Root Zone</w:t>
      </w:r>
    </w:p>
    <w:p w:rsidR="00A53DA8" w:rsidRDefault="00A53DA8" w:rsidP="0086162E">
      <w:pPr>
        <w:jc w:val="both"/>
        <w:rPr>
          <w:rFonts w:ascii="Cambria" w:hAnsi="Cambria" w:cstheme="minorHAnsi"/>
          <w:sz w:val="24"/>
          <w:szCs w:val="24"/>
        </w:rPr>
      </w:pPr>
    </w:p>
    <w:p w:rsidR="003C5E51" w:rsidRPr="001E49F1" w:rsidRDefault="00F55EAD" w:rsidP="0086162E">
      <w:pPr>
        <w:jc w:val="both"/>
        <w:rPr>
          <w:rFonts w:ascii="Cambria" w:hAnsi="Cambria" w:cstheme="minorHAnsi"/>
          <w:sz w:val="24"/>
          <w:szCs w:val="24"/>
        </w:rPr>
      </w:pPr>
      <w:r w:rsidRPr="001E49F1">
        <w:rPr>
          <w:rFonts w:ascii="Cambria" w:hAnsi="Cambria" w:cstheme="minorHAnsi"/>
          <w:sz w:val="24"/>
          <w:szCs w:val="24"/>
        </w:rPr>
        <w:t>This is a working document which captures the principles for inclusion</w:t>
      </w:r>
      <w:r w:rsidR="00FA2329">
        <w:rPr>
          <w:rFonts w:ascii="Cambria" w:hAnsi="Cambria" w:cstheme="minorHAnsi"/>
          <w:sz w:val="24"/>
          <w:szCs w:val="24"/>
        </w:rPr>
        <w:t xml:space="preserve"> and </w:t>
      </w:r>
      <w:r w:rsidRPr="001E49F1">
        <w:rPr>
          <w:rFonts w:ascii="Cambria" w:hAnsi="Cambria" w:cstheme="minorHAnsi"/>
          <w:sz w:val="24"/>
          <w:szCs w:val="24"/>
        </w:rPr>
        <w:t xml:space="preserve">exclusion decisions regarding code points for </w:t>
      </w:r>
      <w:r w:rsidR="004C7B8D">
        <w:rPr>
          <w:rFonts w:ascii="Cambria" w:hAnsi="Cambria" w:cstheme="minorHAnsi"/>
          <w:sz w:val="24"/>
          <w:szCs w:val="24"/>
        </w:rPr>
        <w:t>Latin Script</w:t>
      </w:r>
      <w:r w:rsidRPr="001E49F1">
        <w:rPr>
          <w:rFonts w:ascii="Cambria" w:hAnsi="Cambria" w:cstheme="minorHAnsi"/>
          <w:sz w:val="24"/>
          <w:szCs w:val="24"/>
        </w:rPr>
        <w:t xml:space="preserve"> as part of the Label Generation Rule</w:t>
      </w:r>
      <w:r w:rsidR="00A06D1C" w:rsidRPr="001E49F1">
        <w:rPr>
          <w:rFonts w:ascii="Cambria" w:hAnsi="Cambria" w:cstheme="minorHAnsi"/>
          <w:sz w:val="24"/>
          <w:szCs w:val="24"/>
        </w:rPr>
        <w:t>-</w:t>
      </w:r>
      <w:r w:rsidRPr="001E49F1">
        <w:rPr>
          <w:rFonts w:ascii="Cambria" w:hAnsi="Cambria" w:cstheme="minorHAnsi"/>
          <w:sz w:val="24"/>
          <w:szCs w:val="24"/>
        </w:rPr>
        <w:t xml:space="preserve">set (LGR) for the Root zone.  The principles are guidelines, which may evolve as additional analysis is undertaken during the course of the work.  </w:t>
      </w:r>
    </w:p>
    <w:p w:rsidR="003C5E51" w:rsidRPr="001E49F1" w:rsidRDefault="00F55EAD" w:rsidP="003C3BBA">
      <w:pPr>
        <w:jc w:val="both"/>
        <w:rPr>
          <w:rFonts w:ascii="Cambria" w:hAnsi="Cambria" w:cstheme="minorHAnsi"/>
          <w:sz w:val="24"/>
          <w:szCs w:val="24"/>
        </w:rPr>
      </w:pPr>
      <w:r w:rsidRPr="001E49F1">
        <w:rPr>
          <w:rFonts w:ascii="Cambria" w:hAnsi="Cambria" w:cstheme="minorHAnsi"/>
          <w:sz w:val="24"/>
          <w:szCs w:val="24"/>
        </w:rPr>
        <w:t>The principles for inclusion</w:t>
      </w:r>
      <w:r w:rsidR="00FA2329">
        <w:rPr>
          <w:rFonts w:ascii="Cambria" w:hAnsi="Cambria" w:cstheme="minorHAnsi"/>
          <w:sz w:val="24"/>
          <w:szCs w:val="24"/>
        </w:rPr>
        <w:t xml:space="preserve"> and </w:t>
      </w:r>
      <w:r w:rsidRPr="001E49F1">
        <w:rPr>
          <w:rFonts w:ascii="Cambria" w:hAnsi="Cambria" w:cstheme="minorHAnsi"/>
          <w:sz w:val="24"/>
          <w:szCs w:val="24"/>
        </w:rPr>
        <w:t xml:space="preserve">exclusion of codes points are listed in their respective category.  </w:t>
      </w:r>
    </w:p>
    <w:p w:rsidR="00152303" w:rsidRPr="001E49F1" w:rsidRDefault="00152303" w:rsidP="003C3BBA">
      <w:pPr>
        <w:pStyle w:val="Heading1"/>
        <w:numPr>
          <w:ilvl w:val="0"/>
          <w:numId w:val="1"/>
        </w:numPr>
        <w:spacing w:before="100" w:beforeAutospacing="1" w:after="100" w:afterAutospacing="1" w:line="360" w:lineRule="auto"/>
        <w:jc w:val="both"/>
        <w:rPr>
          <w:rFonts w:ascii="Cambria" w:hAnsi="Cambria"/>
          <w:color w:val="auto"/>
        </w:rPr>
      </w:pPr>
      <w:r w:rsidRPr="001E49F1">
        <w:rPr>
          <w:rFonts w:ascii="Cambria" w:hAnsi="Cambria"/>
          <w:color w:val="auto"/>
        </w:rPr>
        <w:t>Definitions</w:t>
      </w:r>
    </w:p>
    <w:p w:rsidR="00152303" w:rsidRPr="001E49F1" w:rsidRDefault="00F55EAD" w:rsidP="0056795B">
      <w:pPr>
        <w:jc w:val="both"/>
        <w:rPr>
          <w:rFonts w:ascii="Cambria" w:hAnsi="Cambria" w:cstheme="minorHAnsi"/>
          <w:sz w:val="24"/>
          <w:szCs w:val="24"/>
        </w:rPr>
      </w:pPr>
      <w:r w:rsidRPr="001E49F1">
        <w:rPr>
          <w:rFonts w:ascii="Cambria" w:hAnsi="Cambria" w:cstheme="minorHAnsi"/>
          <w:b/>
          <w:bCs/>
          <w:sz w:val="24"/>
          <w:szCs w:val="24"/>
        </w:rPr>
        <w:t>Language</w:t>
      </w:r>
      <w:r w:rsidR="0056795B" w:rsidRPr="001E49F1">
        <w:rPr>
          <w:rFonts w:ascii="Cambria" w:hAnsi="Cambria" w:cstheme="minorHAnsi"/>
          <w:sz w:val="24"/>
          <w:szCs w:val="24"/>
        </w:rPr>
        <w:t xml:space="preserve">, using </w:t>
      </w:r>
      <w:r w:rsidR="004C7B8D">
        <w:rPr>
          <w:rFonts w:ascii="Cambria" w:hAnsi="Cambria" w:cstheme="minorHAnsi"/>
          <w:sz w:val="24"/>
          <w:szCs w:val="24"/>
        </w:rPr>
        <w:t>Latin Script</w:t>
      </w:r>
      <w:r w:rsidR="0056795B" w:rsidRPr="001E49F1">
        <w:rPr>
          <w:rFonts w:ascii="Cambria" w:hAnsi="Cambria" w:cstheme="minorHAnsi"/>
          <w:sz w:val="24"/>
          <w:szCs w:val="24"/>
        </w:rPr>
        <w:t>,</w:t>
      </w:r>
      <w:r w:rsidRPr="001E49F1">
        <w:rPr>
          <w:rFonts w:ascii="Cambria" w:hAnsi="Cambria" w:cstheme="minorHAnsi"/>
          <w:sz w:val="24"/>
          <w:szCs w:val="24"/>
        </w:rPr>
        <w:t xml:space="preserve"> is defined as any natural human language, which is </w:t>
      </w:r>
      <w:r w:rsidR="00A06D1C" w:rsidRPr="001E49F1">
        <w:rPr>
          <w:rFonts w:ascii="Cambria" w:hAnsi="Cambria" w:cstheme="minorHAnsi"/>
          <w:sz w:val="24"/>
          <w:szCs w:val="24"/>
        </w:rPr>
        <w:t>written in</w:t>
      </w:r>
      <w:r w:rsidRPr="001E49F1">
        <w:rPr>
          <w:rFonts w:ascii="Cambria" w:hAnsi="Cambria" w:cstheme="minorHAnsi"/>
          <w:sz w:val="24"/>
          <w:szCs w:val="24"/>
        </w:rPr>
        <w:t xml:space="preserve"> </w:t>
      </w:r>
      <w:r w:rsidR="004C7B8D">
        <w:rPr>
          <w:rFonts w:ascii="Cambria" w:hAnsi="Cambria" w:cstheme="minorHAnsi"/>
          <w:sz w:val="24"/>
          <w:szCs w:val="24"/>
        </w:rPr>
        <w:t>Latin Script</w:t>
      </w:r>
      <w:r w:rsidR="00A06D1C" w:rsidRPr="001E49F1">
        <w:rPr>
          <w:rFonts w:ascii="Cambria" w:hAnsi="Cambria" w:cstheme="minorHAnsi"/>
          <w:sz w:val="24"/>
          <w:szCs w:val="24"/>
        </w:rPr>
        <w:t>,</w:t>
      </w:r>
      <w:r w:rsidRPr="001E49F1">
        <w:rPr>
          <w:rFonts w:ascii="Cambria" w:hAnsi="Cambria" w:cstheme="minorHAnsi"/>
          <w:sz w:val="24"/>
          <w:szCs w:val="24"/>
        </w:rPr>
        <w:t xml:space="preserve"> as a writing system.  The relative status of language (i.e., political or legal status and absolute or relative frequency of use of language) is not considered for the current purposes. Accordingly, notions such as dialect</w:t>
      </w:r>
      <w:r w:rsidR="0086162E" w:rsidRPr="001E49F1">
        <w:rPr>
          <w:rFonts w:ascii="Cambria" w:hAnsi="Cambria" w:cstheme="minorHAnsi"/>
          <w:sz w:val="24"/>
          <w:szCs w:val="24"/>
        </w:rPr>
        <w:t xml:space="preserve"> and </w:t>
      </w:r>
      <w:r w:rsidRPr="001E49F1">
        <w:rPr>
          <w:rFonts w:ascii="Cambria" w:hAnsi="Cambria" w:cstheme="minorHAnsi"/>
          <w:sz w:val="24"/>
          <w:szCs w:val="24"/>
        </w:rPr>
        <w:t>regiolect</w:t>
      </w:r>
      <w:r w:rsidR="00095A4B" w:rsidRPr="001E49F1">
        <w:rPr>
          <w:rFonts w:ascii="Cambria" w:hAnsi="Cambria" w:cstheme="minorHAnsi"/>
          <w:sz w:val="24"/>
          <w:szCs w:val="24"/>
        </w:rPr>
        <w:t xml:space="preserve"> </w:t>
      </w:r>
      <w:r w:rsidRPr="001E49F1">
        <w:rPr>
          <w:rFonts w:ascii="Cambria" w:hAnsi="Cambria" w:cstheme="minorHAnsi"/>
          <w:sz w:val="24"/>
          <w:szCs w:val="24"/>
        </w:rPr>
        <w:t>are all considered equivalent to language, while notions such as official language, national language, standard language</w:t>
      </w:r>
      <w:r w:rsidR="0086162E" w:rsidRPr="001E49F1">
        <w:rPr>
          <w:rFonts w:ascii="Cambria" w:hAnsi="Cambria" w:cstheme="minorHAnsi"/>
          <w:sz w:val="24"/>
          <w:szCs w:val="24"/>
        </w:rPr>
        <w:t xml:space="preserve"> and </w:t>
      </w:r>
      <w:r w:rsidRPr="001E49F1">
        <w:rPr>
          <w:rFonts w:ascii="Cambria" w:hAnsi="Cambria" w:cstheme="minorHAnsi"/>
          <w:sz w:val="24"/>
          <w:szCs w:val="24"/>
        </w:rPr>
        <w:t>vernacular,</w:t>
      </w:r>
      <w:r w:rsidR="00095A4B" w:rsidRPr="001E49F1">
        <w:rPr>
          <w:rFonts w:ascii="Cambria" w:hAnsi="Cambria" w:cstheme="minorHAnsi"/>
          <w:sz w:val="24"/>
          <w:szCs w:val="24"/>
        </w:rPr>
        <w:t xml:space="preserve"> </w:t>
      </w:r>
      <w:r w:rsidRPr="001E49F1">
        <w:rPr>
          <w:rFonts w:ascii="Cambria" w:hAnsi="Cambria" w:cstheme="minorHAnsi"/>
          <w:sz w:val="24"/>
          <w:szCs w:val="24"/>
        </w:rPr>
        <w:t>are n</w:t>
      </w:r>
      <w:r w:rsidR="00A71AE4" w:rsidRPr="001E49F1">
        <w:rPr>
          <w:rFonts w:ascii="Cambria" w:hAnsi="Cambria" w:cstheme="minorHAnsi"/>
          <w:sz w:val="24"/>
          <w:szCs w:val="24"/>
        </w:rPr>
        <w:t xml:space="preserve">ot </w:t>
      </w:r>
      <w:r w:rsidRPr="001E49F1">
        <w:rPr>
          <w:rFonts w:ascii="Cambria" w:hAnsi="Cambria" w:cstheme="minorHAnsi"/>
          <w:sz w:val="24"/>
          <w:szCs w:val="24"/>
        </w:rPr>
        <w:t>considered at all.</w:t>
      </w:r>
    </w:p>
    <w:p w:rsidR="002E5EE7" w:rsidRPr="001E49F1" w:rsidRDefault="00CB2803" w:rsidP="00CB2803">
      <w:pPr>
        <w:jc w:val="both"/>
        <w:rPr>
          <w:rFonts w:ascii="Cambria" w:hAnsi="Cambria" w:cstheme="minorHAnsi"/>
          <w:sz w:val="24"/>
          <w:szCs w:val="24"/>
        </w:rPr>
      </w:pPr>
      <w:r w:rsidRPr="001E49F1">
        <w:rPr>
          <w:rFonts w:ascii="Cambria" w:hAnsi="Cambria" w:cstheme="minorHAnsi"/>
          <w:b/>
          <w:bCs/>
          <w:sz w:val="24"/>
          <w:szCs w:val="24"/>
        </w:rPr>
        <w:t>Letter Code Point</w:t>
      </w:r>
      <w:r w:rsidRPr="001E49F1">
        <w:rPr>
          <w:rFonts w:ascii="Cambria" w:hAnsi="Cambria" w:cstheme="minorHAnsi"/>
          <w:sz w:val="24"/>
          <w:szCs w:val="24"/>
        </w:rPr>
        <w:t xml:space="preserve"> is a </w:t>
      </w:r>
      <w:r w:rsidR="00A06D1C" w:rsidRPr="001E49F1">
        <w:rPr>
          <w:rFonts w:ascii="Cambria" w:hAnsi="Cambria" w:cstheme="minorHAnsi"/>
          <w:sz w:val="24"/>
          <w:szCs w:val="24"/>
        </w:rPr>
        <w:t xml:space="preserve">Unicode </w:t>
      </w:r>
      <w:r w:rsidRPr="001E49F1">
        <w:rPr>
          <w:rFonts w:ascii="Cambria" w:hAnsi="Cambria" w:cstheme="minorHAnsi"/>
          <w:sz w:val="24"/>
          <w:szCs w:val="24"/>
        </w:rPr>
        <w:t xml:space="preserve">code point with </w:t>
      </w:r>
      <w:r w:rsidR="00A06D1C" w:rsidRPr="001E49F1">
        <w:rPr>
          <w:rFonts w:ascii="Cambria" w:hAnsi="Cambria" w:cstheme="minorHAnsi"/>
          <w:sz w:val="24"/>
          <w:szCs w:val="24"/>
        </w:rPr>
        <w:t xml:space="preserve">General Category </w:t>
      </w:r>
      <w:r w:rsidRPr="001E49F1">
        <w:rPr>
          <w:rFonts w:ascii="Cambria" w:hAnsi="Cambria" w:cstheme="minorHAnsi"/>
          <w:sz w:val="24"/>
          <w:szCs w:val="24"/>
        </w:rPr>
        <w:t>property</w:t>
      </w:r>
      <w:r w:rsidR="00A06D1C" w:rsidRPr="001E49F1">
        <w:rPr>
          <w:rFonts w:ascii="Cambria" w:hAnsi="Cambria" w:cstheme="minorHAnsi"/>
          <w:sz w:val="24"/>
          <w:szCs w:val="24"/>
        </w:rPr>
        <w:t xml:space="preserve"> value of</w:t>
      </w:r>
      <w:r w:rsidR="00095A4B" w:rsidRPr="001E49F1">
        <w:rPr>
          <w:rFonts w:ascii="Cambria" w:hAnsi="Cambria" w:cstheme="minorHAnsi"/>
          <w:sz w:val="24"/>
          <w:szCs w:val="24"/>
        </w:rPr>
        <w:t xml:space="preserve"> </w:t>
      </w:r>
      <w:r w:rsidR="00F55EAD" w:rsidRPr="001E49F1">
        <w:rPr>
          <w:rFonts w:ascii="Cambria" w:hAnsi="Cambria" w:cstheme="minorHAnsi"/>
          <w:sz w:val="24"/>
          <w:szCs w:val="24"/>
        </w:rPr>
        <w:t>L</w:t>
      </w:r>
      <w:r w:rsidR="00F55EAD" w:rsidRPr="001E49F1">
        <w:rPr>
          <w:rFonts w:ascii="Cambria" w:hAnsi="Cambria" w:cstheme="minorHAnsi"/>
          <w:i/>
          <w:iCs/>
          <w:sz w:val="24"/>
          <w:szCs w:val="24"/>
        </w:rPr>
        <w:t>x</w:t>
      </w:r>
      <w:r w:rsidR="00F55EAD" w:rsidRPr="001E49F1">
        <w:rPr>
          <w:rFonts w:ascii="Cambria" w:hAnsi="Cambria" w:cstheme="minorHAnsi"/>
          <w:sz w:val="24"/>
          <w:szCs w:val="24"/>
        </w:rPr>
        <w:t xml:space="preserve"> (Lu, Ll, Lt, Lm, Lo)</w:t>
      </w:r>
      <w:r w:rsidR="00E40769" w:rsidRPr="001E49F1">
        <w:rPr>
          <w:rFonts w:ascii="Cambria" w:hAnsi="Cambria" w:cstheme="minorHAnsi"/>
          <w:sz w:val="24"/>
          <w:szCs w:val="24"/>
        </w:rPr>
        <w:t>, as defined in the Unicode Character Database.</w:t>
      </w:r>
      <w:r w:rsidR="00F55EAD" w:rsidRPr="001E49F1">
        <w:rPr>
          <w:rFonts w:ascii="Cambria" w:hAnsi="Cambria" w:cstheme="minorHAnsi"/>
          <w:sz w:val="24"/>
          <w:szCs w:val="24"/>
        </w:rPr>
        <w:t xml:space="preserve"> </w:t>
      </w:r>
      <w:r w:rsidR="00E11C05" w:rsidRPr="001E49F1">
        <w:rPr>
          <w:rFonts w:ascii="Cambria" w:hAnsi="Cambria" w:cstheme="minorHAnsi"/>
          <w:sz w:val="24"/>
          <w:szCs w:val="24"/>
        </w:rPr>
        <w:t>(See Appendix A)</w:t>
      </w:r>
    </w:p>
    <w:p w:rsidR="00152303" w:rsidRPr="001E49F1" w:rsidRDefault="00F55EAD" w:rsidP="00CB2803">
      <w:pPr>
        <w:jc w:val="both"/>
        <w:rPr>
          <w:rFonts w:ascii="Cambria" w:hAnsi="Cambria" w:cstheme="minorHAnsi"/>
          <w:sz w:val="24"/>
          <w:szCs w:val="24"/>
        </w:rPr>
      </w:pPr>
      <w:r w:rsidRPr="001E49F1">
        <w:rPr>
          <w:rFonts w:ascii="Cambria" w:hAnsi="Cambria" w:cstheme="minorHAnsi"/>
          <w:b/>
          <w:bCs/>
          <w:sz w:val="24"/>
          <w:szCs w:val="24"/>
        </w:rPr>
        <w:t>Mark</w:t>
      </w:r>
      <w:r w:rsidR="00095A4B" w:rsidRPr="001E49F1">
        <w:rPr>
          <w:rFonts w:ascii="Cambria" w:hAnsi="Cambria" w:cstheme="minorHAnsi"/>
          <w:b/>
          <w:bCs/>
          <w:sz w:val="24"/>
          <w:szCs w:val="24"/>
        </w:rPr>
        <w:t xml:space="preserve"> </w:t>
      </w:r>
      <w:r w:rsidR="00D06769" w:rsidRPr="001E49F1">
        <w:rPr>
          <w:rFonts w:ascii="Cambria" w:hAnsi="Cambria" w:cstheme="minorHAnsi"/>
          <w:b/>
          <w:bCs/>
          <w:sz w:val="24"/>
          <w:szCs w:val="24"/>
        </w:rPr>
        <w:t>Code Point</w:t>
      </w:r>
      <w:r w:rsidR="00095A4B" w:rsidRPr="001E49F1">
        <w:rPr>
          <w:rFonts w:ascii="Cambria" w:hAnsi="Cambria" w:cstheme="minorHAnsi"/>
          <w:b/>
          <w:bCs/>
          <w:sz w:val="24"/>
          <w:szCs w:val="24"/>
        </w:rPr>
        <w:t xml:space="preserve"> </w:t>
      </w:r>
      <w:r w:rsidRPr="001E49F1">
        <w:rPr>
          <w:rFonts w:ascii="Cambria" w:hAnsi="Cambria" w:cstheme="minorHAnsi"/>
          <w:sz w:val="24"/>
          <w:szCs w:val="24"/>
        </w:rPr>
        <w:t xml:space="preserve">is </w:t>
      </w:r>
      <w:r w:rsidR="00CB2803" w:rsidRPr="001E49F1">
        <w:rPr>
          <w:rFonts w:ascii="Cambria" w:hAnsi="Cambria" w:cstheme="minorHAnsi"/>
          <w:sz w:val="24"/>
          <w:szCs w:val="24"/>
        </w:rPr>
        <w:t xml:space="preserve">a </w:t>
      </w:r>
      <w:r w:rsidR="00E40769" w:rsidRPr="001E49F1">
        <w:rPr>
          <w:rFonts w:ascii="Cambria" w:hAnsi="Cambria" w:cstheme="minorHAnsi"/>
          <w:sz w:val="24"/>
          <w:szCs w:val="24"/>
        </w:rPr>
        <w:t xml:space="preserve">Unicode </w:t>
      </w:r>
      <w:r w:rsidR="00CB2803" w:rsidRPr="001E49F1">
        <w:rPr>
          <w:rFonts w:ascii="Cambria" w:hAnsi="Cambria" w:cstheme="minorHAnsi"/>
          <w:sz w:val="24"/>
          <w:szCs w:val="24"/>
        </w:rPr>
        <w:t xml:space="preserve">code point with </w:t>
      </w:r>
      <w:r w:rsidR="00E40769" w:rsidRPr="001E49F1">
        <w:rPr>
          <w:rFonts w:ascii="Cambria" w:hAnsi="Cambria" w:cstheme="minorHAnsi"/>
          <w:sz w:val="24"/>
          <w:szCs w:val="24"/>
        </w:rPr>
        <w:t xml:space="preserve">General Category </w:t>
      </w:r>
      <w:r w:rsidR="00CB2803" w:rsidRPr="001E49F1">
        <w:rPr>
          <w:rFonts w:ascii="Cambria" w:hAnsi="Cambria" w:cstheme="minorHAnsi"/>
          <w:sz w:val="24"/>
          <w:szCs w:val="24"/>
        </w:rPr>
        <w:t>property</w:t>
      </w:r>
      <w:r w:rsidR="00095A4B" w:rsidRPr="001E49F1">
        <w:rPr>
          <w:rFonts w:ascii="Cambria" w:hAnsi="Cambria" w:cstheme="minorHAnsi"/>
          <w:sz w:val="24"/>
          <w:szCs w:val="24"/>
        </w:rPr>
        <w:t xml:space="preserve"> </w:t>
      </w:r>
      <w:r w:rsidR="00E40769" w:rsidRPr="001E49F1">
        <w:rPr>
          <w:rFonts w:ascii="Cambria" w:hAnsi="Cambria" w:cstheme="minorHAnsi"/>
          <w:sz w:val="24"/>
          <w:szCs w:val="24"/>
        </w:rPr>
        <w:t xml:space="preserve">value of </w:t>
      </w:r>
      <w:r w:rsidRPr="001E49F1">
        <w:rPr>
          <w:rFonts w:ascii="Cambria" w:hAnsi="Cambria" w:cstheme="minorHAnsi"/>
          <w:sz w:val="24"/>
          <w:szCs w:val="24"/>
        </w:rPr>
        <w:t>M</w:t>
      </w:r>
      <w:r w:rsidRPr="001E49F1">
        <w:rPr>
          <w:rFonts w:ascii="Cambria" w:hAnsi="Cambria" w:cstheme="minorHAnsi"/>
          <w:i/>
          <w:iCs/>
          <w:sz w:val="24"/>
          <w:szCs w:val="24"/>
        </w:rPr>
        <w:t>x</w:t>
      </w:r>
      <w:r w:rsidRPr="001E49F1">
        <w:rPr>
          <w:rFonts w:ascii="Cambria" w:hAnsi="Cambria" w:cstheme="minorHAnsi"/>
          <w:sz w:val="24"/>
          <w:szCs w:val="24"/>
        </w:rPr>
        <w:t xml:space="preserve"> (Mn, Mc, Me)</w:t>
      </w:r>
      <w:r w:rsidR="00E40769" w:rsidRPr="001E49F1">
        <w:rPr>
          <w:rFonts w:ascii="Cambria" w:hAnsi="Cambria" w:cstheme="minorHAnsi"/>
          <w:sz w:val="24"/>
          <w:szCs w:val="24"/>
        </w:rPr>
        <w:t xml:space="preserve">, as defined in the Unicode Character Database. </w:t>
      </w:r>
      <w:r w:rsidR="00E11C05" w:rsidRPr="001E49F1">
        <w:rPr>
          <w:rFonts w:ascii="Cambria" w:hAnsi="Cambria" w:cstheme="minorHAnsi"/>
          <w:sz w:val="24"/>
          <w:szCs w:val="24"/>
        </w:rPr>
        <w:t>(See Appendix A)</w:t>
      </w:r>
    </w:p>
    <w:p w:rsidR="00152303" w:rsidRPr="001E49F1" w:rsidRDefault="00F55EAD" w:rsidP="003C3BBA">
      <w:pPr>
        <w:jc w:val="both"/>
        <w:rPr>
          <w:rFonts w:ascii="Cambria" w:hAnsi="Cambria" w:cstheme="minorHAnsi"/>
          <w:b/>
          <w:bCs/>
          <w:sz w:val="24"/>
          <w:szCs w:val="24"/>
        </w:rPr>
      </w:pPr>
      <w:r w:rsidRPr="001E49F1">
        <w:rPr>
          <w:rFonts w:ascii="Cambria" w:hAnsi="Cambria" w:cstheme="minorHAnsi"/>
          <w:b/>
          <w:bCs/>
          <w:sz w:val="24"/>
          <w:szCs w:val="24"/>
        </w:rPr>
        <w:t>Established contemporary use</w:t>
      </w:r>
      <w:r w:rsidR="00095A4B" w:rsidRPr="001E49F1">
        <w:rPr>
          <w:rFonts w:ascii="Cambria" w:hAnsi="Cambria" w:cstheme="minorHAnsi"/>
          <w:b/>
          <w:bCs/>
          <w:sz w:val="24"/>
          <w:szCs w:val="24"/>
        </w:rPr>
        <w:t xml:space="preserve"> </w:t>
      </w:r>
      <w:r w:rsidR="00722C81" w:rsidRPr="001E49F1">
        <w:rPr>
          <w:rFonts w:ascii="Cambria" w:hAnsi="Cambria" w:cstheme="minorHAnsi"/>
          <w:sz w:val="24"/>
          <w:szCs w:val="24"/>
        </w:rPr>
        <w:t>of a letter</w:t>
      </w:r>
      <w:r w:rsidRPr="001E49F1">
        <w:rPr>
          <w:rFonts w:ascii="Cambria" w:hAnsi="Cambria" w:cstheme="minorHAnsi"/>
          <w:sz w:val="24"/>
          <w:szCs w:val="24"/>
        </w:rPr>
        <w:t xml:space="preserve"> is </w:t>
      </w:r>
      <w:r w:rsidR="00722C81" w:rsidRPr="001E49F1">
        <w:rPr>
          <w:rFonts w:ascii="Cambria" w:hAnsi="Cambria" w:cstheme="minorHAnsi"/>
          <w:sz w:val="24"/>
          <w:szCs w:val="24"/>
        </w:rPr>
        <w:t xml:space="preserve">its </w:t>
      </w:r>
      <w:r w:rsidRPr="001E49F1">
        <w:rPr>
          <w:rFonts w:ascii="Cambria" w:hAnsi="Cambria" w:cstheme="minorHAnsi"/>
          <w:sz w:val="24"/>
          <w:szCs w:val="24"/>
        </w:rPr>
        <w:t>active use in educational resources, published material, media, etc. by diverse sources</w:t>
      </w:r>
      <w:r w:rsidR="00A71AE4" w:rsidRPr="001E49F1">
        <w:rPr>
          <w:rFonts w:ascii="Cambria" w:hAnsi="Cambria" w:cstheme="minorHAnsi"/>
          <w:sz w:val="24"/>
          <w:szCs w:val="24"/>
        </w:rPr>
        <w:t>, irrespective of hand written or typed,</w:t>
      </w:r>
      <w:r w:rsidRPr="001E49F1">
        <w:rPr>
          <w:rFonts w:ascii="Cambria" w:hAnsi="Cambria" w:cstheme="minorHAnsi"/>
          <w:sz w:val="24"/>
          <w:szCs w:val="24"/>
        </w:rPr>
        <w:t xml:space="preserve"> within a community. Other factors to consider are the age group using the code point (children, young adults, adults, elderly) and the diversity</w:t>
      </w:r>
      <w:r w:rsidR="00095A4B" w:rsidRPr="001E49F1">
        <w:rPr>
          <w:rFonts w:ascii="Cambria" w:hAnsi="Cambria" w:cstheme="minorHAnsi"/>
          <w:sz w:val="24"/>
          <w:szCs w:val="24"/>
        </w:rPr>
        <w:t xml:space="preserve"> </w:t>
      </w:r>
      <w:r w:rsidRPr="001E49F1">
        <w:rPr>
          <w:rFonts w:ascii="Cambria" w:hAnsi="Cambria" w:cstheme="minorHAnsi"/>
          <w:sz w:val="24"/>
          <w:szCs w:val="24"/>
        </w:rPr>
        <w:t>of users</w:t>
      </w:r>
      <w:r w:rsidR="00095A4B" w:rsidRPr="001E49F1">
        <w:rPr>
          <w:rFonts w:ascii="Cambria" w:hAnsi="Cambria" w:cstheme="minorHAnsi"/>
          <w:sz w:val="24"/>
          <w:szCs w:val="24"/>
        </w:rPr>
        <w:t xml:space="preserve"> </w:t>
      </w:r>
      <w:r w:rsidRPr="001E49F1">
        <w:rPr>
          <w:rFonts w:ascii="Cambria" w:hAnsi="Cambria" w:cstheme="minorHAnsi"/>
          <w:sz w:val="24"/>
          <w:szCs w:val="24"/>
        </w:rPr>
        <w:t xml:space="preserve">of the code point (individual, individuals, sub-community or community at large). There may be multiple sources for acquiring such evidence including (but not limited to) the following: (i) Language community, (ii) Members of </w:t>
      </w:r>
      <w:r w:rsidR="005237A3">
        <w:rPr>
          <w:rFonts w:ascii="Cambria" w:hAnsi="Cambria" w:cstheme="minorHAnsi"/>
          <w:sz w:val="24"/>
          <w:szCs w:val="24"/>
        </w:rPr>
        <w:t>Latin GP</w:t>
      </w:r>
      <w:r w:rsidRPr="001E49F1">
        <w:rPr>
          <w:rFonts w:ascii="Cambria" w:hAnsi="Cambria" w:cstheme="minorHAnsi"/>
          <w:sz w:val="24"/>
          <w:szCs w:val="24"/>
        </w:rPr>
        <w:t xml:space="preserve">, (iii) Other expert, (iv) Language Table submitted by ccTLD in the context of IDNA2008 in the IANA repository, and (v) Published standard (e.g. by a language authority, other national body, international body, etc.).  </w:t>
      </w:r>
    </w:p>
    <w:p w:rsidR="00C35C58" w:rsidRPr="001E49F1" w:rsidRDefault="00C35C58" w:rsidP="003C3BBA">
      <w:pPr>
        <w:pStyle w:val="Heading1"/>
        <w:numPr>
          <w:ilvl w:val="0"/>
          <w:numId w:val="1"/>
        </w:numPr>
        <w:spacing w:before="100" w:beforeAutospacing="1" w:after="100" w:afterAutospacing="1" w:line="360" w:lineRule="auto"/>
        <w:jc w:val="both"/>
        <w:rPr>
          <w:rFonts w:ascii="Cambria" w:hAnsi="Cambria"/>
          <w:color w:val="auto"/>
          <w:sz w:val="24"/>
          <w:szCs w:val="24"/>
        </w:rPr>
      </w:pPr>
      <w:r w:rsidRPr="001E49F1">
        <w:rPr>
          <w:rFonts w:ascii="Cambria" w:hAnsi="Cambria"/>
          <w:color w:val="auto"/>
        </w:rPr>
        <w:lastRenderedPageBreak/>
        <w:t>Inclusion</w:t>
      </w:r>
      <w:r w:rsidR="00D31251" w:rsidRPr="001E49F1">
        <w:rPr>
          <w:rFonts w:ascii="Cambria" w:hAnsi="Cambria"/>
          <w:color w:val="auto"/>
        </w:rPr>
        <w:t xml:space="preserve"> Principles</w:t>
      </w:r>
    </w:p>
    <w:p w:rsidR="002E5EE7" w:rsidRPr="001E49F1" w:rsidRDefault="00F55EAD" w:rsidP="003C3BBA">
      <w:pPr>
        <w:jc w:val="both"/>
        <w:rPr>
          <w:rFonts w:ascii="Cambria" w:hAnsi="Cambria" w:cstheme="minorHAnsi"/>
          <w:sz w:val="24"/>
          <w:szCs w:val="24"/>
        </w:rPr>
      </w:pPr>
      <w:r w:rsidRPr="001E49F1">
        <w:rPr>
          <w:rFonts w:ascii="Cambria" w:hAnsi="Cambria" w:cstheme="minorHAnsi"/>
          <w:sz w:val="24"/>
          <w:szCs w:val="24"/>
        </w:rPr>
        <w:t>At least one of the principles must apply. If a code point is included</w:t>
      </w:r>
      <w:r w:rsidR="00095A4B" w:rsidRPr="001E49F1">
        <w:rPr>
          <w:rFonts w:ascii="Cambria" w:hAnsi="Cambria" w:cstheme="minorHAnsi"/>
          <w:sz w:val="24"/>
          <w:szCs w:val="24"/>
        </w:rPr>
        <w:t xml:space="preserve"> </w:t>
      </w:r>
      <w:r w:rsidRPr="001E49F1">
        <w:rPr>
          <w:rFonts w:ascii="Cambria" w:hAnsi="Cambria" w:cstheme="minorHAnsi"/>
          <w:sz w:val="24"/>
          <w:szCs w:val="24"/>
        </w:rPr>
        <w:t>and delegated as part of the label, the code point cannot be retracted.  Therefore, applicable rule in this category must be definitive</w:t>
      </w:r>
      <w:r w:rsidR="00256DA4" w:rsidRPr="001E49F1">
        <w:rPr>
          <w:rFonts w:ascii="Cambria" w:hAnsi="Cambria" w:cstheme="minorHAnsi"/>
          <w:sz w:val="24"/>
          <w:szCs w:val="24"/>
        </w:rPr>
        <w:t>, while remaining conservative to include only the code points necessary for the root zone</w:t>
      </w:r>
      <w:r w:rsidRPr="001E49F1">
        <w:rPr>
          <w:rFonts w:ascii="Cambria" w:hAnsi="Cambria" w:cstheme="minorHAnsi"/>
          <w:sz w:val="24"/>
          <w:szCs w:val="24"/>
        </w:rPr>
        <w:t xml:space="preserve">.  </w:t>
      </w:r>
    </w:p>
    <w:p w:rsidR="00605B71" w:rsidRDefault="008D1252" w:rsidP="000E2D57">
      <w:pPr>
        <w:pStyle w:val="Heading1"/>
        <w:spacing w:before="100" w:beforeAutospacing="1" w:after="100" w:afterAutospacing="1" w:line="360" w:lineRule="auto"/>
        <w:ind w:left="720" w:hanging="360"/>
        <w:jc w:val="both"/>
        <w:rPr>
          <w:rFonts w:ascii="Cambria" w:hAnsi="Cambria" w:cstheme="minorHAnsi"/>
          <w:b w:val="0"/>
          <w:bCs w:val="0"/>
          <w:i/>
          <w:color w:val="auto"/>
          <w:sz w:val="24"/>
          <w:szCs w:val="24"/>
        </w:rPr>
      </w:pPr>
      <w:r>
        <w:rPr>
          <w:rFonts w:ascii="Cambria" w:hAnsi="Cambria" w:cstheme="minorHAnsi"/>
          <w:b w:val="0"/>
          <w:bCs w:val="0"/>
          <w:i/>
          <w:color w:val="auto"/>
          <w:sz w:val="24"/>
          <w:szCs w:val="24"/>
        </w:rPr>
        <w:t>2.1</w:t>
      </w:r>
      <w:r>
        <w:rPr>
          <w:rFonts w:ascii="Cambria" w:hAnsi="Cambria" w:cstheme="minorHAnsi"/>
          <w:b w:val="0"/>
          <w:bCs w:val="0"/>
          <w:i/>
          <w:color w:val="auto"/>
          <w:sz w:val="24"/>
          <w:szCs w:val="24"/>
        </w:rPr>
        <w:tab/>
      </w:r>
      <w:r w:rsidR="00BC6165">
        <w:rPr>
          <w:rFonts w:ascii="Cambria" w:hAnsi="Cambria" w:cstheme="minorHAnsi"/>
          <w:b w:val="0"/>
          <w:bCs w:val="0"/>
          <w:i/>
          <w:color w:val="auto"/>
          <w:sz w:val="24"/>
          <w:szCs w:val="24"/>
        </w:rPr>
        <w:t>Language has level of 0-4 on EGID Scale</w:t>
      </w:r>
    </w:p>
    <w:p w:rsidR="008D1252" w:rsidRDefault="008D1252" w:rsidP="000E2D57">
      <w:pPr>
        <w:pStyle w:val="Heading1"/>
        <w:spacing w:before="100" w:beforeAutospacing="1" w:after="100" w:afterAutospacing="1" w:line="360" w:lineRule="auto"/>
        <w:ind w:left="720" w:hanging="360"/>
        <w:jc w:val="both"/>
        <w:rPr>
          <w:rFonts w:ascii="Cambria" w:hAnsi="Cambria" w:cstheme="minorHAnsi"/>
          <w:b w:val="0"/>
          <w:bCs w:val="0"/>
          <w:color w:val="auto"/>
          <w:sz w:val="24"/>
          <w:szCs w:val="24"/>
        </w:rPr>
      </w:pPr>
      <w:r>
        <w:rPr>
          <w:rFonts w:ascii="Cambria" w:hAnsi="Cambria" w:cstheme="minorHAnsi"/>
          <w:b w:val="0"/>
          <w:bCs w:val="0"/>
          <w:i/>
          <w:color w:val="auto"/>
          <w:sz w:val="24"/>
          <w:szCs w:val="24"/>
        </w:rPr>
        <w:t>2.2</w:t>
      </w:r>
      <w:r>
        <w:rPr>
          <w:rFonts w:ascii="Cambria" w:hAnsi="Cambria" w:cstheme="minorHAnsi"/>
          <w:b w:val="0"/>
          <w:bCs w:val="0"/>
          <w:i/>
          <w:color w:val="auto"/>
          <w:sz w:val="24"/>
          <w:szCs w:val="24"/>
        </w:rPr>
        <w:tab/>
      </w:r>
      <w:r w:rsidR="00BC6165" w:rsidRPr="001E49F1">
        <w:rPr>
          <w:rFonts w:ascii="Cambria" w:hAnsi="Cambria" w:cstheme="minorHAnsi"/>
          <w:b w:val="0"/>
          <w:bCs w:val="0"/>
          <w:i/>
          <w:color w:val="auto"/>
          <w:sz w:val="24"/>
          <w:szCs w:val="24"/>
        </w:rPr>
        <w:t>Letter code point</w:t>
      </w:r>
      <w:r w:rsidR="00BC6165" w:rsidRPr="001E49F1">
        <w:rPr>
          <w:rFonts w:ascii="Cambria" w:hAnsi="Cambria" w:cstheme="minorHAnsi"/>
          <w:b w:val="0"/>
          <w:bCs w:val="0"/>
          <w:color w:val="auto"/>
          <w:sz w:val="24"/>
          <w:szCs w:val="24"/>
        </w:rPr>
        <w:t xml:space="preserve"> which is a </w:t>
      </w:r>
      <w:r w:rsidR="00BC6165" w:rsidRPr="001E49F1">
        <w:rPr>
          <w:rFonts w:ascii="Cambria" w:hAnsi="Cambria" w:cstheme="minorHAnsi"/>
          <w:b w:val="0"/>
          <w:bCs w:val="0"/>
          <w:i/>
          <w:iCs/>
          <w:color w:val="auto"/>
          <w:sz w:val="24"/>
          <w:szCs w:val="24"/>
        </w:rPr>
        <w:t>letter</w:t>
      </w:r>
      <w:r w:rsidR="00BC6165" w:rsidRPr="001E49F1">
        <w:rPr>
          <w:rFonts w:ascii="Cambria" w:hAnsi="Cambria" w:cstheme="minorHAnsi"/>
          <w:b w:val="0"/>
          <w:bCs w:val="0"/>
          <w:color w:val="auto"/>
          <w:sz w:val="24"/>
          <w:szCs w:val="24"/>
        </w:rPr>
        <w:t xml:space="preserve"> and has </w:t>
      </w:r>
      <w:r w:rsidR="00BC6165" w:rsidRPr="001E49F1">
        <w:rPr>
          <w:rFonts w:ascii="Cambria" w:hAnsi="Cambria" w:cstheme="minorHAnsi"/>
          <w:b w:val="0"/>
          <w:bCs w:val="0"/>
          <w:i/>
          <w:iCs/>
          <w:color w:val="auto"/>
          <w:sz w:val="24"/>
          <w:szCs w:val="24"/>
        </w:rPr>
        <w:t>established contemporary use</w:t>
      </w:r>
      <w:r w:rsidR="00BC6165" w:rsidRPr="001E49F1">
        <w:rPr>
          <w:rFonts w:ascii="Cambria" w:hAnsi="Cambria" w:cstheme="minorHAnsi"/>
          <w:b w:val="0"/>
          <w:bCs w:val="0"/>
          <w:color w:val="auto"/>
          <w:sz w:val="24"/>
          <w:szCs w:val="24"/>
        </w:rPr>
        <w:t xml:space="preserve"> in a language</w:t>
      </w:r>
    </w:p>
    <w:p w:rsidR="00BC6165" w:rsidRPr="008D1252" w:rsidRDefault="008D1252" w:rsidP="000E2D57">
      <w:pPr>
        <w:pStyle w:val="Heading1"/>
        <w:spacing w:before="100" w:beforeAutospacing="1" w:after="100" w:afterAutospacing="1" w:line="360" w:lineRule="auto"/>
        <w:ind w:left="720" w:hanging="360"/>
        <w:jc w:val="both"/>
        <w:rPr>
          <w:rFonts w:ascii="Cambria" w:hAnsi="Cambria" w:cstheme="minorHAnsi"/>
          <w:b w:val="0"/>
          <w:bCs w:val="0"/>
          <w:color w:val="auto"/>
          <w:sz w:val="24"/>
          <w:szCs w:val="24"/>
        </w:rPr>
      </w:pPr>
      <w:r>
        <w:rPr>
          <w:rFonts w:ascii="Cambria" w:hAnsi="Cambria" w:cstheme="minorHAnsi"/>
          <w:b w:val="0"/>
          <w:bCs w:val="0"/>
          <w:i/>
          <w:color w:val="auto"/>
          <w:sz w:val="24"/>
          <w:szCs w:val="24"/>
        </w:rPr>
        <w:t>2.3</w:t>
      </w:r>
      <w:r>
        <w:rPr>
          <w:rFonts w:ascii="Cambria" w:hAnsi="Cambria" w:cstheme="minorHAnsi"/>
          <w:b w:val="0"/>
          <w:bCs w:val="0"/>
          <w:i/>
          <w:color w:val="auto"/>
          <w:sz w:val="24"/>
          <w:szCs w:val="24"/>
        </w:rPr>
        <w:tab/>
      </w:r>
      <w:r w:rsidR="00BC6165" w:rsidRPr="008D1252">
        <w:rPr>
          <w:rFonts w:ascii="Cambria" w:hAnsi="Cambria" w:cstheme="minorHAnsi"/>
          <w:b w:val="0"/>
          <w:i/>
          <w:iCs/>
          <w:color w:val="auto"/>
          <w:sz w:val="24"/>
          <w:szCs w:val="24"/>
        </w:rPr>
        <w:t>Code Point which is</w:t>
      </w:r>
      <w:r w:rsidR="00BC6165" w:rsidRPr="008D1252">
        <w:rPr>
          <w:rFonts w:ascii="Cambria" w:hAnsi="Cambria" w:cstheme="minorHAnsi"/>
          <w:b w:val="0"/>
          <w:i/>
          <w:iCs/>
          <w:sz w:val="24"/>
          <w:szCs w:val="24"/>
        </w:rPr>
        <w:t xml:space="preserve"> </w:t>
      </w:r>
      <w:r w:rsidR="00BC6165" w:rsidRPr="008D1252">
        <w:rPr>
          <w:rFonts w:ascii="Cambria" w:hAnsi="Cambria" w:cstheme="minorHAnsi"/>
          <w:b w:val="0"/>
          <w:i/>
          <w:iCs/>
          <w:color w:val="auto"/>
          <w:sz w:val="24"/>
          <w:szCs w:val="24"/>
        </w:rPr>
        <w:t>vowel consonants with context (Code point + Mark),  Language reference(after some character) , Sequence, modified letters Mark code point</w:t>
      </w:r>
      <w:r w:rsidR="00BC6165" w:rsidRPr="008D1252">
        <w:rPr>
          <w:rFonts w:ascii="Cambria" w:hAnsi="Cambria" w:cstheme="minorHAnsi"/>
          <w:b w:val="0"/>
          <w:color w:val="auto"/>
          <w:sz w:val="24"/>
          <w:szCs w:val="24"/>
        </w:rPr>
        <w:t xml:space="preserve"> which represents a </w:t>
      </w:r>
      <w:r w:rsidR="00BC6165" w:rsidRPr="008D1252">
        <w:rPr>
          <w:rFonts w:ascii="Cambria" w:hAnsi="Cambria" w:cstheme="minorHAnsi"/>
          <w:b w:val="0"/>
          <w:i/>
          <w:iCs/>
          <w:color w:val="auto"/>
          <w:sz w:val="24"/>
          <w:szCs w:val="24"/>
        </w:rPr>
        <w:t>required mark</w:t>
      </w:r>
      <w:r w:rsidR="00BC6165" w:rsidRPr="008D1252">
        <w:rPr>
          <w:rFonts w:ascii="Cambria" w:hAnsi="Cambria" w:cstheme="minorHAnsi"/>
          <w:b w:val="0"/>
          <w:color w:val="auto"/>
          <w:sz w:val="24"/>
          <w:szCs w:val="24"/>
        </w:rPr>
        <w:t xml:space="preserve">, where at least one of the </w:t>
      </w:r>
      <w:r w:rsidR="00BC6165" w:rsidRPr="008D1252">
        <w:rPr>
          <w:rFonts w:ascii="Cambria" w:hAnsi="Cambria" w:cstheme="minorHAnsi"/>
          <w:b w:val="0"/>
          <w:i/>
          <w:iCs/>
          <w:color w:val="auto"/>
          <w:sz w:val="24"/>
          <w:szCs w:val="24"/>
        </w:rPr>
        <w:t xml:space="preserve">letters </w:t>
      </w:r>
      <w:r w:rsidR="00BC6165" w:rsidRPr="008D1252">
        <w:rPr>
          <w:rFonts w:ascii="Cambria" w:hAnsi="Cambria" w:cstheme="minorHAnsi"/>
          <w:b w:val="0"/>
          <w:color w:val="auto"/>
          <w:sz w:val="24"/>
          <w:szCs w:val="24"/>
        </w:rPr>
        <w:t xml:space="preserve">it forms has </w:t>
      </w:r>
      <w:r w:rsidR="00BC6165" w:rsidRPr="008D1252">
        <w:rPr>
          <w:rFonts w:ascii="Cambria" w:hAnsi="Cambria" w:cstheme="minorHAnsi"/>
          <w:b w:val="0"/>
          <w:i/>
          <w:iCs/>
          <w:color w:val="auto"/>
          <w:sz w:val="24"/>
          <w:szCs w:val="24"/>
        </w:rPr>
        <w:t>established contemporary use</w:t>
      </w:r>
      <w:r w:rsidR="00BC6165" w:rsidRPr="008D1252">
        <w:rPr>
          <w:rFonts w:ascii="Cambria" w:hAnsi="Cambria" w:cstheme="minorHAnsi"/>
          <w:b w:val="0"/>
          <w:color w:val="auto"/>
          <w:sz w:val="24"/>
          <w:szCs w:val="24"/>
        </w:rPr>
        <w:t xml:space="preserve"> in a language. Mark and modified letter shall be represented in sequence. Lower letter or modified letter before or after. Marks does not have any space.</w:t>
      </w:r>
    </w:p>
    <w:p w:rsidR="00C35C58" w:rsidRPr="001E49F1" w:rsidRDefault="00C35C58" w:rsidP="003C3BBA">
      <w:pPr>
        <w:pStyle w:val="Heading1"/>
        <w:numPr>
          <w:ilvl w:val="0"/>
          <w:numId w:val="1"/>
        </w:numPr>
        <w:spacing w:before="100" w:beforeAutospacing="1" w:after="100" w:afterAutospacing="1" w:line="360" w:lineRule="auto"/>
        <w:jc w:val="both"/>
        <w:rPr>
          <w:rFonts w:ascii="Cambria" w:hAnsi="Cambria"/>
          <w:color w:val="auto"/>
        </w:rPr>
      </w:pPr>
      <w:r w:rsidRPr="001E49F1">
        <w:rPr>
          <w:rFonts w:ascii="Cambria" w:hAnsi="Cambria"/>
          <w:color w:val="auto"/>
        </w:rPr>
        <w:t xml:space="preserve">Exclusion </w:t>
      </w:r>
      <w:r w:rsidR="00D31251" w:rsidRPr="001E49F1">
        <w:rPr>
          <w:rFonts w:ascii="Cambria" w:hAnsi="Cambria"/>
          <w:color w:val="auto"/>
        </w:rPr>
        <w:t>Principles</w:t>
      </w:r>
    </w:p>
    <w:p w:rsidR="00636B4E" w:rsidRDefault="00F55EAD" w:rsidP="00636B4E">
      <w:pPr>
        <w:jc w:val="both"/>
        <w:rPr>
          <w:rFonts w:ascii="Cambria" w:hAnsi="Cambria" w:cstheme="minorHAnsi"/>
          <w:sz w:val="24"/>
          <w:szCs w:val="24"/>
        </w:rPr>
      </w:pPr>
      <w:r w:rsidRPr="001E49F1">
        <w:rPr>
          <w:rFonts w:ascii="Cambria" w:hAnsi="Cambria" w:cstheme="minorHAnsi"/>
          <w:sz w:val="24"/>
          <w:szCs w:val="24"/>
        </w:rPr>
        <w:t>At least one of the principles must apply. If a code point is excluded, it is not easily possible to include it in the next versions of the LGR.</w:t>
      </w:r>
      <w:r w:rsidR="00095A4B" w:rsidRPr="001E49F1">
        <w:rPr>
          <w:rFonts w:ascii="Cambria" w:hAnsi="Cambria" w:cstheme="minorHAnsi"/>
          <w:sz w:val="24"/>
          <w:szCs w:val="24"/>
        </w:rPr>
        <w:t xml:space="preserve"> </w:t>
      </w:r>
      <w:r w:rsidRPr="001E49F1">
        <w:rPr>
          <w:rFonts w:ascii="Cambria" w:hAnsi="Cambria" w:cstheme="minorHAnsi"/>
          <w:sz w:val="24"/>
          <w:szCs w:val="24"/>
        </w:rPr>
        <w:t>Therefore, applicability of the</w:t>
      </w:r>
      <w:r w:rsidR="00095A4B" w:rsidRPr="001E49F1">
        <w:rPr>
          <w:rFonts w:ascii="Cambria" w:hAnsi="Cambria" w:cstheme="minorHAnsi"/>
          <w:sz w:val="24"/>
          <w:szCs w:val="24"/>
        </w:rPr>
        <w:t xml:space="preserve"> </w:t>
      </w:r>
      <w:r w:rsidRPr="001E49F1">
        <w:rPr>
          <w:rFonts w:ascii="Cambria" w:hAnsi="Cambria" w:cstheme="minorHAnsi"/>
          <w:sz w:val="24"/>
          <w:szCs w:val="24"/>
        </w:rPr>
        <w:t>principle in this category must be definitive. If the principle is not definitively applicable for a code point, the code point should be considered for deferral.</w:t>
      </w:r>
    </w:p>
    <w:p w:rsidR="00636B4E" w:rsidRDefault="00636B4E" w:rsidP="000E2D57">
      <w:pPr>
        <w:ind w:left="720" w:hanging="360"/>
        <w:jc w:val="both"/>
        <w:rPr>
          <w:rFonts w:ascii="Cambria" w:hAnsi="Cambria" w:cstheme="minorHAnsi"/>
          <w:sz w:val="24"/>
          <w:szCs w:val="24"/>
        </w:rPr>
      </w:pPr>
      <w:r>
        <w:rPr>
          <w:rFonts w:ascii="Cambria" w:hAnsi="Cambria" w:cstheme="minorHAnsi"/>
          <w:sz w:val="24"/>
          <w:szCs w:val="24"/>
        </w:rPr>
        <w:t xml:space="preserve">3.1 </w:t>
      </w:r>
      <w:r w:rsidR="00F55EAD" w:rsidRPr="001E49F1">
        <w:rPr>
          <w:rFonts w:ascii="Cambria" w:hAnsi="Cambria" w:cstheme="minorHAnsi"/>
          <w:sz w:val="24"/>
          <w:szCs w:val="24"/>
        </w:rPr>
        <w:t>Code point DISALLOWED by IDNA 2008 protocol</w:t>
      </w:r>
    </w:p>
    <w:p w:rsidR="00636B4E" w:rsidRDefault="00636B4E" w:rsidP="000E2D57">
      <w:pPr>
        <w:ind w:left="720" w:hanging="360"/>
        <w:jc w:val="both"/>
        <w:rPr>
          <w:rFonts w:ascii="Cambria" w:hAnsi="Cambria" w:cstheme="minorHAnsi"/>
          <w:sz w:val="24"/>
          <w:szCs w:val="24"/>
        </w:rPr>
      </w:pPr>
      <w:r>
        <w:rPr>
          <w:rFonts w:ascii="Cambria" w:hAnsi="Cambria" w:cstheme="minorHAnsi"/>
          <w:sz w:val="24"/>
          <w:szCs w:val="24"/>
        </w:rPr>
        <w:t xml:space="preserve">3.2 </w:t>
      </w:r>
      <w:r w:rsidR="00F55EAD" w:rsidRPr="001E49F1">
        <w:rPr>
          <w:rFonts w:ascii="Cambria" w:hAnsi="Cambria" w:cstheme="minorHAnsi"/>
          <w:sz w:val="24"/>
          <w:szCs w:val="24"/>
        </w:rPr>
        <w:t xml:space="preserve">Code point presents a security or stability issue </w:t>
      </w:r>
      <w:r w:rsidR="00DC64A8" w:rsidRPr="001E49F1">
        <w:rPr>
          <w:rFonts w:ascii="Cambria" w:hAnsi="Cambria" w:cstheme="minorHAnsi"/>
          <w:sz w:val="24"/>
          <w:szCs w:val="24"/>
        </w:rPr>
        <w:t xml:space="preserve">which cannot be resolved </w:t>
      </w:r>
      <w:r w:rsidR="00F55EAD" w:rsidRPr="001E49F1">
        <w:rPr>
          <w:rFonts w:ascii="Cambria" w:hAnsi="Cambria" w:cstheme="minorHAnsi"/>
          <w:sz w:val="24"/>
          <w:szCs w:val="24"/>
        </w:rPr>
        <w:t xml:space="preserve">at any </w:t>
      </w:r>
      <w:r w:rsidR="00DC64A8" w:rsidRPr="001E49F1">
        <w:rPr>
          <w:rFonts w:ascii="Cambria" w:hAnsi="Cambria" w:cstheme="minorHAnsi"/>
          <w:sz w:val="24"/>
          <w:szCs w:val="24"/>
        </w:rPr>
        <w:t xml:space="preserve">other </w:t>
      </w:r>
      <w:r w:rsidR="00F55EAD" w:rsidRPr="001E49F1">
        <w:rPr>
          <w:rFonts w:ascii="Cambria" w:hAnsi="Cambria" w:cstheme="minorHAnsi"/>
          <w:sz w:val="24"/>
          <w:szCs w:val="24"/>
        </w:rPr>
        <w:t>stage of the analysis (i.e., stage of determining code points, variants or whole label rules)</w:t>
      </w:r>
    </w:p>
    <w:p w:rsidR="00636B4E" w:rsidRDefault="00636B4E" w:rsidP="000E2D57">
      <w:pPr>
        <w:ind w:left="720" w:hanging="360"/>
        <w:jc w:val="both"/>
        <w:rPr>
          <w:rFonts w:ascii="Cambria" w:hAnsi="Cambria" w:cstheme="minorHAnsi"/>
          <w:sz w:val="24"/>
          <w:szCs w:val="24"/>
        </w:rPr>
      </w:pPr>
      <w:r>
        <w:rPr>
          <w:rFonts w:ascii="Cambria" w:hAnsi="Cambria" w:cstheme="minorHAnsi"/>
          <w:sz w:val="24"/>
          <w:szCs w:val="24"/>
        </w:rPr>
        <w:t xml:space="preserve">3.3 </w:t>
      </w:r>
      <w:r w:rsidR="00F55EAD" w:rsidRPr="001E49F1">
        <w:rPr>
          <w:rFonts w:ascii="Cambria" w:hAnsi="Cambria" w:cstheme="minorHAnsi"/>
          <w:sz w:val="24"/>
          <w:szCs w:val="24"/>
        </w:rPr>
        <w:t xml:space="preserve">Code point not listed in the </w:t>
      </w:r>
      <w:r w:rsidR="004C5038">
        <w:rPr>
          <w:rFonts w:ascii="Cambria" w:hAnsi="Cambria" w:cstheme="minorHAnsi"/>
          <w:b/>
          <w:bCs/>
          <w:sz w:val="24"/>
          <w:szCs w:val="24"/>
        </w:rPr>
        <w:t>Latin</w:t>
      </w:r>
      <w:r w:rsidR="00F55EAD" w:rsidRPr="001E49F1">
        <w:rPr>
          <w:rFonts w:ascii="Cambria" w:hAnsi="Cambria" w:cstheme="minorHAnsi"/>
          <w:sz w:val="24"/>
          <w:szCs w:val="24"/>
        </w:rPr>
        <w:t xml:space="preserve"> GP proposal</w:t>
      </w:r>
    </w:p>
    <w:p w:rsidR="00636B4E" w:rsidRDefault="00636B4E" w:rsidP="000E2D57">
      <w:pPr>
        <w:ind w:left="720" w:hanging="360"/>
        <w:jc w:val="both"/>
        <w:rPr>
          <w:rFonts w:ascii="Cambria" w:hAnsi="Cambria" w:cstheme="minorHAnsi"/>
          <w:sz w:val="24"/>
          <w:szCs w:val="24"/>
        </w:rPr>
      </w:pPr>
      <w:r>
        <w:rPr>
          <w:rFonts w:ascii="Cambria" w:hAnsi="Cambria" w:cstheme="minorHAnsi"/>
          <w:sz w:val="24"/>
          <w:szCs w:val="24"/>
        </w:rPr>
        <w:t>3.4</w:t>
      </w:r>
      <w:r w:rsidR="00F55EAD" w:rsidRPr="001E49F1">
        <w:rPr>
          <w:rFonts w:ascii="Cambria" w:hAnsi="Cambria" w:cstheme="minorHAnsi"/>
          <w:sz w:val="24"/>
          <w:szCs w:val="24"/>
        </w:rPr>
        <w:t>Code point</w:t>
      </w:r>
      <w:r w:rsidR="00095A4B" w:rsidRPr="001E49F1">
        <w:rPr>
          <w:rFonts w:ascii="Cambria" w:hAnsi="Cambria" w:cstheme="minorHAnsi"/>
          <w:sz w:val="24"/>
          <w:szCs w:val="24"/>
        </w:rPr>
        <w:t xml:space="preserve"> </w:t>
      </w:r>
      <w:r w:rsidR="00F55EAD" w:rsidRPr="001E49F1">
        <w:rPr>
          <w:rFonts w:ascii="Cambria" w:hAnsi="Cambria" w:cstheme="minorHAnsi"/>
          <w:sz w:val="24"/>
          <w:szCs w:val="24"/>
        </w:rPr>
        <w:t>either deprecated or not recommended for use</w:t>
      </w:r>
      <w:r w:rsidR="00095A4B" w:rsidRPr="001E49F1">
        <w:rPr>
          <w:rFonts w:ascii="Cambria" w:hAnsi="Cambria" w:cstheme="minorHAnsi"/>
          <w:sz w:val="24"/>
          <w:szCs w:val="24"/>
        </w:rPr>
        <w:t xml:space="preserve"> </w:t>
      </w:r>
      <w:r w:rsidR="00F55EAD" w:rsidRPr="001E49F1">
        <w:rPr>
          <w:rFonts w:ascii="Cambria" w:hAnsi="Cambria" w:cstheme="minorHAnsi"/>
          <w:sz w:val="24"/>
          <w:szCs w:val="24"/>
        </w:rPr>
        <w:t>in Unicode Standard;</w:t>
      </w:r>
      <w:r w:rsidR="00095A4B" w:rsidRPr="001E49F1">
        <w:rPr>
          <w:rFonts w:ascii="Cambria" w:hAnsi="Cambria" w:cstheme="minorHAnsi"/>
          <w:sz w:val="24"/>
          <w:szCs w:val="24"/>
        </w:rPr>
        <w:t xml:space="preserve"> </w:t>
      </w:r>
      <w:r w:rsidR="00F55EAD" w:rsidRPr="001E49F1">
        <w:rPr>
          <w:rFonts w:ascii="Cambria" w:hAnsi="Cambria" w:cstheme="minorHAnsi"/>
          <w:sz w:val="24"/>
          <w:szCs w:val="24"/>
        </w:rPr>
        <w:t>exception being it meets</w:t>
      </w:r>
      <w:r w:rsidR="00095A4B" w:rsidRPr="001E49F1">
        <w:rPr>
          <w:rFonts w:ascii="Cambria" w:hAnsi="Cambria" w:cstheme="minorHAnsi"/>
          <w:sz w:val="24"/>
          <w:szCs w:val="24"/>
        </w:rPr>
        <w:t xml:space="preserve"> </w:t>
      </w:r>
      <w:r w:rsidR="00F55EAD" w:rsidRPr="001E49F1">
        <w:rPr>
          <w:rFonts w:ascii="Cambria" w:hAnsi="Cambria" w:cstheme="minorHAnsi"/>
          <w:sz w:val="24"/>
          <w:szCs w:val="24"/>
        </w:rPr>
        <w:t xml:space="preserve">one of the inclusion criteria with no alternative code point(s) </w:t>
      </w:r>
    </w:p>
    <w:p w:rsidR="00636B4E" w:rsidRDefault="00636B4E" w:rsidP="000E2D57">
      <w:pPr>
        <w:ind w:left="720" w:hanging="360"/>
        <w:jc w:val="both"/>
        <w:rPr>
          <w:rFonts w:ascii="Cambria" w:hAnsi="Cambria" w:cstheme="minorHAnsi"/>
          <w:i/>
          <w:iCs/>
          <w:sz w:val="24"/>
          <w:szCs w:val="24"/>
        </w:rPr>
      </w:pPr>
      <w:r>
        <w:rPr>
          <w:rFonts w:ascii="Cambria" w:hAnsi="Cambria" w:cstheme="minorHAnsi"/>
          <w:sz w:val="24"/>
          <w:szCs w:val="24"/>
        </w:rPr>
        <w:t xml:space="preserve">3.5 </w:t>
      </w:r>
      <w:r w:rsidR="00F55EAD" w:rsidRPr="001E49F1">
        <w:rPr>
          <w:rFonts w:ascii="Cambria" w:hAnsi="Cambria" w:cstheme="minorHAnsi"/>
          <w:sz w:val="24"/>
          <w:szCs w:val="24"/>
        </w:rPr>
        <w:t xml:space="preserve">Code point for historic use with no </w:t>
      </w:r>
      <w:r w:rsidR="00F55EAD" w:rsidRPr="001E49F1">
        <w:rPr>
          <w:rFonts w:ascii="Cambria" w:hAnsi="Cambria" w:cstheme="minorHAnsi"/>
          <w:i/>
          <w:iCs/>
          <w:sz w:val="24"/>
          <w:szCs w:val="24"/>
        </w:rPr>
        <w:t>established contemporary use</w:t>
      </w:r>
    </w:p>
    <w:p w:rsidR="00636B4E" w:rsidRDefault="00636B4E" w:rsidP="000E2D57">
      <w:pPr>
        <w:ind w:left="720" w:hanging="360"/>
        <w:jc w:val="both"/>
        <w:rPr>
          <w:rFonts w:ascii="Cambria" w:hAnsi="Cambria" w:cstheme="minorHAnsi"/>
          <w:sz w:val="24"/>
          <w:szCs w:val="24"/>
        </w:rPr>
      </w:pPr>
      <w:r>
        <w:rPr>
          <w:rFonts w:ascii="Cambria" w:hAnsi="Cambria" w:cstheme="minorHAnsi"/>
          <w:i/>
          <w:iCs/>
          <w:sz w:val="24"/>
          <w:szCs w:val="24"/>
        </w:rPr>
        <w:lastRenderedPageBreak/>
        <w:t xml:space="preserve">3.6 </w:t>
      </w:r>
      <w:r w:rsidR="003E371E" w:rsidRPr="001E49F1">
        <w:rPr>
          <w:rFonts w:ascii="Cambria" w:hAnsi="Cambria" w:cstheme="minorHAnsi"/>
          <w:sz w:val="24"/>
          <w:szCs w:val="24"/>
        </w:rPr>
        <w:t xml:space="preserve">Code point representing a technical sign, such as encountered </w:t>
      </w:r>
      <w:r w:rsidR="006D691A" w:rsidRPr="001E49F1">
        <w:rPr>
          <w:rFonts w:ascii="Cambria" w:hAnsi="Cambria" w:cstheme="minorHAnsi"/>
          <w:sz w:val="24"/>
          <w:szCs w:val="24"/>
        </w:rPr>
        <w:t>i</w:t>
      </w:r>
      <w:r w:rsidR="003E371E" w:rsidRPr="001E49F1">
        <w:rPr>
          <w:rFonts w:ascii="Cambria" w:hAnsi="Cambria" w:cstheme="minorHAnsi"/>
          <w:sz w:val="24"/>
          <w:szCs w:val="24"/>
        </w:rPr>
        <w:t xml:space="preserve">n religious texts, which is not otherwise used as described in </w:t>
      </w:r>
      <w:r w:rsidR="00095A4B" w:rsidRPr="001E49F1">
        <w:rPr>
          <w:rFonts w:ascii="Cambria" w:hAnsi="Cambria" w:cstheme="minorHAnsi"/>
          <w:sz w:val="24"/>
          <w:szCs w:val="24"/>
        </w:rPr>
        <w:t xml:space="preserve">Section </w:t>
      </w:r>
      <w:r w:rsidR="006D691A" w:rsidRPr="001E49F1">
        <w:rPr>
          <w:rFonts w:ascii="Cambria" w:hAnsi="Cambria" w:cstheme="minorHAnsi"/>
          <w:sz w:val="24"/>
          <w:szCs w:val="24"/>
        </w:rPr>
        <w:t>2 a</w:t>
      </w:r>
      <w:r w:rsidR="003E371E" w:rsidRPr="001E49F1">
        <w:rPr>
          <w:rFonts w:ascii="Cambria" w:hAnsi="Cambria" w:cstheme="minorHAnsi"/>
          <w:sz w:val="24"/>
          <w:szCs w:val="24"/>
        </w:rPr>
        <w:t>bove</w:t>
      </w:r>
      <w:r w:rsidR="006D691A" w:rsidRPr="001E49F1">
        <w:rPr>
          <w:rFonts w:ascii="Cambria" w:hAnsi="Cambria" w:cstheme="minorHAnsi"/>
          <w:sz w:val="24"/>
          <w:szCs w:val="24"/>
        </w:rPr>
        <w:t>.</w:t>
      </w:r>
    </w:p>
    <w:p w:rsidR="002C4B46" w:rsidRPr="00636B4E" w:rsidRDefault="00636B4E" w:rsidP="000E2D57">
      <w:pPr>
        <w:ind w:left="720" w:hanging="360"/>
        <w:jc w:val="both"/>
        <w:rPr>
          <w:rFonts w:ascii="Cambria" w:hAnsi="Cambria" w:cstheme="minorHAnsi"/>
          <w:sz w:val="24"/>
          <w:szCs w:val="24"/>
        </w:rPr>
      </w:pPr>
      <w:r>
        <w:rPr>
          <w:rFonts w:ascii="Cambria" w:hAnsi="Cambria" w:cstheme="minorHAnsi"/>
          <w:sz w:val="24"/>
          <w:szCs w:val="24"/>
        </w:rPr>
        <w:t xml:space="preserve">3.7 </w:t>
      </w:r>
      <w:r w:rsidR="00F55EAD" w:rsidRPr="001E49F1">
        <w:rPr>
          <w:rFonts w:ascii="Cambria" w:hAnsi="Cambria" w:cstheme="minorHAnsi"/>
          <w:sz w:val="24"/>
          <w:szCs w:val="24"/>
        </w:rPr>
        <w:t xml:space="preserve">Code point </w:t>
      </w:r>
      <w:r w:rsidR="00FB58CB" w:rsidRPr="001E49F1">
        <w:rPr>
          <w:rFonts w:ascii="Cambria" w:hAnsi="Cambria" w:cstheme="minorHAnsi"/>
          <w:sz w:val="24"/>
          <w:szCs w:val="24"/>
        </w:rPr>
        <w:t>does not meet any of the inclusion criteria and is</w:t>
      </w:r>
      <w:r w:rsidR="00F55EAD" w:rsidRPr="001E49F1">
        <w:rPr>
          <w:rFonts w:ascii="Cambria" w:hAnsi="Cambria" w:cstheme="minorHAnsi"/>
          <w:sz w:val="24"/>
          <w:szCs w:val="24"/>
        </w:rPr>
        <w:t xml:space="preserve"> </w:t>
      </w:r>
      <w:r w:rsidR="00F55EAD" w:rsidRPr="00FA2329">
        <w:rPr>
          <w:rFonts w:ascii="Cambria" w:hAnsi="Cambria" w:cstheme="minorHAnsi"/>
          <w:b/>
          <w:sz w:val="24"/>
          <w:szCs w:val="24"/>
          <w:u w:val="single"/>
        </w:rPr>
        <w:t>only used</w:t>
      </w:r>
      <w:r w:rsidR="00F55EAD" w:rsidRPr="001E49F1">
        <w:rPr>
          <w:rFonts w:ascii="Cambria" w:hAnsi="Cambria" w:cstheme="minorHAnsi"/>
          <w:sz w:val="24"/>
          <w:szCs w:val="24"/>
        </w:rPr>
        <w:t xml:space="preserve"> for other purposes, for example:</w:t>
      </w:r>
    </w:p>
    <w:p w:rsidR="00046A2B" w:rsidRPr="001E49F1" w:rsidRDefault="002C4B46" w:rsidP="003C3BBA">
      <w:pPr>
        <w:pStyle w:val="Heading1"/>
        <w:numPr>
          <w:ilvl w:val="2"/>
          <w:numId w:val="1"/>
        </w:numPr>
        <w:spacing w:before="100" w:beforeAutospacing="1" w:after="100" w:afterAutospacing="1" w:line="360" w:lineRule="auto"/>
        <w:jc w:val="both"/>
        <w:rPr>
          <w:rFonts w:ascii="Cambria" w:hAnsi="Cambria" w:cstheme="minorHAnsi"/>
          <w:b w:val="0"/>
          <w:bCs w:val="0"/>
          <w:color w:val="auto"/>
          <w:sz w:val="24"/>
          <w:szCs w:val="24"/>
        </w:rPr>
      </w:pPr>
      <w:r w:rsidRPr="001E49F1">
        <w:rPr>
          <w:rFonts w:ascii="Cambria" w:hAnsi="Cambria" w:cstheme="minorHAnsi"/>
          <w:b w:val="0"/>
          <w:bCs w:val="0"/>
          <w:color w:val="auto"/>
          <w:sz w:val="24"/>
          <w:szCs w:val="24"/>
        </w:rPr>
        <w:t>An optional mark</w:t>
      </w:r>
    </w:p>
    <w:p w:rsidR="00046A2B" w:rsidRPr="001E49F1" w:rsidRDefault="002C4B46" w:rsidP="00095A4B">
      <w:pPr>
        <w:pStyle w:val="Heading1"/>
        <w:numPr>
          <w:ilvl w:val="2"/>
          <w:numId w:val="1"/>
        </w:numPr>
        <w:spacing w:before="100" w:beforeAutospacing="1" w:after="100" w:afterAutospacing="1" w:line="360" w:lineRule="auto"/>
        <w:jc w:val="both"/>
        <w:rPr>
          <w:rFonts w:ascii="Cambria" w:hAnsi="Cambria" w:cstheme="minorHAnsi"/>
          <w:b w:val="0"/>
          <w:bCs w:val="0"/>
          <w:color w:val="auto"/>
          <w:sz w:val="24"/>
          <w:szCs w:val="24"/>
        </w:rPr>
      </w:pPr>
      <w:r w:rsidRPr="001E49F1">
        <w:rPr>
          <w:rFonts w:ascii="Cambria" w:hAnsi="Cambria" w:cstheme="minorHAnsi"/>
          <w:b w:val="0"/>
          <w:bCs w:val="0"/>
          <w:color w:val="auto"/>
          <w:sz w:val="24"/>
          <w:szCs w:val="24"/>
        </w:rPr>
        <w:t xml:space="preserve">A </w:t>
      </w:r>
      <w:r w:rsidR="002652A5" w:rsidRPr="001E49F1">
        <w:rPr>
          <w:rFonts w:ascii="Cambria" w:hAnsi="Cambria" w:cstheme="minorHAnsi"/>
          <w:b w:val="0"/>
          <w:bCs w:val="0"/>
          <w:color w:val="auto"/>
          <w:sz w:val="24"/>
          <w:szCs w:val="24"/>
        </w:rPr>
        <w:t xml:space="preserve">formatting </w:t>
      </w:r>
      <w:r w:rsidRPr="001E49F1">
        <w:rPr>
          <w:rFonts w:ascii="Cambria" w:hAnsi="Cambria" w:cstheme="minorHAnsi"/>
          <w:b w:val="0"/>
          <w:bCs w:val="0"/>
          <w:color w:val="auto"/>
          <w:sz w:val="24"/>
          <w:szCs w:val="24"/>
        </w:rPr>
        <w:t xml:space="preserve">character </w:t>
      </w:r>
      <w:r w:rsidR="00A22E1F" w:rsidRPr="001E49F1">
        <w:rPr>
          <w:rFonts w:ascii="Cambria" w:hAnsi="Cambria" w:cstheme="minorHAnsi"/>
          <w:b w:val="0"/>
          <w:bCs w:val="0"/>
          <w:color w:val="auto"/>
          <w:sz w:val="24"/>
          <w:szCs w:val="24"/>
        </w:rPr>
        <w:t>or mark</w:t>
      </w:r>
      <w:r w:rsidR="00E6069F" w:rsidRPr="001E49F1">
        <w:rPr>
          <w:rFonts w:ascii="Cambria" w:hAnsi="Cambria" w:cstheme="minorHAnsi"/>
          <w:b w:val="0"/>
          <w:bCs w:val="0"/>
          <w:color w:val="auto"/>
          <w:sz w:val="24"/>
          <w:szCs w:val="24"/>
        </w:rPr>
        <w:t xml:space="preserve"> </w:t>
      </w:r>
    </w:p>
    <w:p w:rsidR="00046A2B" w:rsidRPr="001E49F1" w:rsidRDefault="002C4B46" w:rsidP="003C3BBA">
      <w:pPr>
        <w:pStyle w:val="Heading1"/>
        <w:numPr>
          <w:ilvl w:val="2"/>
          <w:numId w:val="1"/>
        </w:numPr>
        <w:spacing w:before="100" w:beforeAutospacing="1" w:after="100" w:afterAutospacing="1" w:line="360" w:lineRule="auto"/>
        <w:jc w:val="both"/>
        <w:rPr>
          <w:rFonts w:ascii="Cambria" w:hAnsi="Cambria" w:cstheme="minorHAnsi"/>
          <w:b w:val="0"/>
          <w:bCs w:val="0"/>
          <w:color w:val="auto"/>
          <w:sz w:val="24"/>
          <w:szCs w:val="24"/>
        </w:rPr>
      </w:pPr>
      <w:r w:rsidRPr="001E49F1">
        <w:rPr>
          <w:rFonts w:ascii="Cambria" w:hAnsi="Cambria" w:cstheme="minorHAnsi"/>
          <w:b w:val="0"/>
          <w:bCs w:val="0"/>
          <w:color w:val="auto"/>
          <w:sz w:val="24"/>
          <w:szCs w:val="24"/>
        </w:rPr>
        <w:t xml:space="preserve">A </w:t>
      </w:r>
      <w:r w:rsidR="00192AA2" w:rsidRPr="001E49F1">
        <w:rPr>
          <w:rFonts w:ascii="Cambria" w:hAnsi="Cambria" w:cstheme="minorHAnsi"/>
          <w:b w:val="0"/>
          <w:bCs w:val="0"/>
          <w:color w:val="auto"/>
          <w:sz w:val="24"/>
          <w:szCs w:val="24"/>
        </w:rPr>
        <w:t xml:space="preserve">numerical </w:t>
      </w:r>
      <w:r w:rsidR="002652A5" w:rsidRPr="001E49F1">
        <w:rPr>
          <w:rFonts w:ascii="Cambria" w:hAnsi="Cambria" w:cstheme="minorHAnsi"/>
          <w:b w:val="0"/>
          <w:bCs w:val="0"/>
          <w:color w:val="auto"/>
          <w:sz w:val="24"/>
          <w:szCs w:val="24"/>
        </w:rPr>
        <w:t xml:space="preserve">digit </w:t>
      </w:r>
    </w:p>
    <w:p w:rsidR="00046A2B" w:rsidRPr="001E49F1" w:rsidRDefault="002C4B46" w:rsidP="003C3BBA">
      <w:pPr>
        <w:pStyle w:val="Heading1"/>
        <w:numPr>
          <w:ilvl w:val="2"/>
          <w:numId w:val="1"/>
        </w:numPr>
        <w:spacing w:before="100" w:beforeAutospacing="1" w:after="100" w:afterAutospacing="1" w:line="360" w:lineRule="auto"/>
        <w:jc w:val="both"/>
        <w:rPr>
          <w:rFonts w:ascii="Cambria" w:hAnsi="Cambria" w:cstheme="minorHAnsi"/>
          <w:b w:val="0"/>
          <w:bCs w:val="0"/>
          <w:color w:val="auto"/>
          <w:sz w:val="24"/>
          <w:szCs w:val="24"/>
        </w:rPr>
      </w:pPr>
      <w:r w:rsidRPr="001E49F1">
        <w:rPr>
          <w:rFonts w:ascii="Cambria" w:hAnsi="Cambria" w:cstheme="minorHAnsi"/>
          <w:b w:val="0"/>
          <w:bCs w:val="0"/>
          <w:color w:val="auto"/>
          <w:sz w:val="24"/>
          <w:szCs w:val="24"/>
        </w:rPr>
        <w:t xml:space="preserve">A </w:t>
      </w:r>
      <w:r w:rsidR="002652A5" w:rsidRPr="001E49F1">
        <w:rPr>
          <w:rFonts w:ascii="Cambria" w:hAnsi="Cambria" w:cstheme="minorHAnsi"/>
          <w:b w:val="0"/>
          <w:bCs w:val="0"/>
          <w:color w:val="auto"/>
          <w:sz w:val="24"/>
          <w:szCs w:val="24"/>
        </w:rPr>
        <w:t>punctuation mark</w:t>
      </w:r>
    </w:p>
    <w:p w:rsidR="00046A2B" w:rsidRPr="001E49F1" w:rsidRDefault="009041C5" w:rsidP="003C3BBA">
      <w:pPr>
        <w:pStyle w:val="Heading1"/>
        <w:numPr>
          <w:ilvl w:val="2"/>
          <w:numId w:val="1"/>
        </w:numPr>
        <w:spacing w:before="100" w:beforeAutospacing="1" w:after="100" w:afterAutospacing="1" w:line="360" w:lineRule="auto"/>
        <w:jc w:val="both"/>
        <w:rPr>
          <w:rFonts w:ascii="Cambria" w:hAnsi="Cambria" w:cstheme="minorHAnsi"/>
          <w:b w:val="0"/>
          <w:bCs w:val="0"/>
          <w:color w:val="auto"/>
          <w:sz w:val="24"/>
          <w:szCs w:val="24"/>
        </w:rPr>
      </w:pPr>
      <w:r w:rsidRPr="001E49F1">
        <w:rPr>
          <w:rFonts w:ascii="Cambria" w:hAnsi="Cambria" w:cstheme="minorHAnsi"/>
          <w:b w:val="0"/>
          <w:bCs w:val="0"/>
          <w:color w:val="auto"/>
          <w:sz w:val="24"/>
          <w:szCs w:val="24"/>
        </w:rPr>
        <w:t>An honorific mark or symbol</w:t>
      </w:r>
    </w:p>
    <w:p w:rsidR="001E49F1" w:rsidRDefault="009041C5" w:rsidP="001E49F1">
      <w:pPr>
        <w:pStyle w:val="Heading1"/>
        <w:numPr>
          <w:ilvl w:val="2"/>
          <w:numId w:val="1"/>
        </w:numPr>
        <w:spacing w:before="100" w:beforeAutospacing="1" w:after="100" w:afterAutospacing="1" w:line="360" w:lineRule="auto"/>
        <w:jc w:val="both"/>
        <w:rPr>
          <w:rFonts w:ascii="Cambria" w:hAnsi="Cambria" w:cstheme="minorHAnsi"/>
          <w:b w:val="0"/>
          <w:bCs w:val="0"/>
          <w:color w:val="auto"/>
          <w:sz w:val="24"/>
          <w:szCs w:val="24"/>
        </w:rPr>
      </w:pPr>
      <w:r w:rsidRPr="001E49F1">
        <w:rPr>
          <w:rFonts w:ascii="Cambria" w:hAnsi="Cambria" w:cstheme="minorHAnsi"/>
          <w:b w:val="0"/>
          <w:bCs w:val="0"/>
          <w:color w:val="auto"/>
          <w:sz w:val="24"/>
          <w:szCs w:val="24"/>
        </w:rPr>
        <w:t>A mathematical symbol</w:t>
      </w:r>
    </w:p>
    <w:p w:rsidR="00FA2329" w:rsidRDefault="00FA2329">
      <w:pPr>
        <w:rPr>
          <w:rFonts w:ascii="Cambria" w:eastAsiaTheme="majorEastAsia" w:hAnsi="Cambria" w:cstheme="majorBidi"/>
          <w:b/>
          <w:bCs/>
          <w:sz w:val="28"/>
          <w:szCs w:val="28"/>
        </w:rPr>
      </w:pPr>
      <w:r>
        <w:rPr>
          <w:rFonts w:ascii="Cambria" w:hAnsi="Cambria"/>
        </w:rPr>
        <w:br w:type="page"/>
      </w:r>
    </w:p>
    <w:p w:rsidR="00FA2329" w:rsidRDefault="00F55EAD" w:rsidP="00FA2329">
      <w:pPr>
        <w:pStyle w:val="Heading1"/>
        <w:spacing w:before="100" w:beforeAutospacing="1" w:after="100" w:afterAutospacing="1" w:line="360" w:lineRule="auto"/>
        <w:jc w:val="right"/>
        <w:rPr>
          <w:rFonts w:ascii="Cambria" w:hAnsi="Cambria"/>
          <w:color w:val="auto"/>
        </w:rPr>
      </w:pPr>
      <w:r w:rsidRPr="00FA2329">
        <w:rPr>
          <w:rFonts w:ascii="Cambria" w:hAnsi="Cambria"/>
          <w:color w:val="auto"/>
          <w:u w:val="single"/>
        </w:rPr>
        <w:lastRenderedPageBreak/>
        <w:t>Appendix A</w:t>
      </w:r>
      <w:r w:rsidRPr="001E49F1">
        <w:rPr>
          <w:rFonts w:ascii="Cambria" w:hAnsi="Cambria"/>
          <w:color w:val="auto"/>
        </w:rPr>
        <w:t xml:space="preserve"> </w:t>
      </w:r>
    </w:p>
    <w:p w:rsidR="00E72B7D" w:rsidRPr="001E49F1" w:rsidRDefault="00F55EAD" w:rsidP="00FA2329">
      <w:pPr>
        <w:pStyle w:val="Heading1"/>
        <w:spacing w:before="100" w:beforeAutospacing="1" w:after="100" w:afterAutospacing="1" w:line="360" w:lineRule="auto"/>
        <w:jc w:val="center"/>
        <w:rPr>
          <w:rFonts w:ascii="Cambria" w:hAnsi="Cambria"/>
          <w:color w:val="auto"/>
        </w:rPr>
      </w:pPr>
      <w:r w:rsidRPr="001E49F1">
        <w:rPr>
          <w:rFonts w:ascii="Cambria" w:hAnsi="Cambria"/>
          <w:color w:val="auto"/>
        </w:rPr>
        <w:t>Details of Character Properties</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Lu = Letter, uppercase</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Ll = Letter, lowercase</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Lt = Letter, titlecase</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Lm = Letter, modifier</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Lo = Letter, other</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Mn = Mark, nonspacing</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Mc = Mark, spacing combining</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Me = Mark, enclosing</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Nd = Number, decimal digit</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Nl = Number, letter</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No = Number, other</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Pc = Punctuation, connector</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Pd = Punctuation, dash</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Ps = Punctuation, open</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Pe = Punctuation, close</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Pi = Punctuation, initial quote (may behave like Ps or Pe depending on usage)</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Pf = Punctuation, final quote (may behave like Ps or Pe depending on usage)</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Po = Punctuation, other</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Sm = Symbol, math</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Sc = Symbol, currency</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Sk = Symbol, modifier</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So = Symbol, other</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lastRenderedPageBreak/>
        <w:t>Zs = Separator, space</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Zl = Separator, line</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Zp = Separator, paragraph</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Cc = Other, control</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Cf = Other, format</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Cs = Other, surrogate</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Co = Other, private use</w:t>
      </w:r>
    </w:p>
    <w:p w:rsidR="0065398D" w:rsidRPr="001E49F1" w:rsidRDefault="00722C81" w:rsidP="0065398D">
      <w:pPr>
        <w:jc w:val="both"/>
        <w:rPr>
          <w:rFonts w:ascii="Cambria" w:hAnsi="Cambria" w:cstheme="minorHAnsi"/>
          <w:sz w:val="24"/>
          <w:szCs w:val="24"/>
        </w:rPr>
      </w:pPr>
      <w:r w:rsidRPr="001E49F1">
        <w:rPr>
          <w:rFonts w:ascii="Cambria" w:hAnsi="Cambria" w:cstheme="minorHAnsi"/>
          <w:sz w:val="24"/>
          <w:szCs w:val="24"/>
        </w:rPr>
        <w:t>Cn = Other, not assigned (including non</w:t>
      </w:r>
      <w:r w:rsidR="00095A4B" w:rsidRPr="001E49F1">
        <w:rPr>
          <w:rFonts w:ascii="Cambria" w:hAnsi="Cambria" w:cstheme="minorHAnsi"/>
          <w:sz w:val="24"/>
          <w:szCs w:val="24"/>
        </w:rPr>
        <w:t>-</w:t>
      </w:r>
      <w:r w:rsidRPr="001E49F1">
        <w:rPr>
          <w:rFonts w:ascii="Cambria" w:hAnsi="Cambria" w:cstheme="minorHAnsi"/>
          <w:sz w:val="24"/>
          <w:szCs w:val="24"/>
        </w:rPr>
        <w:t>characters)</w:t>
      </w:r>
    </w:p>
    <w:p w:rsidR="0065398D" w:rsidRPr="001E49F1" w:rsidRDefault="0065398D" w:rsidP="00722C81">
      <w:pPr>
        <w:pStyle w:val="Normal1"/>
        <w:spacing w:before="120" w:after="120"/>
        <w:contextualSpacing w:val="0"/>
        <w:rPr>
          <w:rFonts w:ascii="Cambria" w:hAnsi="Cambria" w:cstheme="minorHAnsi"/>
          <w:szCs w:val="24"/>
          <w:lang w:val="en-US"/>
        </w:rPr>
      </w:pPr>
    </w:p>
    <w:p w:rsidR="00201B37" w:rsidRPr="001E49F1" w:rsidRDefault="00F55EAD" w:rsidP="00722C81">
      <w:pPr>
        <w:pStyle w:val="Normal1"/>
        <w:spacing w:before="120" w:after="120"/>
        <w:contextualSpacing w:val="0"/>
        <w:rPr>
          <w:rFonts w:ascii="Cambria" w:hAnsi="Cambria" w:cstheme="minorHAnsi"/>
          <w:lang w:val="en-US"/>
        </w:rPr>
      </w:pPr>
      <w:r w:rsidRPr="001E49F1">
        <w:rPr>
          <w:rFonts w:ascii="Cambria" w:hAnsi="Cambria" w:cstheme="minorHAnsi"/>
          <w:szCs w:val="24"/>
          <w:lang w:val="en-US"/>
        </w:rPr>
        <w:t>Source</w:t>
      </w:r>
      <w:r w:rsidR="00695A0A">
        <w:rPr>
          <w:rFonts w:ascii="Cambria" w:hAnsi="Cambria" w:cstheme="minorHAnsi"/>
          <w:szCs w:val="24"/>
          <w:lang w:val="en-US"/>
        </w:rPr>
        <w:t xml:space="preserve"> for Unicode tables / charts </w:t>
      </w:r>
      <w:r w:rsidRPr="001E49F1">
        <w:rPr>
          <w:rFonts w:ascii="Cambria" w:hAnsi="Cambria" w:cstheme="minorHAnsi"/>
          <w:szCs w:val="24"/>
          <w:lang w:val="en-US"/>
        </w:rPr>
        <w:t xml:space="preserve">: </w:t>
      </w:r>
      <w:hyperlink r:id="rId8" w:history="1">
        <w:r w:rsidR="00695A0A" w:rsidRPr="003C7EBE">
          <w:rPr>
            <w:rStyle w:val="Hyperlink"/>
          </w:rPr>
          <w:t>http://www.unicode.org/charts/</w:t>
        </w:r>
      </w:hyperlink>
      <w:r w:rsidR="00695A0A">
        <w:t xml:space="preserve"> </w:t>
      </w:r>
    </w:p>
    <w:sectPr w:rsidR="00201B37" w:rsidRPr="001E49F1" w:rsidSect="00CF61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E19" w:rsidRDefault="008F5E19" w:rsidP="005C4A6B">
      <w:pPr>
        <w:spacing w:after="0" w:line="240" w:lineRule="auto"/>
      </w:pPr>
      <w:r>
        <w:separator/>
      </w:r>
    </w:p>
  </w:endnote>
  <w:endnote w:type="continuationSeparator" w:id="1">
    <w:p w:rsidR="008F5E19" w:rsidRDefault="008F5E19" w:rsidP="005C4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Droid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E19" w:rsidRDefault="008F5E19" w:rsidP="005C4A6B">
      <w:pPr>
        <w:spacing w:after="0" w:line="240" w:lineRule="auto"/>
      </w:pPr>
      <w:r>
        <w:separator/>
      </w:r>
    </w:p>
  </w:footnote>
  <w:footnote w:type="continuationSeparator" w:id="1">
    <w:p w:rsidR="008F5E19" w:rsidRDefault="008F5E19" w:rsidP="005C4A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5844"/>
    <w:multiLevelType w:val="multilevel"/>
    <w:tmpl w:val="FB06BA30"/>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
      <w:lvlJc w:val="left"/>
      <w:pPr>
        <w:ind w:left="1224" w:hanging="504"/>
      </w:pPr>
      <w:rPr>
        <w:rFonts w:hint="default"/>
      </w:rPr>
    </w:lvl>
    <w:lvl w:ilvl="3">
      <w:start w:val="1"/>
      <w:numFmt w:val="lowerRoman"/>
      <w:lvlText w:val="%4. "/>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B36F84"/>
    <w:multiLevelType w:val="multilevel"/>
    <w:tmpl w:val="BF8048EC"/>
    <w:lvl w:ilvl="0">
      <w:start w:val="1"/>
      <w:numFmt w:val="decimal"/>
      <w:lvlText w:val="%1."/>
      <w:lvlJc w:val="left"/>
      <w:pPr>
        <w:ind w:left="360" w:hanging="360"/>
      </w:pPr>
    </w:lvl>
    <w:lvl w:ilvl="1">
      <w:start w:val="1"/>
      <w:numFmt w:val="decimal"/>
      <w:lvlText w:val="%2."/>
      <w:lvlJc w:val="left"/>
      <w:pPr>
        <w:ind w:left="792" w:hanging="432"/>
      </w:pPr>
      <w:rPr>
        <w:rFonts w:ascii="Times New Roman" w:hAnsi="Times New Roman" w:cs="Times New Roman" w:hint="default"/>
        <w:sz w:val="24"/>
      </w:rPr>
    </w:lvl>
    <w:lvl w:ilvl="2">
      <w:start w:val="1"/>
      <w:numFmt w:val="lowerLetter"/>
      <w:lvlText w:val="%3."/>
      <w:lvlJc w:val="left"/>
      <w:pPr>
        <w:ind w:left="1224" w:hanging="504"/>
      </w:pPr>
    </w:lvl>
    <w:lvl w:ilvl="3">
      <w:start w:val="1"/>
      <w:numFmt w:val="lowerRoman"/>
      <w:lvlText w:val="%4. "/>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DFF5030"/>
    <w:multiLevelType w:val="hybridMultilevel"/>
    <w:tmpl w:val="FD3ED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7D6DBA"/>
    <w:multiLevelType w:val="multilevel"/>
    <w:tmpl w:val="2E028A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Roman"/>
      <w:lvlText w:val="%4. "/>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5CD35AA"/>
    <w:multiLevelType w:val="hybridMultilevel"/>
    <w:tmpl w:val="81DC5D38"/>
    <w:lvl w:ilvl="0" w:tplc="58E24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E22B75"/>
    <w:multiLevelType w:val="multilevel"/>
    <w:tmpl w:val="2E028A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Roman"/>
      <w:lvlText w:val="%4. "/>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1A56996"/>
    <w:multiLevelType w:val="hybridMultilevel"/>
    <w:tmpl w:val="E5441A22"/>
    <w:lvl w:ilvl="0" w:tplc="2D56A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6162FD"/>
    <w:multiLevelType w:val="multilevel"/>
    <w:tmpl w:val="2E028A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Roman"/>
      <w:lvlText w:val="%4. "/>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4A36795"/>
    <w:multiLevelType w:val="hybridMultilevel"/>
    <w:tmpl w:val="10CCC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8"/>
  </w:num>
  <w:num w:numId="4">
    <w:abstractNumId w:val="2"/>
  </w:num>
  <w:num w:numId="5">
    <w:abstractNumId w:val="0"/>
  </w:num>
  <w:num w:numId="6">
    <w:abstractNumId w:val="4"/>
  </w:num>
  <w:num w:numId="7">
    <w:abstractNumId w:val="6"/>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useFELayout/>
  </w:compat>
  <w:rsids>
    <w:rsidRoot w:val="00814A14"/>
    <w:rsid w:val="00041C86"/>
    <w:rsid w:val="00046A2B"/>
    <w:rsid w:val="000667FD"/>
    <w:rsid w:val="00073F0C"/>
    <w:rsid w:val="00074738"/>
    <w:rsid w:val="000750DB"/>
    <w:rsid w:val="00095A4B"/>
    <w:rsid w:val="000B1A8A"/>
    <w:rsid w:val="000C66A2"/>
    <w:rsid w:val="000E2D57"/>
    <w:rsid w:val="0011077E"/>
    <w:rsid w:val="00151600"/>
    <w:rsid w:val="00152303"/>
    <w:rsid w:val="0015774A"/>
    <w:rsid w:val="00162494"/>
    <w:rsid w:val="00192AA2"/>
    <w:rsid w:val="001B04B3"/>
    <w:rsid w:val="001B5B0F"/>
    <w:rsid w:val="001C6457"/>
    <w:rsid w:val="001E49F1"/>
    <w:rsid w:val="001F0D1F"/>
    <w:rsid w:val="00201B37"/>
    <w:rsid w:val="0021411E"/>
    <w:rsid w:val="002246D8"/>
    <w:rsid w:val="00230711"/>
    <w:rsid w:val="002432C0"/>
    <w:rsid w:val="00256DA4"/>
    <w:rsid w:val="00257D68"/>
    <w:rsid w:val="002652A5"/>
    <w:rsid w:val="00274C2B"/>
    <w:rsid w:val="002C0F4E"/>
    <w:rsid w:val="002C4B46"/>
    <w:rsid w:val="002E5EE7"/>
    <w:rsid w:val="002F6ECA"/>
    <w:rsid w:val="00306E8A"/>
    <w:rsid w:val="00322823"/>
    <w:rsid w:val="00325D4D"/>
    <w:rsid w:val="00337165"/>
    <w:rsid w:val="003557EF"/>
    <w:rsid w:val="00357DC5"/>
    <w:rsid w:val="0036502A"/>
    <w:rsid w:val="003727AA"/>
    <w:rsid w:val="00374342"/>
    <w:rsid w:val="00394168"/>
    <w:rsid w:val="003941F2"/>
    <w:rsid w:val="00396B92"/>
    <w:rsid w:val="003A2B2A"/>
    <w:rsid w:val="003B413C"/>
    <w:rsid w:val="003C3BBA"/>
    <w:rsid w:val="003C4346"/>
    <w:rsid w:val="003C5E51"/>
    <w:rsid w:val="003E371E"/>
    <w:rsid w:val="003E552D"/>
    <w:rsid w:val="003F2A1F"/>
    <w:rsid w:val="00402B18"/>
    <w:rsid w:val="0044228F"/>
    <w:rsid w:val="004472BC"/>
    <w:rsid w:val="004569AC"/>
    <w:rsid w:val="00462D83"/>
    <w:rsid w:val="00473560"/>
    <w:rsid w:val="00481D0C"/>
    <w:rsid w:val="004A789A"/>
    <w:rsid w:val="004C24C1"/>
    <w:rsid w:val="004C5038"/>
    <w:rsid w:val="004C7B8D"/>
    <w:rsid w:val="004E0C08"/>
    <w:rsid w:val="004E6102"/>
    <w:rsid w:val="004F4290"/>
    <w:rsid w:val="004F6BF3"/>
    <w:rsid w:val="00501E6C"/>
    <w:rsid w:val="005171E1"/>
    <w:rsid w:val="00521EE0"/>
    <w:rsid w:val="00522B4C"/>
    <w:rsid w:val="005237A3"/>
    <w:rsid w:val="0052752C"/>
    <w:rsid w:val="00533575"/>
    <w:rsid w:val="00547EBF"/>
    <w:rsid w:val="00551143"/>
    <w:rsid w:val="00555888"/>
    <w:rsid w:val="005618FC"/>
    <w:rsid w:val="00563529"/>
    <w:rsid w:val="0056417B"/>
    <w:rsid w:val="0056795B"/>
    <w:rsid w:val="0057020B"/>
    <w:rsid w:val="005859AA"/>
    <w:rsid w:val="0059359D"/>
    <w:rsid w:val="00594D1C"/>
    <w:rsid w:val="005A6F20"/>
    <w:rsid w:val="005C01C2"/>
    <w:rsid w:val="005C4A6B"/>
    <w:rsid w:val="005C7746"/>
    <w:rsid w:val="005F7DA7"/>
    <w:rsid w:val="00601573"/>
    <w:rsid w:val="00605B71"/>
    <w:rsid w:val="00627270"/>
    <w:rsid w:val="00636A27"/>
    <w:rsid w:val="00636B4E"/>
    <w:rsid w:val="0065398D"/>
    <w:rsid w:val="006553AA"/>
    <w:rsid w:val="006707D4"/>
    <w:rsid w:val="0069572A"/>
    <w:rsid w:val="00695A0A"/>
    <w:rsid w:val="006A1788"/>
    <w:rsid w:val="006B5AA1"/>
    <w:rsid w:val="006D691A"/>
    <w:rsid w:val="006E6953"/>
    <w:rsid w:val="00720F20"/>
    <w:rsid w:val="00722C81"/>
    <w:rsid w:val="00724833"/>
    <w:rsid w:val="0074393B"/>
    <w:rsid w:val="007612FB"/>
    <w:rsid w:val="00763719"/>
    <w:rsid w:val="00764436"/>
    <w:rsid w:val="00796015"/>
    <w:rsid w:val="007B192E"/>
    <w:rsid w:val="007B4D9C"/>
    <w:rsid w:val="007D0104"/>
    <w:rsid w:val="007F1AB0"/>
    <w:rsid w:val="007F420A"/>
    <w:rsid w:val="00803E62"/>
    <w:rsid w:val="00814A14"/>
    <w:rsid w:val="00834A14"/>
    <w:rsid w:val="008351F0"/>
    <w:rsid w:val="00840BC3"/>
    <w:rsid w:val="00853080"/>
    <w:rsid w:val="0086162E"/>
    <w:rsid w:val="00862838"/>
    <w:rsid w:val="00864B1E"/>
    <w:rsid w:val="0087030C"/>
    <w:rsid w:val="00871844"/>
    <w:rsid w:val="00876168"/>
    <w:rsid w:val="00887A64"/>
    <w:rsid w:val="008B698D"/>
    <w:rsid w:val="008D1252"/>
    <w:rsid w:val="008F3942"/>
    <w:rsid w:val="008F5E19"/>
    <w:rsid w:val="009041C5"/>
    <w:rsid w:val="00922974"/>
    <w:rsid w:val="00931E99"/>
    <w:rsid w:val="00933D0F"/>
    <w:rsid w:val="00940137"/>
    <w:rsid w:val="0094284B"/>
    <w:rsid w:val="00961E43"/>
    <w:rsid w:val="009734B0"/>
    <w:rsid w:val="00976221"/>
    <w:rsid w:val="009A4332"/>
    <w:rsid w:val="009B7D5D"/>
    <w:rsid w:val="009E669A"/>
    <w:rsid w:val="00A05F57"/>
    <w:rsid w:val="00A06D1C"/>
    <w:rsid w:val="00A160D6"/>
    <w:rsid w:val="00A22E1F"/>
    <w:rsid w:val="00A26BA5"/>
    <w:rsid w:val="00A34C25"/>
    <w:rsid w:val="00A44E13"/>
    <w:rsid w:val="00A51A3A"/>
    <w:rsid w:val="00A53DA8"/>
    <w:rsid w:val="00A71AE4"/>
    <w:rsid w:val="00A90DCA"/>
    <w:rsid w:val="00A91656"/>
    <w:rsid w:val="00AB4BEA"/>
    <w:rsid w:val="00AB7038"/>
    <w:rsid w:val="00AC756C"/>
    <w:rsid w:val="00AE5A71"/>
    <w:rsid w:val="00B04FA1"/>
    <w:rsid w:val="00B1793E"/>
    <w:rsid w:val="00B26640"/>
    <w:rsid w:val="00B3642C"/>
    <w:rsid w:val="00B44CFD"/>
    <w:rsid w:val="00B536FD"/>
    <w:rsid w:val="00B83F5C"/>
    <w:rsid w:val="00B9331D"/>
    <w:rsid w:val="00BA1164"/>
    <w:rsid w:val="00BC6165"/>
    <w:rsid w:val="00BD03B9"/>
    <w:rsid w:val="00BD22F9"/>
    <w:rsid w:val="00BF4F9B"/>
    <w:rsid w:val="00BF5102"/>
    <w:rsid w:val="00C35C58"/>
    <w:rsid w:val="00C443A2"/>
    <w:rsid w:val="00C44C2E"/>
    <w:rsid w:val="00C53B22"/>
    <w:rsid w:val="00C601D7"/>
    <w:rsid w:val="00C617D2"/>
    <w:rsid w:val="00C67DB4"/>
    <w:rsid w:val="00C74D6B"/>
    <w:rsid w:val="00C90233"/>
    <w:rsid w:val="00CA0B16"/>
    <w:rsid w:val="00CB2803"/>
    <w:rsid w:val="00CD621E"/>
    <w:rsid w:val="00CF6134"/>
    <w:rsid w:val="00D06769"/>
    <w:rsid w:val="00D31251"/>
    <w:rsid w:val="00D33FD0"/>
    <w:rsid w:val="00D569C8"/>
    <w:rsid w:val="00D56F76"/>
    <w:rsid w:val="00D60FD5"/>
    <w:rsid w:val="00D64C09"/>
    <w:rsid w:val="00D70C8A"/>
    <w:rsid w:val="00D71DCF"/>
    <w:rsid w:val="00D87653"/>
    <w:rsid w:val="00D91520"/>
    <w:rsid w:val="00DC64A8"/>
    <w:rsid w:val="00DD4364"/>
    <w:rsid w:val="00DE2143"/>
    <w:rsid w:val="00DE22B6"/>
    <w:rsid w:val="00DF587C"/>
    <w:rsid w:val="00E00ACF"/>
    <w:rsid w:val="00E11C05"/>
    <w:rsid w:val="00E14569"/>
    <w:rsid w:val="00E37E7A"/>
    <w:rsid w:val="00E40769"/>
    <w:rsid w:val="00E4672F"/>
    <w:rsid w:val="00E476F6"/>
    <w:rsid w:val="00E53DB3"/>
    <w:rsid w:val="00E6069F"/>
    <w:rsid w:val="00E6480D"/>
    <w:rsid w:val="00E710ED"/>
    <w:rsid w:val="00E72B7D"/>
    <w:rsid w:val="00E922CB"/>
    <w:rsid w:val="00EB2D7D"/>
    <w:rsid w:val="00EF1D45"/>
    <w:rsid w:val="00F02FDA"/>
    <w:rsid w:val="00F138DB"/>
    <w:rsid w:val="00F23462"/>
    <w:rsid w:val="00F37ACC"/>
    <w:rsid w:val="00F4239C"/>
    <w:rsid w:val="00F505EF"/>
    <w:rsid w:val="00F55EAD"/>
    <w:rsid w:val="00F56F45"/>
    <w:rsid w:val="00F604A2"/>
    <w:rsid w:val="00F64FB0"/>
    <w:rsid w:val="00FA2329"/>
    <w:rsid w:val="00FA34B9"/>
    <w:rsid w:val="00FB58CB"/>
    <w:rsid w:val="00FB76E1"/>
    <w:rsid w:val="00FC28E0"/>
    <w:rsid w:val="00FC4650"/>
    <w:rsid w:val="00FE6E2A"/>
    <w:rsid w:val="00FF0C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FD0"/>
    <w:rPr>
      <w:lang w:val="en-US"/>
    </w:rPr>
  </w:style>
  <w:style w:type="paragraph" w:styleId="Heading1">
    <w:name w:val="heading 1"/>
    <w:basedOn w:val="Normal"/>
    <w:next w:val="Normal"/>
    <w:link w:val="Heading1Char"/>
    <w:uiPriority w:val="9"/>
    <w:qFormat/>
    <w:rsid w:val="00C35C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C58"/>
    <w:rPr>
      <w:color w:val="0000FF"/>
      <w:u w:val="single"/>
    </w:rPr>
  </w:style>
  <w:style w:type="paragraph" w:styleId="NormalWeb">
    <w:name w:val="Normal (Web)"/>
    <w:basedOn w:val="Normal"/>
    <w:uiPriority w:val="99"/>
    <w:semiHidden/>
    <w:unhideWhenUsed/>
    <w:rsid w:val="00C35C58"/>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C35C58"/>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74393B"/>
    <w:rPr>
      <w:sz w:val="16"/>
      <w:szCs w:val="16"/>
    </w:rPr>
  </w:style>
  <w:style w:type="paragraph" w:styleId="CommentText">
    <w:name w:val="annotation text"/>
    <w:basedOn w:val="Normal"/>
    <w:link w:val="CommentTextChar"/>
    <w:uiPriority w:val="99"/>
    <w:semiHidden/>
    <w:unhideWhenUsed/>
    <w:rsid w:val="0074393B"/>
    <w:pPr>
      <w:spacing w:line="240" w:lineRule="auto"/>
    </w:pPr>
    <w:rPr>
      <w:sz w:val="20"/>
      <w:szCs w:val="20"/>
    </w:rPr>
  </w:style>
  <w:style w:type="character" w:customStyle="1" w:styleId="CommentTextChar">
    <w:name w:val="Comment Text Char"/>
    <w:basedOn w:val="DefaultParagraphFont"/>
    <w:link w:val="CommentText"/>
    <w:uiPriority w:val="99"/>
    <w:semiHidden/>
    <w:rsid w:val="0074393B"/>
    <w:rPr>
      <w:sz w:val="20"/>
      <w:szCs w:val="20"/>
    </w:rPr>
  </w:style>
  <w:style w:type="paragraph" w:styleId="CommentSubject">
    <w:name w:val="annotation subject"/>
    <w:basedOn w:val="CommentText"/>
    <w:next w:val="CommentText"/>
    <w:link w:val="CommentSubjectChar"/>
    <w:uiPriority w:val="99"/>
    <w:semiHidden/>
    <w:unhideWhenUsed/>
    <w:rsid w:val="0074393B"/>
    <w:rPr>
      <w:b/>
      <w:bCs/>
    </w:rPr>
  </w:style>
  <w:style w:type="character" w:customStyle="1" w:styleId="CommentSubjectChar">
    <w:name w:val="Comment Subject Char"/>
    <w:basedOn w:val="CommentTextChar"/>
    <w:link w:val="CommentSubject"/>
    <w:uiPriority w:val="99"/>
    <w:semiHidden/>
    <w:rsid w:val="0074393B"/>
    <w:rPr>
      <w:b/>
      <w:bCs/>
      <w:sz w:val="20"/>
      <w:szCs w:val="20"/>
    </w:rPr>
  </w:style>
  <w:style w:type="paragraph" w:styleId="BalloonText">
    <w:name w:val="Balloon Text"/>
    <w:basedOn w:val="Normal"/>
    <w:link w:val="BalloonTextChar"/>
    <w:uiPriority w:val="99"/>
    <w:semiHidden/>
    <w:unhideWhenUsed/>
    <w:rsid w:val="00743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93B"/>
    <w:rPr>
      <w:rFonts w:ascii="Tahoma" w:hAnsi="Tahoma" w:cs="Tahoma"/>
      <w:sz w:val="16"/>
      <w:szCs w:val="16"/>
    </w:rPr>
  </w:style>
  <w:style w:type="paragraph" w:customStyle="1" w:styleId="Normal1">
    <w:name w:val="Normal1"/>
    <w:rsid w:val="00192AA2"/>
    <w:pPr>
      <w:spacing w:after="0"/>
      <w:contextualSpacing/>
      <w:jc w:val="both"/>
    </w:pPr>
    <w:rPr>
      <w:rFonts w:ascii="Droid Sans" w:eastAsia="Droid Sans" w:hAnsi="Droid Sans" w:cs="Droid Sans"/>
      <w:color w:val="000000"/>
      <w:sz w:val="24"/>
    </w:rPr>
  </w:style>
  <w:style w:type="paragraph" w:styleId="ListParagraph">
    <w:name w:val="List Paragraph"/>
    <w:basedOn w:val="Normal"/>
    <w:uiPriority w:val="34"/>
    <w:qFormat/>
    <w:rsid w:val="00396B92"/>
    <w:pPr>
      <w:ind w:left="720"/>
      <w:contextualSpacing/>
    </w:pPr>
  </w:style>
  <w:style w:type="paragraph" w:styleId="Revision">
    <w:name w:val="Revision"/>
    <w:hidden/>
    <w:uiPriority w:val="99"/>
    <w:semiHidden/>
    <w:rsid w:val="00E6480D"/>
    <w:pPr>
      <w:spacing w:after="0" w:line="240" w:lineRule="auto"/>
    </w:pPr>
  </w:style>
  <w:style w:type="paragraph" w:styleId="FootnoteText">
    <w:name w:val="footnote text"/>
    <w:basedOn w:val="Normal"/>
    <w:link w:val="FootnoteTextChar"/>
    <w:uiPriority w:val="99"/>
    <w:semiHidden/>
    <w:unhideWhenUsed/>
    <w:rsid w:val="005C4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4A6B"/>
    <w:rPr>
      <w:sz w:val="20"/>
      <w:szCs w:val="20"/>
    </w:rPr>
  </w:style>
  <w:style w:type="character" w:styleId="FootnoteReference">
    <w:name w:val="footnote reference"/>
    <w:basedOn w:val="DefaultParagraphFont"/>
    <w:uiPriority w:val="99"/>
    <w:semiHidden/>
    <w:unhideWhenUsed/>
    <w:rsid w:val="005C4A6B"/>
    <w:rPr>
      <w:vertAlign w:val="superscript"/>
    </w:rPr>
  </w:style>
  <w:style w:type="table" w:styleId="TableGrid">
    <w:name w:val="Table Grid"/>
    <w:basedOn w:val="TableNormal"/>
    <w:uiPriority w:val="59"/>
    <w:rsid w:val="00FC28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521E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C35C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C58"/>
    <w:rPr>
      <w:color w:val="0000FF"/>
      <w:u w:val="single"/>
    </w:rPr>
  </w:style>
  <w:style w:type="paragraph" w:styleId="NormalWeb">
    <w:name w:val="Normal (Web)"/>
    <w:basedOn w:val="Normal"/>
    <w:uiPriority w:val="99"/>
    <w:semiHidden/>
    <w:unhideWhenUsed/>
    <w:rsid w:val="00C35C58"/>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C35C58"/>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74393B"/>
    <w:rPr>
      <w:sz w:val="16"/>
      <w:szCs w:val="16"/>
    </w:rPr>
  </w:style>
  <w:style w:type="paragraph" w:styleId="CommentText">
    <w:name w:val="annotation text"/>
    <w:basedOn w:val="Normal"/>
    <w:link w:val="CommentTextChar"/>
    <w:uiPriority w:val="99"/>
    <w:semiHidden/>
    <w:unhideWhenUsed/>
    <w:rsid w:val="0074393B"/>
    <w:pPr>
      <w:spacing w:line="240" w:lineRule="auto"/>
    </w:pPr>
    <w:rPr>
      <w:sz w:val="20"/>
      <w:szCs w:val="20"/>
    </w:rPr>
  </w:style>
  <w:style w:type="character" w:customStyle="1" w:styleId="CommentTextChar">
    <w:name w:val="Comment Text Char"/>
    <w:basedOn w:val="DefaultParagraphFont"/>
    <w:link w:val="CommentText"/>
    <w:uiPriority w:val="99"/>
    <w:semiHidden/>
    <w:rsid w:val="0074393B"/>
    <w:rPr>
      <w:sz w:val="20"/>
      <w:szCs w:val="20"/>
    </w:rPr>
  </w:style>
  <w:style w:type="paragraph" w:styleId="CommentSubject">
    <w:name w:val="annotation subject"/>
    <w:basedOn w:val="CommentText"/>
    <w:next w:val="CommentText"/>
    <w:link w:val="CommentSubjectChar"/>
    <w:uiPriority w:val="99"/>
    <w:semiHidden/>
    <w:unhideWhenUsed/>
    <w:rsid w:val="0074393B"/>
    <w:rPr>
      <w:b/>
      <w:bCs/>
    </w:rPr>
  </w:style>
  <w:style w:type="character" w:customStyle="1" w:styleId="CommentSubjectChar">
    <w:name w:val="Comment Subject Char"/>
    <w:basedOn w:val="CommentTextChar"/>
    <w:link w:val="CommentSubject"/>
    <w:uiPriority w:val="99"/>
    <w:semiHidden/>
    <w:rsid w:val="0074393B"/>
    <w:rPr>
      <w:b/>
      <w:bCs/>
      <w:sz w:val="20"/>
      <w:szCs w:val="20"/>
    </w:rPr>
  </w:style>
  <w:style w:type="paragraph" w:styleId="BalloonText">
    <w:name w:val="Balloon Text"/>
    <w:basedOn w:val="Normal"/>
    <w:link w:val="BalloonTextChar"/>
    <w:uiPriority w:val="99"/>
    <w:semiHidden/>
    <w:unhideWhenUsed/>
    <w:rsid w:val="00743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93B"/>
    <w:rPr>
      <w:rFonts w:ascii="Tahoma" w:hAnsi="Tahoma" w:cs="Tahoma"/>
      <w:sz w:val="16"/>
      <w:szCs w:val="16"/>
    </w:rPr>
  </w:style>
  <w:style w:type="paragraph" w:customStyle="1" w:styleId="Normal1">
    <w:name w:val="Normal1"/>
    <w:rsid w:val="00192AA2"/>
    <w:pPr>
      <w:spacing w:after="0"/>
      <w:contextualSpacing/>
      <w:jc w:val="both"/>
    </w:pPr>
    <w:rPr>
      <w:rFonts w:ascii="Droid Sans" w:eastAsia="Droid Sans" w:hAnsi="Droid Sans" w:cs="Droid Sans"/>
      <w:color w:val="000000"/>
      <w:sz w:val="24"/>
    </w:rPr>
  </w:style>
  <w:style w:type="paragraph" w:styleId="ListParagraph">
    <w:name w:val="List Paragraph"/>
    <w:basedOn w:val="Normal"/>
    <w:uiPriority w:val="34"/>
    <w:qFormat/>
    <w:rsid w:val="00396B92"/>
    <w:pPr>
      <w:ind w:left="720"/>
      <w:contextualSpacing/>
    </w:pPr>
  </w:style>
  <w:style w:type="paragraph" w:styleId="Revision">
    <w:name w:val="Revision"/>
    <w:hidden/>
    <w:uiPriority w:val="99"/>
    <w:semiHidden/>
    <w:rsid w:val="00E6480D"/>
    <w:pPr>
      <w:spacing w:after="0" w:line="240" w:lineRule="auto"/>
    </w:pPr>
  </w:style>
  <w:style w:type="paragraph" w:styleId="FootnoteText">
    <w:name w:val="footnote text"/>
    <w:basedOn w:val="Normal"/>
    <w:link w:val="FootnoteTextChar"/>
    <w:uiPriority w:val="99"/>
    <w:semiHidden/>
    <w:unhideWhenUsed/>
    <w:rsid w:val="005C4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4A6B"/>
    <w:rPr>
      <w:sz w:val="20"/>
      <w:szCs w:val="20"/>
    </w:rPr>
  </w:style>
  <w:style w:type="character" w:styleId="FootnoteReference">
    <w:name w:val="footnote reference"/>
    <w:basedOn w:val="DefaultParagraphFont"/>
    <w:uiPriority w:val="99"/>
    <w:semiHidden/>
    <w:unhideWhenUsed/>
    <w:rsid w:val="005C4A6B"/>
    <w:rPr>
      <w:vertAlign w:val="superscript"/>
    </w:rPr>
  </w:style>
  <w:style w:type="table" w:styleId="TableGrid">
    <w:name w:val="Table Grid"/>
    <w:basedOn w:val="TableNormal"/>
    <w:uiPriority w:val="59"/>
    <w:rsid w:val="00FC28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521EE0"/>
  </w:style>
</w:styles>
</file>

<file path=word/webSettings.xml><?xml version="1.0" encoding="utf-8"?>
<w:webSettings xmlns:r="http://schemas.openxmlformats.org/officeDocument/2006/relationships" xmlns:w="http://schemas.openxmlformats.org/wordprocessingml/2006/main">
  <w:divs>
    <w:div w:id="82605594">
      <w:bodyDiv w:val="1"/>
      <w:marLeft w:val="0"/>
      <w:marRight w:val="0"/>
      <w:marTop w:val="0"/>
      <w:marBottom w:val="0"/>
      <w:divBdr>
        <w:top w:val="none" w:sz="0" w:space="0" w:color="auto"/>
        <w:left w:val="none" w:sz="0" w:space="0" w:color="auto"/>
        <w:bottom w:val="none" w:sz="0" w:space="0" w:color="auto"/>
        <w:right w:val="none" w:sz="0" w:space="0" w:color="auto"/>
      </w:divBdr>
    </w:div>
    <w:div w:id="334379870">
      <w:bodyDiv w:val="1"/>
      <w:marLeft w:val="0"/>
      <w:marRight w:val="0"/>
      <w:marTop w:val="0"/>
      <w:marBottom w:val="0"/>
      <w:divBdr>
        <w:top w:val="none" w:sz="0" w:space="0" w:color="auto"/>
        <w:left w:val="none" w:sz="0" w:space="0" w:color="auto"/>
        <w:bottom w:val="none" w:sz="0" w:space="0" w:color="auto"/>
        <w:right w:val="none" w:sz="0" w:space="0" w:color="auto"/>
      </w:divBdr>
    </w:div>
    <w:div w:id="832183314">
      <w:bodyDiv w:val="1"/>
      <w:marLeft w:val="0"/>
      <w:marRight w:val="0"/>
      <w:marTop w:val="0"/>
      <w:marBottom w:val="0"/>
      <w:divBdr>
        <w:top w:val="none" w:sz="0" w:space="0" w:color="auto"/>
        <w:left w:val="none" w:sz="0" w:space="0" w:color="auto"/>
        <w:bottom w:val="none" w:sz="0" w:space="0" w:color="auto"/>
        <w:right w:val="none" w:sz="0" w:space="0" w:color="auto"/>
      </w:divBdr>
    </w:div>
    <w:div w:id="952513311">
      <w:bodyDiv w:val="1"/>
      <w:marLeft w:val="0"/>
      <w:marRight w:val="0"/>
      <w:marTop w:val="0"/>
      <w:marBottom w:val="0"/>
      <w:divBdr>
        <w:top w:val="none" w:sz="0" w:space="0" w:color="auto"/>
        <w:left w:val="none" w:sz="0" w:space="0" w:color="auto"/>
        <w:bottom w:val="none" w:sz="0" w:space="0" w:color="auto"/>
        <w:right w:val="none" w:sz="0" w:space="0" w:color="auto"/>
      </w:divBdr>
    </w:div>
    <w:div w:id="1051926111">
      <w:bodyDiv w:val="1"/>
      <w:marLeft w:val="0"/>
      <w:marRight w:val="0"/>
      <w:marTop w:val="0"/>
      <w:marBottom w:val="0"/>
      <w:divBdr>
        <w:top w:val="none" w:sz="0" w:space="0" w:color="auto"/>
        <w:left w:val="none" w:sz="0" w:space="0" w:color="auto"/>
        <w:bottom w:val="none" w:sz="0" w:space="0" w:color="auto"/>
        <w:right w:val="none" w:sz="0" w:space="0" w:color="auto"/>
      </w:divBdr>
    </w:div>
    <w:div w:id="128345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nicode.org/char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D47AC-518E-9341-8F42-0FD87BA6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5</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Bakht</dc:creator>
  <cp:lastModifiedBy>pta</cp:lastModifiedBy>
  <cp:revision>15</cp:revision>
  <dcterms:created xsi:type="dcterms:W3CDTF">2017-06-23T06:40:00Z</dcterms:created>
  <dcterms:modified xsi:type="dcterms:W3CDTF">2017-07-01T12:15:00Z</dcterms:modified>
</cp:coreProperties>
</file>