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E06C6E">
      <w:pPr>
        <w:spacing w:after="24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1</w:t>
      </w:r>
      <w:r w:rsidR="0014340C">
        <w:rPr>
          <w:rFonts w:ascii="Arial" w:hAnsi="Arial" w:cs="Arial"/>
          <w:b/>
          <w:bCs/>
          <w:sz w:val="22"/>
          <w:szCs w:val="22"/>
          <w:lang w:eastAsia="en-SG"/>
        </w:rPr>
        <w:t>8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Ju</w:t>
      </w:r>
      <w:r>
        <w:rPr>
          <w:rFonts w:ascii="Arial" w:hAnsi="Arial" w:cs="Arial"/>
          <w:b/>
          <w:bCs/>
          <w:sz w:val="22"/>
          <w:szCs w:val="22"/>
          <w:lang w:eastAsia="en-SG"/>
        </w:rPr>
        <w:t>ly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F52654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F52654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Dennis Tan </w:t>
      </w:r>
    </w:p>
    <w:p w:rsidR="004F2FFB" w:rsidRDefault="004F2FF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Hazem Hezzah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Dufberg 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Meikal Mumin</w:t>
      </w:r>
    </w:p>
    <w:p w:rsidR="00E06C6E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Micheal Boulard </w:t>
      </w:r>
    </w:p>
    <w:p w:rsidR="00E06C6E" w:rsidRPr="00F52654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F52654">
        <w:rPr>
          <w:rFonts w:ascii="Arial" w:hAnsi="Arial" w:cs="Arial"/>
        </w:rPr>
        <w:t>Mirjana Tasić</w:t>
      </w:r>
    </w:p>
    <w:p w:rsidR="00E06C6E" w:rsidRPr="00F52654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06C6E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F52654">
        <w:rPr>
          <w:rFonts w:ascii="Arial" w:hAnsi="Arial" w:cs="Arial"/>
          <w:lang w:eastAsia="en-SG"/>
        </w:rPr>
        <w:t>Pitinan Kooarmornpatana</w:t>
      </w:r>
    </w:p>
    <w:p w:rsidR="00E06C6E" w:rsidRPr="00F52654" w:rsidRDefault="00E06C6E" w:rsidP="00E06C6E">
      <w:pPr>
        <w:shd w:val="clear" w:color="auto" w:fill="FFFFFF"/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F52654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F52654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B16F1D" w:rsidRPr="00B16F1D" w:rsidRDefault="00B16F1D" w:rsidP="00B16F1D">
      <w:p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GP discussed “Sharp S (00DF) vs SS” </w:t>
      </w:r>
      <w:r w:rsidR="004F2FFB">
        <w:rPr>
          <w:rFonts w:ascii="Arial" w:hAnsi="Arial" w:cs="Arial"/>
          <w:lang w:eastAsia="en-SG"/>
        </w:rPr>
        <w:t>using the</w:t>
      </w:r>
      <w:r>
        <w:rPr>
          <w:rFonts w:ascii="Arial" w:hAnsi="Arial" w:cs="Arial"/>
          <w:lang w:eastAsia="en-SG"/>
        </w:rPr>
        <w:t xml:space="preserve"> discussion paper: </w:t>
      </w:r>
      <w:hyperlink r:id="rId5" w:history="1">
        <w:r w:rsidRPr="00A97AFF">
          <w:rPr>
            <w:rStyle w:val="Hyperlink"/>
            <w:rFonts w:ascii="Arial" w:hAnsi="Arial" w:cs="Arial"/>
            <w:lang w:eastAsia="en-SG"/>
          </w:rPr>
          <w:t>Appendix: ID</w:t>
        </w:r>
        <w:r w:rsidRPr="00A97AFF">
          <w:rPr>
            <w:rStyle w:val="Hyperlink"/>
            <w:rFonts w:ascii="Arial" w:hAnsi="Arial" w:cs="Arial"/>
            <w:lang w:eastAsia="en-SG"/>
          </w:rPr>
          <w:t>N</w:t>
        </w:r>
        <w:r w:rsidRPr="00A97AFF">
          <w:rPr>
            <w:rStyle w:val="Hyperlink"/>
            <w:rFonts w:ascii="Arial" w:hAnsi="Arial" w:cs="Arial"/>
            <w:lang w:eastAsia="en-SG"/>
          </w:rPr>
          <w:t>A Compatibility: Latin Small Letter Sharp S (ß) U+00DF</w:t>
        </w:r>
      </w:hyperlink>
      <w:r>
        <w:rPr>
          <w:rFonts w:ascii="Arial" w:hAnsi="Arial" w:cs="Arial"/>
          <w:lang w:eastAsia="en-SG"/>
        </w:rPr>
        <w:t xml:space="preserve"> and agreed on the followings.</w:t>
      </w:r>
    </w:p>
    <w:p w:rsidR="00B16F1D" w:rsidRPr="00B16F1D" w:rsidRDefault="00B16F1D" w:rsidP="00B16F1D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</w:t>
      </w:r>
      <w:r w:rsidRPr="00B16F1D">
        <w:rPr>
          <w:rFonts w:ascii="Arial" w:hAnsi="Arial" w:cs="Arial"/>
          <w:lang w:eastAsia="en-SG"/>
        </w:rPr>
        <w:t>Weighted Decision Matrix (WDM)</w:t>
      </w:r>
      <w:r>
        <w:rPr>
          <w:rFonts w:ascii="Arial" w:hAnsi="Arial" w:cs="Arial"/>
          <w:lang w:eastAsia="en-SG"/>
        </w:rPr>
        <w:t xml:space="preserve"> was used to </w:t>
      </w:r>
      <w:r w:rsidR="004F2FFB">
        <w:rPr>
          <w:rFonts w:ascii="Arial" w:hAnsi="Arial" w:cs="Arial"/>
          <w:lang w:eastAsia="en-SG"/>
        </w:rPr>
        <w:t>select</w:t>
      </w:r>
      <w:r>
        <w:rPr>
          <w:rFonts w:ascii="Arial" w:hAnsi="Arial" w:cs="Arial"/>
          <w:lang w:eastAsia="en-SG"/>
        </w:rPr>
        <w:t xml:space="preserve"> </w:t>
      </w:r>
      <w:r w:rsidR="004F2FFB">
        <w:rPr>
          <w:rFonts w:ascii="Arial" w:hAnsi="Arial" w:cs="Arial"/>
          <w:lang w:eastAsia="en-SG"/>
        </w:rPr>
        <w:t xml:space="preserve">one of </w:t>
      </w:r>
      <w:r>
        <w:rPr>
          <w:rFonts w:ascii="Arial" w:hAnsi="Arial" w:cs="Arial"/>
          <w:lang w:eastAsia="en-SG"/>
        </w:rPr>
        <w:t xml:space="preserve">four possible options: </w:t>
      </w:r>
      <w:r>
        <w:rPr>
          <w:rFonts w:ascii="Arial" w:hAnsi="Arial" w:cs="Arial"/>
          <w:lang w:eastAsia="en-SG"/>
        </w:rPr>
        <w:br/>
        <w:t xml:space="preserve">(1) </w:t>
      </w:r>
      <w:r w:rsidRPr="00B16F1D">
        <w:rPr>
          <w:rFonts w:ascii="Arial" w:hAnsi="Arial" w:cs="Arial"/>
          <w:lang w:eastAsia="en-SG"/>
        </w:rPr>
        <w:t>Defer inclusion</w:t>
      </w:r>
      <w:r w:rsidR="004F2FFB">
        <w:rPr>
          <w:rFonts w:ascii="Arial" w:hAnsi="Arial" w:cs="Arial"/>
          <w:lang w:eastAsia="en-SG"/>
        </w:rPr>
        <w:t xml:space="preserve"> (or Exclude)</w:t>
      </w:r>
      <w:r w:rsidRPr="00B16F1D">
        <w:rPr>
          <w:rFonts w:ascii="Arial" w:hAnsi="Arial" w:cs="Arial"/>
          <w:lang w:eastAsia="en-SG"/>
        </w:rPr>
        <w:t xml:space="preserve"> of ß</w:t>
      </w:r>
      <w:r w:rsidR="004F2FFB">
        <w:rPr>
          <w:rFonts w:ascii="Arial" w:hAnsi="Arial" w:cs="Arial"/>
          <w:lang w:eastAsia="en-SG"/>
        </w:rPr>
        <w:t xml:space="preserve"> (</w:t>
      </w:r>
      <w:r>
        <w:rPr>
          <w:rFonts w:ascii="Arial" w:hAnsi="Arial" w:cs="Arial"/>
          <w:lang w:eastAsia="en-SG"/>
        </w:rPr>
        <w:t xml:space="preserve">wording will be finalized later), </w:t>
      </w:r>
      <w:r>
        <w:rPr>
          <w:rFonts w:ascii="Arial" w:hAnsi="Arial" w:cs="Arial"/>
          <w:lang w:eastAsia="en-SG"/>
        </w:rPr>
        <w:br/>
        <w:t xml:space="preserve">(2) </w:t>
      </w:r>
      <w:r w:rsidR="004F2FFB">
        <w:rPr>
          <w:rFonts w:ascii="Arial" w:hAnsi="Arial" w:cs="Arial"/>
          <w:lang w:eastAsia="en-SG"/>
        </w:rPr>
        <w:t>I</w:t>
      </w:r>
      <w:r w:rsidRPr="00B16F1D">
        <w:rPr>
          <w:rFonts w:ascii="Arial" w:hAnsi="Arial" w:cs="Arial"/>
          <w:lang w:eastAsia="en-SG"/>
        </w:rPr>
        <w:t>nclusion with Variant Relationship</w:t>
      </w:r>
      <w:r>
        <w:rPr>
          <w:rFonts w:ascii="Arial" w:hAnsi="Arial" w:cs="Arial"/>
          <w:lang w:eastAsia="en-SG"/>
        </w:rPr>
        <w:t xml:space="preserve"> </w:t>
      </w:r>
      <w:r w:rsidRPr="00B16F1D">
        <w:rPr>
          <w:rFonts w:ascii="Arial" w:hAnsi="Arial" w:cs="Arial"/>
          <w:lang w:eastAsia="en-SG"/>
        </w:rPr>
        <w:t>ß → ss: Allocatable</w:t>
      </w:r>
      <w:r>
        <w:rPr>
          <w:rFonts w:ascii="Arial" w:hAnsi="Arial" w:cs="Arial"/>
          <w:lang w:eastAsia="en-SG"/>
        </w:rPr>
        <w:t xml:space="preserve">, </w:t>
      </w:r>
      <w:r>
        <w:rPr>
          <w:rFonts w:ascii="Arial" w:hAnsi="Arial" w:cs="Arial"/>
          <w:lang w:eastAsia="en-SG"/>
        </w:rPr>
        <w:br/>
        <w:t xml:space="preserve">(3) </w:t>
      </w:r>
      <w:r w:rsidRPr="00B16F1D">
        <w:rPr>
          <w:rFonts w:ascii="Arial" w:hAnsi="Arial" w:cs="Arial"/>
          <w:lang w:eastAsia="en-SG"/>
        </w:rPr>
        <w:t>Inclusion with Variant Relationship</w:t>
      </w:r>
      <w:r>
        <w:rPr>
          <w:rFonts w:ascii="Arial" w:hAnsi="Arial" w:cs="Arial"/>
          <w:lang w:eastAsia="en-SG"/>
        </w:rPr>
        <w:t xml:space="preserve"> </w:t>
      </w:r>
      <w:r w:rsidRPr="00B16F1D">
        <w:rPr>
          <w:rFonts w:ascii="Arial" w:hAnsi="Arial" w:cs="Arial"/>
          <w:lang w:eastAsia="en-SG"/>
        </w:rPr>
        <w:t>ß → ss: Blocked</w:t>
      </w:r>
      <w:r>
        <w:rPr>
          <w:rFonts w:ascii="Arial" w:hAnsi="Arial" w:cs="Arial"/>
          <w:lang w:eastAsia="en-SG"/>
        </w:rPr>
        <w:t xml:space="preserve">, and  </w:t>
      </w:r>
      <w:r>
        <w:rPr>
          <w:rFonts w:ascii="Arial" w:hAnsi="Arial" w:cs="Arial"/>
          <w:lang w:eastAsia="en-SG"/>
        </w:rPr>
        <w:br/>
        <w:t xml:space="preserve">(4) </w:t>
      </w:r>
      <w:r w:rsidRPr="00B16F1D">
        <w:rPr>
          <w:rFonts w:ascii="Arial" w:hAnsi="Arial" w:cs="Arial"/>
          <w:lang w:eastAsia="en-SG"/>
        </w:rPr>
        <w:t>Inclusion with no Variant Relationship</w:t>
      </w:r>
      <w:r>
        <w:rPr>
          <w:rFonts w:ascii="Arial" w:hAnsi="Arial" w:cs="Arial"/>
          <w:lang w:eastAsia="en-SG"/>
        </w:rPr>
        <w:t xml:space="preserve">. </w:t>
      </w:r>
      <w:r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br/>
      </w:r>
      <w:r w:rsidRPr="00B16F1D">
        <w:rPr>
          <w:rFonts w:ascii="Arial" w:hAnsi="Arial" w:cs="Arial"/>
          <w:lang w:eastAsia="en-SG"/>
        </w:rPr>
        <w:t xml:space="preserve">The </w:t>
      </w:r>
      <w:r w:rsidR="004F2FFB" w:rsidRPr="00B16F1D">
        <w:rPr>
          <w:rFonts w:ascii="Arial" w:hAnsi="Arial" w:cs="Arial"/>
          <w:lang w:eastAsia="en-SG"/>
        </w:rPr>
        <w:t>ss →</w:t>
      </w:r>
      <w:r w:rsidR="004F2FFB">
        <w:rPr>
          <w:rFonts w:ascii="Arial" w:hAnsi="Arial" w:cs="Arial"/>
          <w:lang w:eastAsia="en-SG"/>
        </w:rPr>
        <w:t xml:space="preserve"> </w:t>
      </w:r>
      <w:r w:rsidR="004F2FFB" w:rsidRPr="00B16F1D">
        <w:rPr>
          <w:rFonts w:ascii="Arial" w:hAnsi="Arial" w:cs="Arial"/>
          <w:lang w:eastAsia="en-SG"/>
        </w:rPr>
        <w:t xml:space="preserve">ß </w:t>
      </w:r>
      <w:r w:rsidR="004F2FFB" w:rsidRPr="00B16F1D">
        <w:rPr>
          <w:rFonts w:ascii="Arial" w:hAnsi="Arial" w:cs="Arial"/>
          <w:lang w:eastAsia="en-SG"/>
        </w:rPr>
        <w:t xml:space="preserve"> </w:t>
      </w:r>
      <w:r w:rsidRPr="00B16F1D">
        <w:rPr>
          <w:rFonts w:ascii="Arial" w:hAnsi="Arial" w:cs="Arial"/>
          <w:lang w:eastAsia="en-SG"/>
        </w:rPr>
        <w:t xml:space="preserve">mapping for option (2) and (3) will also be described in the report even though it is not in the WDM table. </w:t>
      </w:r>
      <w:r w:rsidRPr="00B16F1D">
        <w:rPr>
          <w:rFonts w:ascii="Arial" w:hAnsi="Arial" w:cs="Arial"/>
          <w:lang w:eastAsia="en-SG"/>
        </w:rPr>
        <w:br/>
      </w:r>
    </w:p>
    <w:p w:rsidR="004F2FFB" w:rsidRPr="00B16F1D" w:rsidRDefault="00B16F1D" w:rsidP="004F2FFB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attribute</w:t>
      </w:r>
      <w:r w:rsidR="004F2FFB">
        <w:rPr>
          <w:rFonts w:ascii="Arial" w:hAnsi="Arial" w:cs="Arial"/>
          <w:lang w:eastAsia="en-SG"/>
        </w:rPr>
        <w:t xml:space="preserve">s for consideration </w:t>
      </w:r>
      <w:r>
        <w:rPr>
          <w:rFonts w:ascii="Arial" w:hAnsi="Arial" w:cs="Arial"/>
          <w:lang w:eastAsia="en-SG"/>
        </w:rPr>
        <w:t>are:</w:t>
      </w:r>
      <w:r>
        <w:rPr>
          <w:rFonts w:ascii="Arial" w:hAnsi="Arial" w:cs="Arial"/>
          <w:lang w:eastAsia="en-SG"/>
        </w:rPr>
        <w:br/>
        <w:t xml:space="preserve">(25%) </w:t>
      </w:r>
      <w:r w:rsidRPr="00B16F1D">
        <w:rPr>
          <w:rFonts w:ascii="Arial" w:hAnsi="Arial" w:cs="Arial"/>
          <w:lang w:eastAsia="en-SG"/>
        </w:rPr>
        <w:t>Prevent denial of service</w:t>
      </w:r>
      <w:r w:rsidR="004F2FFB">
        <w:rPr>
          <w:rFonts w:ascii="Arial" w:hAnsi="Arial" w:cs="Arial"/>
          <w:lang w:eastAsia="en-SG"/>
        </w:rPr>
        <w:t xml:space="preserve"> – </w:t>
      </w:r>
      <w:r>
        <w:rPr>
          <w:rFonts w:ascii="Arial" w:hAnsi="Arial" w:cs="Arial"/>
          <w:lang w:eastAsia="en-SG"/>
        </w:rPr>
        <w:t xml:space="preserve">the case </w:t>
      </w:r>
      <w:r w:rsidR="004F2FFB">
        <w:rPr>
          <w:rFonts w:ascii="Arial" w:hAnsi="Arial" w:cs="Arial"/>
          <w:lang w:eastAsia="en-SG"/>
        </w:rPr>
        <w:t>which</w:t>
      </w:r>
      <w:r>
        <w:rPr>
          <w:rFonts w:ascii="Arial" w:hAnsi="Arial" w:cs="Arial"/>
          <w:lang w:eastAsia="en-SG"/>
        </w:rPr>
        <w:t xml:space="preserve"> the use</w:t>
      </w:r>
      <w:r w:rsidR="004F2FFB">
        <w:rPr>
          <w:rFonts w:ascii="Arial" w:hAnsi="Arial" w:cs="Arial"/>
          <w:lang w:eastAsia="en-SG"/>
        </w:rPr>
        <w:t>r</w:t>
      </w:r>
      <w:r>
        <w:rPr>
          <w:rFonts w:ascii="Arial" w:hAnsi="Arial" w:cs="Arial"/>
          <w:lang w:eastAsia="en-SG"/>
        </w:rPr>
        <w:t xml:space="preserve"> cannot reach intended</w:t>
      </w:r>
      <w:r w:rsidR="004F2FFB">
        <w:rPr>
          <w:rFonts w:ascii="Arial" w:hAnsi="Arial" w:cs="Arial"/>
          <w:lang w:eastAsia="en-SG"/>
        </w:rPr>
        <w:t xml:space="preserve"> address</w:t>
      </w:r>
      <w:r w:rsidRPr="00B16F1D"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t xml:space="preserve">(30%) </w:t>
      </w:r>
      <w:r w:rsidRPr="00B16F1D">
        <w:rPr>
          <w:rFonts w:ascii="Arial" w:hAnsi="Arial" w:cs="Arial"/>
          <w:lang w:eastAsia="en-SG"/>
        </w:rPr>
        <w:t>Prevent misconnection</w:t>
      </w:r>
      <w:r w:rsidR="004F2FFB">
        <w:rPr>
          <w:rFonts w:ascii="Arial" w:hAnsi="Arial" w:cs="Arial"/>
          <w:lang w:eastAsia="en-SG"/>
        </w:rPr>
        <w:t xml:space="preserve"> – </w:t>
      </w:r>
      <w:r w:rsidR="004F2FFB">
        <w:rPr>
          <w:rFonts w:ascii="Arial" w:hAnsi="Arial" w:cs="Arial"/>
          <w:lang w:eastAsia="en-SG"/>
        </w:rPr>
        <w:t>the case which the user reaches the unintended address</w:t>
      </w:r>
      <w:r w:rsidRPr="00B16F1D"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t xml:space="preserve">(15%) </w:t>
      </w:r>
      <w:r w:rsidRPr="00B16F1D">
        <w:rPr>
          <w:rFonts w:ascii="Arial" w:hAnsi="Arial" w:cs="Arial"/>
          <w:lang w:eastAsia="en-SG"/>
        </w:rPr>
        <w:t>Availability at the top level</w:t>
      </w:r>
      <w:r w:rsidR="004F2FFB">
        <w:rPr>
          <w:rFonts w:ascii="Arial" w:hAnsi="Arial" w:cs="Arial"/>
          <w:lang w:eastAsia="en-SG"/>
        </w:rPr>
        <w:t xml:space="preserve"> – </w:t>
      </w:r>
      <w:r w:rsidR="004F2FFB">
        <w:rPr>
          <w:rFonts w:ascii="Arial" w:hAnsi="Arial" w:cs="Arial"/>
          <w:lang w:eastAsia="en-SG"/>
        </w:rPr>
        <w:t>the linguistic requirement of the script user community</w:t>
      </w:r>
      <w:r w:rsidRPr="00B16F1D"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t xml:space="preserve">(30%) </w:t>
      </w:r>
      <w:r w:rsidRPr="00B16F1D">
        <w:rPr>
          <w:rFonts w:ascii="Arial" w:hAnsi="Arial" w:cs="Arial"/>
          <w:lang w:eastAsia="en-SG"/>
        </w:rPr>
        <w:t>Usability</w:t>
      </w:r>
      <w:r w:rsidR="004F2FFB">
        <w:rPr>
          <w:rFonts w:ascii="Arial" w:hAnsi="Arial" w:cs="Arial"/>
          <w:lang w:eastAsia="en-SG"/>
        </w:rPr>
        <w:t xml:space="preserve"> – </w:t>
      </w:r>
      <w:r w:rsidR="004F2FFB">
        <w:rPr>
          <w:rFonts w:ascii="Arial" w:hAnsi="Arial" w:cs="Arial"/>
          <w:lang w:eastAsia="en-SG"/>
        </w:rPr>
        <w:t>the p</w:t>
      </w:r>
      <w:r w:rsidRPr="00B16F1D">
        <w:rPr>
          <w:rFonts w:ascii="Arial" w:hAnsi="Arial" w:cs="Arial"/>
          <w:lang w:eastAsia="en-SG"/>
        </w:rPr>
        <w:t>redictable label resolution</w:t>
      </w:r>
      <w:r>
        <w:rPr>
          <w:rFonts w:ascii="Arial" w:hAnsi="Arial" w:cs="Arial"/>
          <w:lang w:eastAsia="en-SG"/>
        </w:rPr>
        <w:br/>
      </w:r>
    </w:p>
    <w:p w:rsidR="004F2FFB" w:rsidRPr="00731D0A" w:rsidRDefault="004F2FFB" w:rsidP="00731D0A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</w:t>
      </w:r>
      <w:r>
        <w:rPr>
          <w:rFonts w:ascii="Arial" w:hAnsi="Arial" w:cs="Arial"/>
          <w:lang w:eastAsia="en-SG"/>
        </w:rPr>
        <w:t xml:space="preserve">rating will be discussed in the next meeting. </w:t>
      </w:r>
      <w:r w:rsidRPr="00731D0A">
        <w:rPr>
          <w:rFonts w:ascii="Arial" w:hAnsi="Arial" w:cs="Arial"/>
          <w:lang w:eastAsia="en-SG"/>
        </w:rPr>
        <w:t>Next meeting is 25 July 2019 at 16:00 UTC</w:t>
      </w:r>
    </w:p>
    <w:p w:rsidR="008D4C9A" w:rsidRPr="008D4C9A" w:rsidRDefault="008D4C9A" w:rsidP="008D4C9A">
      <w:pPr>
        <w:spacing w:after="240" w:line="276" w:lineRule="auto"/>
        <w:rPr>
          <w:rFonts w:ascii="Arial" w:hAnsi="Arial" w:cs="Arial"/>
          <w:lang w:eastAsia="en-SG"/>
        </w:rPr>
      </w:pPr>
      <w:r w:rsidRPr="008D4C9A">
        <w:rPr>
          <w:rFonts w:ascii="Arial" w:hAnsi="Arial" w:cs="Arial"/>
          <w:u w:val="single"/>
          <w:lang w:eastAsia="en-SG"/>
        </w:rPr>
        <w:t>Action Items</w:t>
      </w:r>
      <w:r w:rsidRPr="008D4C9A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8D4C9A" w:rsidRPr="00F52654" w:rsidTr="00FE490D">
        <w:tc>
          <w:tcPr>
            <w:tcW w:w="99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F52654" w:rsidRDefault="008D4C9A" w:rsidP="00FE490D">
            <w:pPr>
              <w:spacing w:after="12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8D4C9A" w:rsidRPr="00F52654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F52654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F52654" w:rsidTr="00FE490D">
        <w:tc>
          <w:tcPr>
            <w:tcW w:w="990" w:type="dxa"/>
          </w:tcPr>
          <w:p w:rsidR="008D4C9A" w:rsidRPr="004F2FFB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4F2FFB" w:rsidRDefault="004F2FFB" w:rsidP="00FE490D">
            <w:pPr>
              <w:spacing w:after="120" w:line="276" w:lineRule="auto"/>
              <w:rPr>
                <w:rFonts w:ascii="Arial" w:hAnsi="Arial" w:cs="Arial"/>
                <w:i/>
                <w:iCs/>
                <w:color w:val="0563C1"/>
                <w:u w:val="single"/>
                <w:lang w:eastAsia="en-SG"/>
              </w:rPr>
            </w:pPr>
            <w:r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>Prepare to discuss</w:t>
            </w:r>
            <w:r w:rsidR="008D4C9A"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the </w:t>
            </w:r>
            <w:r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>WDM table</w:t>
            </w:r>
            <w:r w:rsidR="008D4C9A"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i</w:t>
            </w:r>
            <w:r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>n the next meeting</w:t>
            </w:r>
            <w:r>
              <w:t xml:space="preserve"> </w:t>
            </w:r>
          </w:p>
        </w:tc>
        <w:tc>
          <w:tcPr>
            <w:tcW w:w="1080" w:type="dxa"/>
          </w:tcPr>
          <w:p w:rsidR="008D4C9A" w:rsidRPr="00F52654" w:rsidRDefault="008D4C9A" w:rsidP="00731D0A">
            <w:pPr>
              <w:tabs>
                <w:tab w:val="left" w:pos="268"/>
                <w:tab w:val="center" w:pos="432"/>
              </w:tabs>
              <w:spacing w:after="120"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8D4C9A" w:rsidRPr="00F52654" w:rsidTr="00FE490D">
        <w:tc>
          <w:tcPr>
            <w:tcW w:w="990" w:type="dxa"/>
          </w:tcPr>
          <w:p w:rsidR="008D4C9A" w:rsidRPr="004F2FFB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8D4C9A" w:rsidRPr="004F2FFB" w:rsidRDefault="008D4C9A" w:rsidP="00FE490D">
            <w:pPr>
              <w:spacing w:after="12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4F2FFB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Conduct the variant analysis using Wordmark.it as assigned in the meeting note 4 July 2019. </w:t>
            </w:r>
          </w:p>
        </w:tc>
        <w:tc>
          <w:tcPr>
            <w:tcW w:w="1080" w:type="dxa"/>
          </w:tcPr>
          <w:p w:rsidR="008D4C9A" w:rsidRPr="00F52654" w:rsidRDefault="004F2FFB" w:rsidP="00731D0A">
            <w:pPr>
              <w:tabs>
                <w:tab w:val="left" w:pos="268"/>
                <w:tab w:val="center" w:pos="432"/>
              </w:tabs>
              <w:spacing w:after="120" w:line="276" w:lineRule="auto"/>
              <w:rPr>
                <w:rFonts w:ascii="Arial" w:hAnsi="Arial" w:cs="Arial"/>
                <w:szCs w:val="22"/>
                <w:lang w:eastAsia="en-SG"/>
              </w:rPr>
            </w:pPr>
            <w:r w:rsidRPr="00731D0A">
              <w:rPr>
                <w:rFonts w:ascii="Arial" w:hAnsi="Arial" w:cs="Arial"/>
                <w:szCs w:val="22"/>
                <w:lang w:eastAsia="en-SG"/>
              </w:rPr>
              <w:t>HH, BJ, MM, MD, MT</w:t>
            </w:r>
          </w:p>
        </w:tc>
      </w:tr>
    </w:tbl>
    <w:p w:rsidR="00ED0659" w:rsidRDefault="00731D0A" w:rsidP="000F5082">
      <w:bookmarkStart w:id="0" w:name="_GoBack"/>
      <w:bookmarkEnd w:id="0"/>
    </w:p>
    <w:sectPr w:rsidR="00ED0659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F5082"/>
    <w:rsid w:val="0014340C"/>
    <w:rsid w:val="00162151"/>
    <w:rsid w:val="00220D8E"/>
    <w:rsid w:val="002B74ED"/>
    <w:rsid w:val="00314B86"/>
    <w:rsid w:val="00460A7F"/>
    <w:rsid w:val="004F2FFB"/>
    <w:rsid w:val="00556854"/>
    <w:rsid w:val="00587E39"/>
    <w:rsid w:val="0059305E"/>
    <w:rsid w:val="005B0C0F"/>
    <w:rsid w:val="00731D0A"/>
    <w:rsid w:val="007615B2"/>
    <w:rsid w:val="008D4C9A"/>
    <w:rsid w:val="00976403"/>
    <w:rsid w:val="009B434B"/>
    <w:rsid w:val="00A97AFF"/>
    <w:rsid w:val="00B16F1D"/>
    <w:rsid w:val="00E06C6E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083A7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Asf9ecnyX4rkK3pyQMzDuH8YY5-eXw8quZ6guDiUmqY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dcterms:created xsi:type="dcterms:W3CDTF">2019-07-18T16:07:00Z</dcterms:created>
  <dcterms:modified xsi:type="dcterms:W3CDTF">2019-07-18T17:40:00Z</dcterms:modified>
</cp:coreProperties>
</file>