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A1085" w14:textId="77777777" w:rsidR="008C11AE" w:rsidRPr="00EA6656" w:rsidRDefault="008C11AE" w:rsidP="008C11AE">
      <w:pPr>
        <w:spacing w:line="276" w:lineRule="auto"/>
        <w:rPr>
          <w:rFonts w:ascii="Arial" w:hAnsi="Arial" w:cs="Arial"/>
          <w:b/>
          <w:bCs/>
          <w:szCs w:val="22"/>
          <w:shd w:val="clear" w:color="auto" w:fill="FFFFFF"/>
        </w:rPr>
      </w:pPr>
      <w:r w:rsidRPr="00EA6656">
        <w:rPr>
          <w:rFonts w:ascii="Arial" w:hAnsi="Arial" w:cs="Arial"/>
          <w:b/>
          <w:bCs/>
          <w:szCs w:val="22"/>
          <w:shd w:val="clear" w:color="auto" w:fill="FFFFFF"/>
        </w:rPr>
        <w:t>Latin Generation Panel (GP) Meeting</w:t>
      </w:r>
    </w:p>
    <w:p w14:paraId="4118796F" w14:textId="44F826C2" w:rsidR="008C11AE" w:rsidRPr="00EA6656" w:rsidRDefault="008C11AE" w:rsidP="008C11AE">
      <w:pPr>
        <w:shd w:val="clear" w:color="auto" w:fill="FFFFFF"/>
        <w:spacing w:after="240" w:line="276" w:lineRule="auto"/>
        <w:rPr>
          <w:rFonts w:ascii="Arial" w:hAnsi="Arial" w:cs="Arial"/>
          <w:b/>
          <w:bCs/>
          <w:szCs w:val="22"/>
          <w:lang w:eastAsia="en-SG"/>
        </w:rPr>
      </w:pPr>
      <w:r w:rsidRPr="00EA6656">
        <w:rPr>
          <w:rFonts w:ascii="Arial" w:hAnsi="Arial" w:cs="Arial"/>
          <w:b/>
          <w:bCs/>
          <w:szCs w:val="22"/>
          <w:lang w:eastAsia="en-SG"/>
        </w:rPr>
        <w:t xml:space="preserve">Notes from meeting on </w:t>
      </w:r>
      <w:r w:rsidR="00407C23">
        <w:rPr>
          <w:rFonts w:ascii="Arial" w:hAnsi="Arial" w:cs="Arial"/>
          <w:b/>
          <w:bCs/>
          <w:szCs w:val="22"/>
          <w:lang w:eastAsia="en-SG"/>
        </w:rPr>
        <w:t>23</w:t>
      </w:r>
      <w:r w:rsidR="003B419E">
        <w:rPr>
          <w:rFonts w:ascii="Arial" w:hAnsi="Arial" w:cs="Arial"/>
          <w:b/>
          <w:bCs/>
          <w:szCs w:val="22"/>
          <w:lang w:eastAsia="en-SG"/>
        </w:rPr>
        <w:t xml:space="preserve"> </w:t>
      </w:r>
      <w:r w:rsidR="00474D9C">
        <w:rPr>
          <w:rFonts w:ascii="Arial" w:hAnsi="Arial" w:cs="Arial"/>
          <w:b/>
          <w:bCs/>
          <w:szCs w:val="22"/>
          <w:lang w:eastAsia="en-SG"/>
        </w:rPr>
        <w:t>August</w:t>
      </w:r>
      <w:r w:rsidRPr="00EA6656">
        <w:rPr>
          <w:rFonts w:ascii="Arial" w:hAnsi="Arial" w:cs="Arial"/>
          <w:b/>
          <w:bCs/>
          <w:szCs w:val="22"/>
          <w:lang w:eastAsia="en-SG"/>
        </w:rPr>
        <w:t xml:space="preserve"> 2018</w:t>
      </w:r>
    </w:p>
    <w:p w14:paraId="62F77D3A" w14:textId="77777777" w:rsidR="008C11AE" w:rsidRPr="005306D5" w:rsidRDefault="008C11AE" w:rsidP="008C11AE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5306D5">
        <w:rPr>
          <w:rFonts w:ascii="Arial" w:hAnsi="Arial" w:cs="Arial"/>
          <w:lang w:eastAsia="en-SG"/>
        </w:rPr>
        <w:t>Meeting Attendees (in alphabetical order)</w:t>
      </w:r>
    </w:p>
    <w:p w14:paraId="4B8BF51C" w14:textId="77777777" w:rsidR="008C11AE" w:rsidRPr="005306D5" w:rsidRDefault="008C11AE" w:rsidP="008C11AE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5306D5">
        <w:rPr>
          <w:rFonts w:ascii="Arial" w:hAnsi="Arial" w:cs="Arial"/>
          <w:lang w:eastAsia="en-SG"/>
        </w:rPr>
        <w:tab/>
        <w:t>WG members:</w:t>
      </w:r>
    </w:p>
    <w:p w14:paraId="6607B210" w14:textId="77777777" w:rsidR="008C11AE" w:rsidRPr="005306D5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306D5">
        <w:rPr>
          <w:rFonts w:ascii="Arial" w:hAnsi="Arial" w:cs="Arial"/>
          <w:sz w:val="24"/>
          <w:szCs w:val="24"/>
          <w:shd w:val="clear" w:color="auto" w:fill="FFFFFF"/>
        </w:rPr>
        <w:t>Bill Jouris</w:t>
      </w:r>
    </w:p>
    <w:p w14:paraId="50470A65" w14:textId="5D949C51" w:rsidR="008C11AE" w:rsidRPr="005306D5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306D5">
        <w:rPr>
          <w:rFonts w:ascii="Arial" w:hAnsi="Arial" w:cs="Arial"/>
          <w:sz w:val="24"/>
          <w:szCs w:val="24"/>
          <w:shd w:val="clear" w:color="auto" w:fill="FFFFFF"/>
        </w:rPr>
        <w:t>Dennis T. Tanaka</w:t>
      </w:r>
    </w:p>
    <w:p w14:paraId="293DA79E" w14:textId="3051D94D" w:rsidR="00474D9C" w:rsidRPr="005306D5" w:rsidRDefault="00474D9C" w:rsidP="00474D9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5306D5">
        <w:rPr>
          <w:rFonts w:ascii="Arial" w:hAnsi="Arial" w:cs="Arial"/>
          <w:sz w:val="24"/>
          <w:szCs w:val="24"/>
          <w:shd w:val="clear" w:color="auto" w:fill="FFFFFF"/>
        </w:rPr>
        <w:t xml:space="preserve">Jean Paul </w:t>
      </w:r>
      <w:r w:rsidRPr="005306D5">
        <w:rPr>
          <w:rFonts w:ascii="Arial" w:hAnsi="Arial" w:cs="Arial"/>
          <w:sz w:val="24"/>
          <w:szCs w:val="24"/>
          <w:shd w:val="clear" w:color="auto" w:fill="FFFFFF"/>
          <w:lang w:val="en-US"/>
        </w:rPr>
        <w:t>Nkurunziza</w:t>
      </w:r>
    </w:p>
    <w:p w14:paraId="5066A4D3" w14:textId="77777777" w:rsidR="008C11AE" w:rsidRPr="005306D5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306D5">
        <w:rPr>
          <w:rFonts w:ascii="Arial" w:hAnsi="Arial" w:cs="Arial"/>
          <w:sz w:val="24"/>
          <w:szCs w:val="24"/>
          <w:shd w:val="clear" w:color="auto" w:fill="FFFFFF"/>
        </w:rPr>
        <w:t>Hazem Hezzah</w:t>
      </w:r>
    </w:p>
    <w:p w14:paraId="0CCE0E38" w14:textId="77777777" w:rsidR="008C11AE" w:rsidRPr="005306D5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306D5">
        <w:rPr>
          <w:rFonts w:ascii="Arial" w:hAnsi="Arial" w:cs="Arial"/>
          <w:sz w:val="24"/>
          <w:szCs w:val="24"/>
          <w:shd w:val="clear" w:color="auto" w:fill="FFFFFF"/>
        </w:rPr>
        <w:t>Mats Dufberg</w:t>
      </w:r>
    </w:p>
    <w:p w14:paraId="332AE54A" w14:textId="5E92E4E3" w:rsidR="008C11AE" w:rsidRPr="005306D5" w:rsidRDefault="00474D9C" w:rsidP="008C11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306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Meikal Mimun</w:t>
      </w:r>
    </w:p>
    <w:p w14:paraId="0FAB1EBA" w14:textId="77777777" w:rsidR="008C11AE" w:rsidRPr="005306D5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306D5">
        <w:rPr>
          <w:rFonts w:ascii="Arial" w:hAnsi="Arial" w:cs="Arial"/>
          <w:sz w:val="24"/>
          <w:szCs w:val="24"/>
          <w:shd w:val="clear" w:color="auto" w:fill="FFFFFF"/>
        </w:rPr>
        <w:t>Mirjana Tasić</w:t>
      </w:r>
    </w:p>
    <w:p w14:paraId="32C68D0E" w14:textId="77777777" w:rsidR="008C11AE" w:rsidRPr="005306D5" w:rsidRDefault="008C11AE" w:rsidP="008C11AE">
      <w:pPr>
        <w:shd w:val="clear" w:color="auto" w:fill="FFFFFF"/>
        <w:spacing w:line="276" w:lineRule="auto"/>
        <w:ind w:firstLine="720"/>
        <w:rPr>
          <w:rFonts w:ascii="Arial" w:hAnsi="Arial" w:cs="Arial"/>
          <w:lang w:eastAsia="en-SG"/>
        </w:rPr>
      </w:pPr>
      <w:r w:rsidRPr="005306D5">
        <w:rPr>
          <w:rFonts w:ascii="Arial" w:hAnsi="Arial" w:cs="Arial"/>
          <w:lang w:eastAsia="en-SG"/>
        </w:rPr>
        <w:t>Staff:</w:t>
      </w:r>
    </w:p>
    <w:p w14:paraId="061E1081" w14:textId="77777777" w:rsidR="008C11AE" w:rsidRPr="005306D5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eastAsia="en-SG"/>
        </w:rPr>
      </w:pPr>
      <w:r w:rsidRPr="005306D5">
        <w:rPr>
          <w:rFonts w:ascii="Arial" w:hAnsi="Arial" w:cs="Arial"/>
          <w:sz w:val="24"/>
          <w:szCs w:val="24"/>
          <w:lang w:eastAsia="en-SG"/>
        </w:rPr>
        <w:t>Pitinan Kooarmornpatana</w:t>
      </w:r>
    </w:p>
    <w:p w14:paraId="281A9EFA" w14:textId="77777777" w:rsidR="008C11AE" w:rsidRPr="005306D5" w:rsidRDefault="008C11AE" w:rsidP="008C11AE">
      <w:pPr>
        <w:shd w:val="clear" w:color="auto" w:fill="FFFFFF"/>
        <w:spacing w:line="276" w:lineRule="auto"/>
        <w:rPr>
          <w:rFonts w:ascii="Arial" w:hAnsi="Arial" w:cs="Arial"/>
          <w:highlight w:val="yellow"/>
          <w:u w:val="single"/>
          <w:lang w:eastAsia="en-SG"/>
        </w:rPr>
      </w:pPr>
    </w:p>
    <w:p w14:paraId="20519505" w14:textId="77777777" w:rsidR="008C11AE" w:rsidRPr="005306D5" w:rsidRDefault="008C11AE" w:rsidP="008C11AE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5306D5">
        <w:rPr>
          <w:rFonts w:ascii="Arial" w:hAnsi="Arial" w:cs="Arial"/>
          <w:u w:val="single"/>
          <w:lang w:eastAsia="en-SG"/>
        </w:rPr>
        <w:t>Meeting Notes</w:t>
      </w:r>
      <w:r w:rsidRPr="005306D5">
        <w:rPr>
          <w:rFonts w:ascii="Arial" w:hAnsi="Arial" w:cs="Arial"/>
          <w:lang w:eastAsia="en-SG"/>
        </w:rPr>
        <w:t xml:space="preserve"> </w:t>
      </w:r>
    </w:p>
    <w:p w14:paraId="3360B463" w14:textId="777BB8FB" w:rsidR="00407C23" w:rsidRPr="005306D5" w:rsidRDefault="008C11AE" w:rsidP="00407C23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5306D5">
        <w:rPr>
          <w:rFonts w:ascii="Arial" w:hAnsi="Arial" w:cs="Arial"/>
          <w:lang w:eastAsia="en-SG"/>
        </w:rPr>
        <w:t xml:space="preserve">The GP discussed the </w:t>
      </w:r>
      <w:r w:rsidR="00407C23" w:rsidRPr="005306D5">
        <w:rPr>
          <w:rFonts w:ascii="Arial" w:hAnsi="Arial" w:cs="Arial"/>
          <w:lang w:eastAsia="en-SG"/>
        </w:rPr>
        <w:t>cross-script variant code points between Lain script and Cyrillic script which have different score from two reviewers. The GP reached conclusions as follows</w:t>
      </w:r>
      <w:r w:rsidRPr="005306D5">
        <w:rPr>
          <w:rFonts w:ascii="Arial" w:hAnsi="Arial" w:cs="Arial"/>
          <w:lang w:eastAsia="en-SG"/>
        </w:rPr>
        <w:t>:</w:t>
      </w:r>
    </w:p>
    <w:p w14:paraId="7512EC4D" w14:textId="77777777" w:rsidR="00407C23" w:rsidRPr="005306D5" w:rsidRDefault="00407C23" w:rsidP="00407C23"/>
    <w:p w14:paraId="42E0B8EB" w14:textId="7E252A85" w:rsidR="00407C23" w:rsidRPr="005306D5" w:rsidRDefault="00407C23" w:rsidP="005306D5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5306D5">
        <w:rPr>
          <w:rFonts w:ascii="Arial" w:hAnsi="Arial" w:cs="Arial"/>
          <w:sz w:val="24"/>
          <w:szCs w:val="24"/>
          <w:lang w:eastAsia="en-SG"/>
        </w:rPr>
        <w:t>025B LATIN SMALL LETTER OPEN E (</w:t>
      </w:r>
      <w:r w:rsidRPr="005306D5">
        <w:rPr>
          <w:rFonts w:ascii="Arial" w:hAnsi="Arial" w:cs="Arial"/>
          <w:color w:val="000000"/>
          <w:sz w:val="24"/>
          <w:szCs w:val="24"/>
        </w:rPr>
        <w:t>ɛ</w:t>
      </w:r>
      <w:r w:rsidRPr="005306D5">
        <w:rPr>
          <w:rFonts w:ascii="Arial" w:hAnsi="Arial" w:cs="Arial"/>
          <w:sz w:val="24"/>
          <w:szCs w:val="24"/>
          <w:lang w:eastAsia="en-SG"/>
        </w:rPr>
        <w:t>)</w:t>
      </w:r>
      <w:r w:rsidR="005306D5" w:rsidRPr="005306D5">
        <w:rPr>
          <w:rFonts w:ascii="Arial" w:hAnsi="Arial" w:cs="Arial"/>
          <w:sz w:val="24"/>
          <w:szCs w:val="24"/>
          <w:lang w:eastAsia="en-SG"/>
        </w:rPr>
        <w:t xml:space="preserve"> </w:t>
      </w:r>
      <w:r w:rsidR="005306D5" w:rsidRPr="005306D5">
        <w:rPr>
          <w:rFonts w:ascii="Arial" w:hAnsi="Arial" w:cs="Arial"/>
          <w:sz w:val="24"/>
          <w:szCs w:val="24"/>
          <w:lang w:eastAsia="en-SG"/>
        </w:rPr>
        <w:t xml:space="preserve">and  </w:t>
      </w:r>
      <w:r w:rsidRPr="005306D5">
        <w:rPr>
          <w:rFonts w:ascii="Arial" w:hAnsi="Arial" w:cs="Arial"/>
          <w:sz w:val="24"/>
          <w:szCs w:val="24"/>
          <w:lang w:eastAsia="en-SG"/>
        </w:rPr>
        <w:br/>
        <w:t>0454 CYRILLIC SMALL LETTER UKRAINIAN IE (є)</w:t>
      </w:r>
    </w:p>
    <w:p w14:paraId="4F84F5FF" w14:textId="537D2EC5" w:rsidR="005306D5" w:rsidRPr="005306D5" w:rsidRDefault="005306D5" w:rsidP="000C0E6D">
      <w:pPr>
        <w:pStyle w:val="ListParagraph"/>
        <w:spacing w:line="276" w:lineRule="auto"/>
        <w:ind w:left="1800" w:hanging="1440"/>
        <w:rPr>
          <w:rFonts w:ascii="Arial" w:hAnsi="Arial" w:cs="Arial"/>
          <w:sz w:val="24"/>
          <w:szCs w:val="24"/>
          <w:lang w:eastAsia="en-SG"/>
        </w:rPr>
      </w:pPr>
      <w:r w:rsidRPr="005306D5">
        <w:rPr>
          <w:rFonts w:ascii="Arial" w:hAnsi="Arial" w:cs="Arial"/>
          <w:b/>
          <w:bCs/>
          <w:sz w:val="24"/>
          <w:szCs w:val="24"/>
          <w:lang w:eastAsia="en-SG"/>
        </w:rPr>
        <w:t>Resolution:</w:t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 </w:t>
      </w:r>
      <w:r w:rsidR="000C0E6D">
        <w:rPr>
          <w:rFonts w:ascii="Arial" w:hAnsi="Arial" w:cs="Arial"/>
          <w:sz w:val="24"/>
          <w:szCs w:val="24"/>
          <w:lang w:eastAsia="en-SG"/>
        </w:rPr>
        <w:tab/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Include in variant set. </w:t>
      </w:r>
    </w:p>
    <w:p w14:paraId="52B913A9" w14:textId="53C9D1A3" w:rsidR="00407C23" w:rsidRPr="005306D5" w:rsidRDefault="005306D5" w:rsidP="000C0E6D">
      <w:pPr>
        <w:pStyle w:val="ListParagraph"/>
        <w:spacing w:line="276" w:lineRule="auto"/>
        <w:ind w:left="1800"/>
        <w:rPr>
          <w:rFonts w:ascii="Arial" w:hAnsi="Arial" w:cs="Arial"/>
          <w:sz w:val="24"/>
          <w:szCs w:val="24"/>
          <w:lang w:eastAsia="en-SG"/>
        </w:rPr>
      </w:pPr>
      <w:r w:rsidRPr="005306D5">
        <w:rPr>
          <w:rFonts w:ascii="Arial" w:hAnsi="Arial" w:cs="Arial"/>
          <w:sz w:val="24"/>
          <w:szCs w:val="24"/>
          <w:lang w:eastAsia="en-SG"/>
        </w:rPr>
        <w:t xml:space="preserve">The GP agreed that it is </w:t>
      </w:r>
      <w:r w:rsidR="00452541">
        <w:rPr>
          <w:rFonts w:ascii="Arial" w:hAnsi="Arial" w:cs="Arial"/>
          <w:sz w:val="24"/>
          <w:szCs w:val="24"/>
          <w:lang w:eastAsia="en-SG"/>
        </w:rPr>
        <w:t>no harm</w:t>
      </w:r>
      <w:bookmarkStart w:id="0" w:name="_GoBack"/>
      <w:bookmarkEnd w:id="0"/>
      <w:r w:rsidRPr="005306D5">
        <w:rPr>
          <w:rFonts w:ascii="Arial" w:hAnsi="Arial" w:cs="Arial"/>
          <w:sz w:val="24"/>
          <w:szCs w:val="24"/>
          <w:lang w:eastAsia="en-SG"/>
        </w:rPr>
        <w:t xml:space="preserve"> to include in variant set and remove later if there is negative feedback, rather than the other way around. </w:t>
      </w:r>
    </w:p>
    <w:p w14:paraId="67F313B5" w14:textId="77777777" w:rsidR="00407C23" w:rsidRPr="005306D5" w:rsidRDefault="00407C23" w:rsidP="005306D5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7952ACD6" w14:textId="6DC4D9E7" w:rsidR="005306D5" w:rsidRPr="005306D5" w:rsidRDefault="005306D5" w:rsidP="005306D5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sz w:val="24"/>
          <w:szCs w:val="24"/>
          <w:lang w:eastAsia="en-SG"/>
        </w:rPr>
      </w:pPr>
      <w:r w:rsidRPr="005306D5">
        <w:rPr>
          <w:rFonts w:ascii="Arial" w:hAnsi="Arial" w:cs="Arial"/>
          <w:sz w:val="24"/>
          <w:szCs w:val="24"/>
          <w:lang w:eastAsia="en-SG"/>
        </w:rPr>
        <w:t>1EE5</w:t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 </w:t>
      </w:r>
      <w:r w:rsidRPr="005306D5">
        <w:rPr>
          <w:rFonts w:ascii="Arial" w:hAnsi="Arial" w:cs="Arial"/>
          <w:sz w:val="24"/>
          <w:szCs w:val="24"/>
          <w:lang w:eastAsia="en-SG"/>
        </w:rPr>
        <w:t>LATIN SMALL LETTER U WITH DOT BELOW</w:t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 (</w:t>
      </w:r>
      <w:r w:rsidRPr="005306D5">
        <w:rPr>
          <w:rFonts w:ascii="Arial" w:hAnsi="Arial" w:cs="Arial"/>
          <w:sz w:val="24"/>
          <w:szCs w:val="24"/>
          <w:lang w:eastAsia="en-SG"/>
        </w:rPr>
        <w:t>ụ</w:t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) and </w:t>
      </w:r>
      <w:r w:rsidRPr="005306D5">
        <w:rPr>
          <w:rFonts w:ascii="Arial" w:hAnsi="Arial" w:cs="Arial"/>
          <w:sz w:val="24"/>
          <w:szCs w:val="24"/>
          <w:lang w:eastAsia="en-SG"/>
        </w:rPr>
        <w:br/>
      </w:r>
      <w:r w:rsidRPr="005306D5">
        <w:rPr>
          <w:rFonts w:ascii="Arial" w:hAnsi="Arial" w:cs="Arial"/>
          <w:sz w:val="24"/>
          <w:szCs w:val="24"/>
          <w:lang w:eastAsia="en-SG"/>
        </w:rPr>
        <w:t>045F</w:t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 </w:t>
      </w:r>
      <w:r w:rsidRPr="005306D5">
        <w:rPr>
          <w:rFonts w:ascii="Arial" w:hAnsi="Arial" w:cs="Arial"/>
          <w:sz w:val="24"/>
          <w:szCs w:val="24"/>
          <w:lang w:eastAsia="en-SG"/>
        </w:rPr>
        <w:t>CYRILLIC SMALL LETTER DZHE</w:t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 (</w:t>
      </w:r>
      <w:r w:rsidRPr="005306D5">
        <w:rPr>
          <w:rFonts w:ascii="Arial" w:hAnsi="Arial" w:cs="Arial"/>
          <w:sz w:val="24"/>
          <w:szCs w:val="24"/>
          <w:lang w:eastAsia="en-SG"/>
        </w:rPr>
        <w:t>џ</w:t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) and </w:t>
      </w:r>
      <w:r w:rsidRPr="005306D5">
        <w:rPr>
          <w:rFonts w:ascii="Arial" w:hAnsi="Arial" w:cs="Arial"/>
          <w:sz w:val="24"/>
          <w:szCs w:val="24"/>
          <w:lang w:eastAsia="en-SG"/>
        </w:rPr>
        <w:br/>
        <w:t>1EF1 LATIN SMALL LETTER U WITH HORN AND DOT BELOW (ự)</w:t>
      </w:r>
    </w:p>
    <w:p w14:paraId="14D777D1" w14:textId="3533716E" w:rsidR="005306D5" w:rsidRPr="000C0E6D" w:rsidRDefault="005306D5" w:rsidP="000C0E6D">
      <w:pPr>
        <w:pStyle w:val="ListParagraph"/>
        <w:spacing w:line="276" w:lineRule="auto"/>
        <w:ind w:left="1800" w:hanging="1440"/>
        <w:rPr>
          <w:rFonts w:ascii="Arial" w:hAnsi="Arial" w:cs="Arial"/>
          <w:sz w:val="24"/>
          <w:szCs w:val="24"/>
          <w:lang w:eastAsia="en-SG"/>
        </w:rPr>
      </w:pPr>
      <w:r w:rsidRPr="005306D5">
        <w:rPr>
          <w:rFonts w:ascii="Arial" w:hAnsi="Arial" w:cs="Arial"/>
          <w:b/>
          <w:bCs/>
          <w:sz w:val="24"/>
          <w:szCs w:val="24"/>
          <w:lang w:eastAsia="en-SG"/>
        </w:rPr>
        <w:t>Resolution:</w:t>
      </w:r>
      <w:r w:rsidR="000C0E6D">
        <w:rPr>
          <w:rFonts w:ascii="Arial" w:hAnsi="Arial" w:cs="Arial"/>
          <w:b/>
          <w:bCs/>
          <w:sz w:val="24"/>
          <w:szCs w:val="24"/>
          <w:lang w:eastAsia="en-SG"/>
        </w:rPr>
        <w:tab/>
      </w:r>
      <w:r w:rsidRPr="000C0E6D">
        <w:rPr>
          <w:rFonts w:ascii="Arial" w:hAnsi="Arial" w:cs="Arial"/>
          <w:sz w:val="24"/>
          <w:szCs w:val="24"/>
          <w:lang w:eastAsia="en-SG"/>
        </w:rPr>
        <w:t xml:space="preserve">Include </w:t>
      </w:r>
      <w:r w:rsidRPr="000C0E6D">
        <w:rPr>
          <w:rFonts w:ascii="Arial" w:hAnsi="Arial" w:cs="Arial"/>
          <w:sz w:val="24"/>
          <w:szCs w:val="24"/>
          <w:lang w:eastAsia="en-SG"/>
        </w:rPr>
        <w:t xml:space="preserve">three code points </w:t>
      </w:r>
      <w:r w:rsidRPr="000C0E6D">
        <w:rPr>
          <w:rFonts w:ascii="Arial" w:hAnsi="Arial" w:cs="Arial"/>
          <w:sz w:val="24"/>
          <w:szCs w:val="24"/>
          <w:lang w:eastAsia="en-SG"/>
        </w:rPr>
        <w:t xml:space="preserve">in variant set. </w:t>
      </w:r>
    </w:p>
    <w:p w14:paraId="73AFF7C5" w14:textId="77777777" w:rsidR="005306D5" w:rsidRPr="005306D5" w:rsidRDefault="005306D5" w:rsidP="005306D5">
      <w:pPr>
        <w:pStyle w:val="ListParagraph"/>
        <w:spacing w:line="276" w:lineRule="auto"/>
        <w:ind w:left="1620"/>
        <w:rPr>
          <w:rFonts w:ascii="Arial" w:hAnsi="Arial" w:cs="Arial"/>
          <w:sz w:val="24"/>
          <w:szCs w:val="24"/>
          <w:lang w:eastAsia="en-SG"/>
        </w:rPr>
      </w:pPr>
    </w:p>
    <w:p w14:paraId="5B53D8AD" w14:textId="54398F8C" w:rsidR="00BE592E" w:rsidRPr="00BE592E" w:rsidRDefault="0049117B" w:rsidP="00BE592E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sz w:val="24"/>
          <w:szCs w:val="24"/>
          <w:lang w:eastAsia="en-SG"/>
        </w:rPr>
      </w:pPr>
      <w:r w:rsidRPr="00BE592E">
        <w:rPr>
          <w:rFonts w:ascii="Arial" w:hAnsi="Arial" w:cs="Arial"/>
          <w:sz w:val="24"/>
          <w:szCs w:val="24"/>
          <w:lang w:eastAsia="en-SG"/>
        </w:rPr>
        <w:t>0078</w:t>
      </w:r>
      <w:r w:rsidR="00BE592E" w:rsidRPr="00BE592E">
        <w:rPr>
          <w:rFonts w:ascii="Arial" w:hAnsi="Arial" w:cs="Arial"/>
          <w:sz w:val="24"/>
          <w:szCs w:val="24"/>
          <w:lang w:eastAsia="en-SG"/>
        </w:rPr>
        <w:t xml:space="preserve"> </w:t>
      </w:r>
      <w:r w:rsidR="00BE592E" w:rsidRPr="00BE592E">
        <w:rPr>
          <w:rFonts w:ascii="Arial" w:hAnsi="Arial" w:cs="Arial"/>
          <w:sz w:val="24"/>
          <w:szCs w:val="24"/>
          <w:lang w:eastAsia="en-SG"/>
        </w:rPr>
        <w:t>LATIN SMALL LETTER X</w:t>
      </w:r>
      <w:r w:rsidR="00BE592E" w:rsidRPr="00BE592E">
        <w:rPr>
          <w:rFonts w:ascii="Arial" w:hAnsi="Arial" w:cs="Arial"/>
          <w:sz w:val="24"/>
          <w:szCs w:val="24"/>
          <w:lang w:eastAsia="en-SG"/>
        </w:rPr>
        <w:t xml:space="preserve"> (</w:t>
      </w:r>
      <w:r w:rsidR="00BE592E" w:rsidRPr="00BE592E">
        <w:rPr>
          <w:rFonts w:ascii="Arial" w:hAnsi="Arial" w:cs="Arial"/>
          <w:sz w:val="24"/>
          <w:szCs w:val="24"/>
          <w:lang w:eastAsia="en-SG"/>
        </w:rPr>
        <w:t>x</w:t>
      </w:r>
      <w:r w:rsidR="00BE592E" w:rsidRPr="00BE592E">
        <w:rPr>
          <w:rFonts w:ascii="Arial" w:hAnsi="Arial" w:cs="Arial"/>
          <w:sz w:val="24"/>
          <w:szCs w:val="24"/>
          <w:lang w:eastAsia="en-SG"/>
        </w:rPr>
        <w:t xml:space="preserve">) and </w:t>
      </w:r>
      <w:r w:rsidR="00BE592E">
        <w:rPr>
          <w:rFonts w:ascii="Arial" w:hAnsi="Arial" w:cs="Arial"/>
          <w:sz w:val="24"/>
          <w:szCs w:val="24"/>
          <w:lang w:eastAsia="en-SG"/>
        </w:rPr>
        <w:br/>
      </w:r>
      <w:r w:rsidR="00BE592E" w:rsidRPr="00BE592E">
        <w:rPr>
          <w:rFonts w:ascii="Arial" w:hAnsi="Arial" w:cs="Arial"/>
          <w:sz w:val="24"/>
          <w:szCs w:val="24"/>
          <w:lang w:eastAsia="en-SG"/>
        </w:rPr>
        <w:t>04B3</w:t>
      </w:r>
      <w:r w:rsidR="00BE592E" w:rsidRPr="00BE592E">
        <w:rPr>
          <w:rFonts w:ascii="Arial" w:hAnsi="Arial" w:cs="Arial"/>
          <w:sz w:val="24"/>
          <w:szCs w:val="24"/>
          <w:lang w:eastAsia="en-SG"/>
        </w:rPr>
        <w:t xml:space="preserve"> </w:t>
      </w:r>
      <w:r w:rsidR="00BE592E" w:rsidRPr="00BE592E">
        <w:rPr>
          <w:rFonts w:ascii="Arial" w:hAnsi="Arial" w:cs="Arial"/>
          <w:sz w:val="24"/>
          <w:szCs w:val="24"/>
          <w:lang w:eastAsia="en-SG"/>
        </w:rPr>
        <w:t>CYRILLIC SMALL LETTER HA WITH DESCENDER</w:t>
      </w:r>
      <w:r w:rsidR="00BE592E" w:rsidRPr="00BE592E">
        <w:rPr>
          <w:rFonts w:ascii="Arial" w:hAnsi="Arial" w:cs="Arial"/>
          <w:sz w:val="24"/>
          <w:szCs w:val="24"/>
          <w:lang w:eastAsia="en-SG"/>
        </w:rPr>
        <w:t xml:space="preserve"> (</w:t>
      </w:r>
      <w:r w:rsidR="00BE592E" w:rsidRPr="00BE592E">
        <w:rPr>
          <w:rFonts w:ascii="Arial" w:hAnsi="Arial" w:cs="Arial"/>
          <w:sz w:val="24"/>
          <w:szCs w:val="24"/>
          <w:lang w:eastAsia="en-SG"/>
        </w:rPr>
        <w:t>ҳ</w:t>
      </w:r>
      <w:r w:rsidR="00BE592E" w:rsidRPr="00BE592E">
        <w:rPr>
          <w:rFonts w:ascii="Arial" w:hAnsi="Arial" w:cs="Arial"/>
          <w:sz w:val="24"/>
          <w:szCs w:val="24"/>
          <w:lang w:eastAsia="en-SG"/>
        </w:rPr>
        <w:t>)</w:t>
      </w:r>
    </w:p>
    <w:p w14:paraId="3991E421" w14:textId="11F73371" w:rsidR="00BE592E" w:rsidRPr="005306D5" w:rsidRDefault="00BE592E" w:rsidP="00BE592E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  <w:lang w:eastAsia="en-SG"/>
        </w:rPr>
      </w:pPr>
      <w:r w:rsidRPr="005306D5">
        <w:rPr>
          <w:rFonts w:ascii="Arial" w:hAnsi="Arial" w:cs="Arial"/>
          <w:b/>
          <w:bCs/>
          <w:sz w:val="24"/>
          <w:szCs w:val="24"/>
          <w:lang w:eastAsia="en-SG"/>
        </w:rPr>
        <w:t>Resolution:</w:t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 Include in variant set. </w:t>
      </w:r>
    </w:p>
    <w:p w14:paraId="22BD6FF4" w14:textId="49900E22" w:rsidR="00BE592E" w:rsidRPr="00983BCE" w:rsidRDefault="00BE592E" w:rsidP="00983BCE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  <w:lang w:eastAsia="en-SG"/>
        </w:rPr>
      </w:pPr>
    </w:p>
    <w:p w14:paraId="6F09AFB0" w14:textId="27E17C8D" w:rsidR="00983BCE" w:rsidRPr="00983BCE" w:rsidRDefault="00983BCE" w:rsidP="00983BCE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sz w:val="24"/>
          <w:szCs w:val="24"/>
          <w:lang w:eastAsia="en-SG"/>
        </w:rPr>
      </w:pPr>
      <w:r w:rsidRPr="00983BCE">
        <w:rPr>
          <w:rFonts w:ascii="Arial" w:hAnsi="Arial" w:cs="Arial"/>
          <w:sz w:val="24"/>
          <w:szCs w:val="24"/>
          <w:lang w:eastAsia="en-SG"/>
        </w:rPr>
        <w:t>1EF9</w:t>
      </w:r>
      <w:r>
        <w:rPr>
          <w:rFonts w:ascii="Arial" w:hAnsi="Arial" w:cs="Arial"/>
          <w:sz w:val="24"/>
          <w:szCs w:val="24"/>
          <w:lang w:eastAsia="en-SG"/>
        </w:rPr>
        <w:t xml:space="preserve"> </w:t>
      </w:r>
      <w:r w:rsidRPr="00983BCE">
        <w:rPr>
          <w:rFonts w:ascii="Arial" w:hAnsi="Arial" w:cs="Arial"/>
          <w:sz w:val="24"/>
          <w:szCs w:val="24"/>
          <w:lang w:eastAsia="en-SG"/>
        </w:rPr>
        <w:t>LATIN SMALL LETTER Y WITH TILDE</w:t>
      </w:r>
      <w:r w:rsidRPr="00983BCE">
        <w:rPr>
          <w:rFonts w:ascii="Arial" w:hAnsi="Arial" w:cs="Arial"/>
          <w:sz w:val="24"/>
          <w:szCs w:val="24"/>
          <w:lang w:eastAsia="en-SG"/>
        </w:rPr>
        <w:t xml:space="preserve"> (</w:t>
      </w:r>
      <w:r w:rsidRPr="00983BCE">
        <w:rPr>
          <w:rFonts w:ascii="Arial" w:hAnsi="Arial" w:cs="Arial"/>
          <w:sz w:val="24"/>
          <w:szCs w:val="24"/>
          <w:lang w:eastAsia="en-SG"/>
        </w:rPr>
        <w:t>ỹ</w:t>
      </w:r>
      <w:r w:rsidRPr="00983BCE">
        <w:rPr>
          <w:rFonts w:ascii="Arial" w:hAnsi="Arial" w:cs="Arial"/>
          <w:sz w:val="24"/>
          <w:szCs w:val="24"/>
          <w:lang w:eastAsia="en-SG"/>
        </w:rPr>
        <w:t>)</w:t>
      </w:r>
      <w:r>
        <w:rPr>
          <w:rFonts w:ascii="Arial" w:hAnsi="Arial" w:cs="Arial"/>
          <w:sz w:val="24"/>
          <w:szCs w:val="24"/>
          <w:lang w:eastAsia="en-SG"/>
        </w:rPr>
        <w:t xml:space="preserve"> and</w:t>
      </w:r>
    </w:p>
    <w:p w14:paraId="5DC75F57" w14:textId="14D99529" w:rsidR="00983BCE" w:rsidRPr="00983BCE" w:rsidRDefault="00983BCE" w:rsidP="00983BCE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  <w:lang w:eastAsia="en-SG"/>
        </w:rPr>
      </w:pPr>
      <w:r w:rsidRPr="00983BCE">
        <w:rPr>
          <w:rFonts w:ascii="Arial" w:hAnsi="Arial" w:cs="Arial"/>
          <w:sz w:val="24"/>
          <w:szCs w:val="24"/>
          <w:lang w:eastAsia="en-SG"/>
        </w:rPr>
        <w:t>04EF</w:t>
      </w:r>
      <w:r w:rsidRPr="00983BCE">
        <w:rPr>
          <w:rFonts w:ascii="Arial" w:hAnsi="Arial" w:cs="Arial"/>
          <w:sz w:val="24"/>
          <w:szCs w:val="24"/>
          <w:lang w:eastAsia="en-SG"/>
        </w:rPr>
        <w:t xml:space="preserve"> </w:t>
      </w:r>
      <w:r w:rsidRPr="00983BCE">
        <w:rPr>
          <w:rFonts w:ascii="Arial" w:hAnsi="Arial" w:cs="Arial"/>
          <w:sz w:val="24"/>
          <w:szCs w:val="24"/>
          <w:lang w:eastAsia="en-SG"/>
        </w:rPr>
        <w:t>CYRILLIC SMALL LETTER U WITH MACRON</w:t>
      </w:r>
      <w:r w:rsidRPr="00983BCE">
        <w:rPr>
          <w:rFonts w:ascii="Arial" w:hAnsi="Arial" w:cs="Arial"/>
          <w:sz w:val="24"/>
          <w:szCs w:val="24"/>
          <w:lang w:eastAsia="en-SG"/>
        </w:rPr>
        <w:t xml:space="preserve"> (</w:t>
      </w:r>
      <w:r w:rsidRPr="00983BCE">
        <w:rPr>
          <w:rFonts w:ascii="Arial" w:hAnsi="Arial" w:cs="Arial"/>
          <w:sz w:val="24"/>
          <w:szCs w:val="24"/>
          <w:lang w:eastAsia="en-SG"/>
        </w:rPr>
        <w:t>Ӯ</w:t>
      </w:r>
      <w:r w:rsidRPr="00983BCE">
        <w:rPr>
          <w:rFonts w:ascii="Arial" w:hAnsi="Arial" w:cs="Arial"/>
          <w:sz w:val="24"/>
          <w:szCs w:val="24"/>
          <w:lang w:eastAsia="en-SG"/>
        </w:rPr>
        <w:t>)</w:t>
      </w:r>
    </w:p>
    <w:p w14:paraId="6896A668" w14:textId="77777777" w:rsidR="001C37A5" w:rsidRPr="005306D5" w:rsidRDefault="001C37A5" w:rsidP="001C37A5">
      <w:pPr>
        <w:pStyle w:val="ListParagraph"/>
        <w:spacing w:line="276" w:lineRule="auto"/>
        <w:ind w:left="1800" w:hanging="1440"/>
        <w:rPr>
          <w:rFonts w:ascii="Arial" w:hAnsi="Arial" w:cs="Arial"/>
          <w:sz w:val="24"/>
          <w:szCs w:val="24"/>
          <w:lang w:eastAsia="en-SG"/>
        </w:rPr>
      </w:pPr>
      <w:r w:rsidRPr="005306D5">
        <w:rPr>
          <w:rFonts w:ascii="Arial" w:hAnsi="Arial" w:cs="Arial"/>
          <w:b/>
          <w:bCs/>
          <w:sz w:val="24"/>
          <w:szCs w:val="24"/>
          <w:lang w:eastAsia="en-SG"/>
        </w:rPr>
        <w:t>Resolution:</w:t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 </w:t>
      </w:r>
      <w:r>
        <w:rPr>
          <w:rFonts w:ascii="Arial" w:hAnsi="Arial" w:cs="Arial"/>
          <w:sz w:val="24"/>
          <w:szCs w:val="24"/>
          <w:lang w:eastAsia="en-SG"/>
        </w:rPr>
        <w:tab/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Include in variant set. </w:t>
      </w:r>
    </w:p>
    <w:p w14:paraId="462A270D" w14:textId="77777777" w:rsidR="0037760D" w:rsidRPr="00983BCE" w:rsidRDefault="0037760D" w:rsidP="0037760D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  <w:lang w:eastAsia="en-SG"/>
        </w:rPr>
      </w:pPr>
    </w:p>
    <w:p w14:paraId="6A4379E9" w14:textId="6D1A3AFE" w:rsidR="00E34B87" w:rsidRPr="00E34B87" w:rsidRDefault="00E34B87" w:rsidP="00E34B87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sz w:val="24"/>
          <w:szCs w:val="24"/>
          <w:lang w:eastAsia="en-SG"/>
        </w:rPr>
      </w:pPr>
      <w:r w:rsidRPr="00E34B87">
        <w:rPr>
          <w:rFonts w:ascii="Arial" w:hAnsi="Arial" w:cs="Arial"/>
          <w:sz w:val="24"/>
          <w:szCs w:val="24"/>
          <w:lang w:eastAsia="en-SG"/>
        </w:rPr>
        <w:t>0079</w:t>
      </w:r>
      <w:r>
        <w:rPr>
          <w:rFonts w:ascii="Arial" w:hAnsi="Arial" w:cs="Arial"/>
          <w:sz w:val="24"/>
          <w:szCs w:val="24"/>
          <w:lang w:eastAsia="en-SG"/>
        </w:rPr>
        <w:t xml:space="preserve"> </w:t>
      </w:r>
      <w:r w:rsidRPr="00E34B87">
        <w:rPr>
          <w:rFonts w:ascii="Arial" w:hAnsi="Arial" w:cs="Arial"/>
          <w:sz w:val="24"/>
          <w:szCs w:val="24"/>
          <w:lang w:eastAsia="en-SG"/>
        </w:rPr>
        <w:t>LATIN SMALL LETTER Y</w:t>
      </w:r>
      <w:r>
        <w:rPr>
          <w:rFonts w:ascii="Arial" w:hAnsi="Arial" w:cs="Arial"/>
          <w:sz w:val="24"/>
          <w:szCs w:val="24"/>
          <w:lang w:eastAsia="en-SG"/>
        </w:rPr>
        <w:t xml:space="preserve"> (</w:t>
      </w:r>
      <w:r w:rsidRPr="00E34B87">
        <w:rPr>
          <w:rFonts w:ascii="Arial" w:hAnsi="Arial" w:cs="Arial"/>
          <w:sz w:val="24"/>
          <w:szCs w:val="24"/>
          <w:lang w:eastAsia="en-SG"/>
        </w:rPr>
        <w:t>y</w:t>
      </w:r>
      <w:r w:rsidRPr="00E34B87">
        <w:rPr>
          <w:rFonts w:ascii="Arial" w:hAnsi="Arial" w:cs="Arial"/>
          <w:sz w:val="24"/>
          <w:szCs w:val="24"/>
          <w:lang w:eastAsia="en-SG"/>
        </w:rPr>
        <w:t>)</w:t>
      </w:r>
      <w:r>
        <w:rPr>
          <w:rFonts w:ascii="Arial" w:hAnsi="Arial" w:cs="Arial"/>
          <w:sz w:val="24"/>
          <w:szCs w:val="24"/>
          <w:lang w:eastAsia="en-SG"/>
        </w:rPr>
        <w:t xml:space="preserve"> and</w:t>
      </w:r>
    </w:p>
    <w:p w14:paraId="1013ADDF" w14:textId="14E2C91B" w:rsidR="00E34B87" w:rsidRPr="00E34B87" w:rsidRDefault="00E34B87" w:rsidP="00E34B87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  <w:lang w:eastAsia="en-SG"/>
        </w:rPr>
      </w:pPr>
      <w:r w:rsidRPr="00E34B87">
        <w:rPr>
          <w:rFonts w:ascii="Arial" w:hAnsi="Arial" w:cs="Arial"/>
          <w:sz w:val="24"/>
          <w:szCs w:val="24"/>
          <w:lang w:eastAsia="en-SG"/>
        </w:rPr>
        <w:t>04AF</w:t>
      </w:r>
      <w:r>
        <w:rPr>
          <w:rFonts w:ascii="Arial" w:hAnsi="Arial" w:cs="Arial"/>
          <w:sz w:val="24"/>
          <w:szCs w:val="24"/>
          <w:lang w:eastAsia="en-SG"/>
        </w:rPr>
        <w:t xml:space="preserve"> </w:t>
      </w:r>
      <w:r w:rsidRPr="00E34B87">
        <w:rPr>
          <w:rFonts w:ascii="Arial" w:hAnsi="Arial" w:cs="Arial"/>
          <w:sz w:val="24"/>
          <w:szCs w:val="24"/>
          <w:lang w:eastAsia="en-SG"/>
        </w:rPr>
        <w:t>CYRILLIC SMALL LETTER STRAIGHT U</w:t>
      </w:r>
      <w:r w:rsidRPr="00E34B87">
        <w:rPr>
          <w:rFonts w:ascii="Arial" w:hAnsi="Arial" w:cs="Arial"/>
          <w:sz w:val="24"/>
          <w:szCs w:val="24"/>
          <w:lang w:eastAsia="en-SG"/>
        </w:rPr>
        <w:t xml:space="preserve"> (</w:t>
      </w:r>
      <w:r w:rsidRPr="00E34B87">
        <w:rPr>
          <w:rFonts w:ascii="Arial" w:hAnsi="Arial" w:cs="Arial"/>
          <w:sz w:val="24"/>
          <w:szCs w:val="24"/>
          <w:lang w:eastAsia="en-SG"/>
        </w:rPr>
        <w:t>ү</w:t>
      </w:r>
      <w:r w:rsidRPr="00E34B87">
        <w:rPr>
          <w:rFonts w:ascii="Arial" w:hAnsi="Arial" w:cs="Arial"/>
          <w:sz w:val="24"/>
          <w:szCs w:val="24"/>
          <w:lang w:eastAsia="en-SG"/>
        </w:rPr>
        <w:t>)</w:t>
      </w:r>
    </w:p>
    <w:p w14:paraId="0CA098AD" w14:textId="77777777" w:rsidR="00E34B87" w:rsidRPr="00E34B87" w:rsidRDefault="00E34B87" w:rsidP="00E34B87"/>
    <w:p w14:paraId="165BA193" w14:textId="631258B3" w:rsidR="0037760D" w:rsidRPr="00E34B87" w:rsidRDefault="0037760D" w:rsidP="00E34B87">
      <w:pPr>
        <w:spacing w:line="276" w:lineRule="auto"/>
        <w:ind w:left="360"/>
        <w:rPr>
          <w:rFonts w:ascii="Arial" w:hAnsi="Arial" w:cs="Arial"/>
          <w:lang w:eastAsia="en-SG"/>
        </w:rPr>
      </w:pPr>
      <w:r w:rsidRPr="00E34B87">
        <w:rPr>
          <w:rFonts w:ascii="Arial" w:hAnsi="Arial" w:cs="Arial"/>
          <w:lang w:eastAsia="en-SG"/>
        </w:rPr>
        <w:lastRenderedPageBreak/>
        <w:t xml:space="preserve">There was a discussion if </w:t>
      </w:r>
      <w:r w:rsidR="00E34B87">
        <w:rPr>
          <w:rFonts w:ascii="Arial" w:hAnsi="Arial" w:cs="Arial"/>
          <w:lang w:eastAsia="en-SG"/>
        </w:rPr>
        <w:t>this case</w:t>
      </w:r>
      <w:r w:rsidRPr="00E34B87">
        <w:rPr>
          <w:rFonts w:ascii="Arial" w:hAnsi="Arial" w:cs="Arial"/>
          <w:lang w:eastAsia="en-SG"/>
        </w:rPr>
        <w:t xml:space="preserve"> is in the scope as it looks like</w:t>
      </w:r>
      <w:r w:rsidR="00E34B87">
        <w:rPr>
          <w:rFonts w:ascii="Arial" w:hAnsi="Arial" w:cs="Arial"/>
          <w:lang w:eastAsia="en-SG"/>
        </w:rPr>
        <w:t xml:space="preserve"> the</w:t>
      </w:r>
      <w:r w:rsidRPr="00E34B87">
        <w:rPr>
          <w:rFonts w:ascii="Arial" w:hAnsi="Arial" w:cs="Arial"/>
          <w:lang w:eastAsia="en-SG"/>
        </w:rPr>
        <w:t xml:space="preserve"> upper case character</w:t>
      </w:r>
      <w:r w:rsidR="00D444F3">
        <w:rPr>
          <w:rFonts w:ascii="Arial" w:hAnsi="Arial" w:cs="Arial"/>
          <w:lang w:eastAsia="en-SG"/>
        </w:rPr>
        <w:t xml:space="preserve"> while it has score as nearly identical. </w:t>
      </w:r>
      <w:r w:rsidR="00E34B87">
        <w:rPr>
          <w:rFonts w:ascii="Arial" w:hAnsi="Arial" w:cs="Arial"/>
          <w:lang w:eastAsia="en-SG"/>
        </w:rPr>
        <w:t xml:space="preserve">The GP has not reached the resolution for this pairs. </w:t>
      </w:r>
    </w:p>
    <w:p w14:paraId="525AE7B8" w14:textId="2F12291D" w:rsidR="002265C6" w:rsidRPr="00994A8B" w:rsidRDefault="002265C6" w:rsidP="00994A8B">
      <w:pPr>
        <w:pStyle w:val="ListParagraph"/>
        <w:shd w:val="clear" w:color="auto" w:fill="FFFFFF"/>
        <w:spacing w:after="120" w:line="276" w:lineRule="auto"/>
        <w:ind w:left="360"/>
        <w:rPr>
          <w:rFonts w:ascii="Arial" w:hAnsi="Arial" w:cs="Arial"/>
          <w:lang w:eastAsia="en-SG"/>
        </w:rPr>
      </w:pPr>
    </w:p>
    <w:p w14:paraId="20EE993C" w14:textId="20A97CD8" w:rsidR="00994A8B" w:rsidRPr="00994A8B" w:rsidRDefault="00326824" w:rsidP="003B419E">
      <w:pPr>
        <w:pStyle w:val="ListParagraph"/>
        <w:numPr>
          <w:ilvl w:val="0"/>
          <w:numId w:val="3"/>
        </w:numPr>
        <w:shd w:val="clear" w:color="auto" w:fill="FFFFFF"/>
        <w:spacing w:after="120" w:line="276" w:lineRule="auto"/>
        <w:ind w:left="360"/>
        <w:rPr>
          <w:rFonts w:ascii="Arial" w:hAnsi="Arial" w:cs="Arial"/>
          <w:b/>
          <w:bCs/>
          <w:sz w:val="24"/>
          <w:szCs w:val="24"/>
          <w:lang w:val="en-US" w:eastAsia="en-SG"/>
        </w:rPr>
      </w:pPr>
      <w:r w:rsidRPr="002265C6">
        <w:rPr>
          <w:rFonts w:ascii="Arial" w:hAnsi="Arial" w:cs="Arial"/>
          <w:b/>
          <w:bCs/>
          <w:sz w:val="24"/>
          <w:szCs w:val="24"/>
          <w:lang w:val="en-US" w:eastAsia="en-SG"/>
        </w:rPr>
        <w:t xml:space="preserve">Next Latin GP call:  </w:t>
      </w:r>
      <w:r w:rsidR="00085FCB">
        <w:rPr>
          <w:rFonts w:ascii="Arial" w:hAnsi="Arial" w:cs="Arial"/>
          <w:sz w:val="24"/>
          <w:szCs w:val="24"/>
          <w:lang w:eastAsia="en-SG"/>
        </w:rPr>
        <w:t>The next</w:t>
      </w:r>
      <w:r w:rsidR="007344B2" w:rsidRPr="002265C6">
        <w:rPr>
          <w:rFonts w:ascii="Arial" w:hAnsi="Arial" w:cs="Arial"/>
          <w:sz w:val="24"/>
          <w:szCs w:val="24"/>
          <w:lang w:eastAsia="en-SG"/>
        </w:rPr>
        <w:t xml:space="preserve"> meeting for variant discussion is set on </w:t>
      </w:r>
      <w:r w:rsidRPr="002265C6">
        <w:rPr>
          <w:rFonts w:ascii="Arial" w:hAnsi="Arial" w:cs="Arial"/>
          <w:sz w:val="24"/>
          <w:szCs w:val="24"/>
          <w:lang w:eastAsia="en-SG"/>
        </w:rPr>
        <w:t xml:space="preserve"> </w:t>
      </w:r>
      <w:r w:rsidR="0037760D">
        <w:rPr>
          <w:rFonts w:ascii="Arial" w:hAnsi="Arial" w:cs="Arial"/>
          <w:sz w:val="24"/>
          <w:szCs w:val="24"/>
          <w:lang w:eastAsia="en-SG"/>
        </w:rPr>
        <w:t>30</w:t>
      </w:r>
      <w:r w:rsidR="007344B2" w:rsidRPr="002265C6">
        <w:rPr>
          <w:rFonts w:ascii="Arial" w:hAnsi="Arial" w:cs="Arial"/>
          <w:sz w:val="24"/>
          <w:szCs w:val="24"/>
          <w:lang w:eastAsia="en-SG"/>
        </w:rPr>
        <w:t xml:space="preserve"> August 2018</w:t>
      </w:r>
      <w:r w:rsidR="00994A8B">
        <w:rPr>
          <w:rFonts w:ascii="Arial" w:hAnsi="Arial" w:cs="Arial"/>
          <w:sz w:val="24"/>
          <w:szCs w:val="24"/>
          <w:lang w:eastAsia="en-SG"/>
        </w:rPr>
        <w:t>, 16.00 UTC.</w:t>
      </w:r>
    </w:p>
    <w:p w14:paraId="55EE018E" w14:textId="77777777" w:rsidR="00994A8B" w:rsidRPr="002265C6" w:rsidRDefault="00994A8B" w:rsidP="003B419E">
      <w:pPr>
        <w:spacing w:line="276" w:lineRule="auto"/>
        <w:rPr>
          <w:rFonts w:ascii="Arial" w:hAnsi="Arial" w:cs="Arial"/>
          <w:lang w:eastAsia="en-SG"/>
        </w:rPr>
      </w:pPr>
    </w:p>
    <w:p w14:paraId="69F6ACC4" w14:textId="2D1F00F2" w:rsidR="003B419E" w:rsidRPr="00EA6656" w:rsidRDefault="003B419E" w:rsidP="003B419E">
      <w:pPr>
        <w:spacing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u w:val="single"/>
          <w:lang w:eastAsia="en-SG"/>
        </w:rPr>
        <w:t>Action Items</w:t>
      </w:r>
      <w:r w:rsidRPr="00EA6656">
        <w:rPr>
          <w:rFonts w:ascii="Arial" w:hAnsi="Arial" w:cs="Arial"/>
          <w:szCs w:val="22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020"/>
        <w:gridCol w:w="901"/>
      </w:tblGrid>
      <w:tr w:rsidR="003B419E" w:rsidRPr="00EA6656" w14:paraId="4648B5FF" w14:textId="77777777" w:rsidTr="00C35245">
        <w:tc>
          <w:tcPr>
            <w:tcW w:w="985" w:type="dxa"/>
          </w:tcPr>
          <w:p w14:paraId="374ECA2C" w14:textId="77777777" w:rsidR="003B419E" w:rsidRPr="00EA6656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020" w:type="dxa"/>
          </w:tcPr>
          <w:p w14:paraId="64AED432" w14:textId="77777777" w:rsidR="003B419E" w:rsidRPr="00EA6656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01" w:type="dxa"/>
          </w:tcPr>
          <w:p w14:paraId="220F76AE" w14:textId="77777777" w:rsidR="003B419E" w:rsidRPr="00EA6656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3B419E" w:rsidRPr="00EA6656" w14:paraId="2507E8B3" w14:textId="77777777" w:rsidTr="00C35245">
        <w:tc>
          <w:tcPr>
            <w:tcW w:w="985" w:type="dxa"/>
          </w:tcPr>
          <w:p w14:paraId="6E7AC7BC" w14:textId="77777777" w:rsidR="003B419E" w:rsidRPr="00EA6656" w:rsidRDefault="003B419E" w:rsidP="00326824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020" w:type="dxa"/>
          </w:tcPr>
          <w:p w14:paraId="774D57CD" w14:textId="7C3FB3D1" w:rsidR="003B419E" w:rsidRPr="00EA6656" w:rsidRDefault="00F64925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Review </w:t>
            </w:r>
            <w:r w:rsidR="00E34B87">
              <w:rPr>
                <w:rFonts w:ascii="Arial" w:hAnsi="Arial" w:cs="Arial"/>
                <w:i/>
                <w:iCs/>
                <w:szCs w:val="22"/>
                <w:lang w:eastAsia="en-SG"/>
              </w:rPr>
              <w:t>the in-script and cross-script variant google documents</w:t>
            </w:r>
          </w:p>
        </w:tc>
        <w:tc>
          <w:tcPr>
            <w:tcW w:w="901" w:type="dxa"/>
          </w:tcPr>
          <w:p w14:paraId="6D2E51E0" w14:textId="70579BB9" w:rsidR="003B419E" w:rsidRPr="00EA6656" w:rsidRDefault="00F64925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</w:tbl>
    <w:p w14:paraId="2889DE75" w14:textId="77777777" w:rsidR="003B419E" w:rsidRPr="00EA6656" w:rsidRDefault="003B419E" w:rsidP="003B419E">
      <w:pPr>
        <w:pStyle w:val="ListParagraph"/>
        <w:shd w:val="clear" w:color="auto" w:fill="FFFFFF"/>
        <w:spacing w:after="0" w:line="276" w:lineRule="auto"/>
        <w:ind w:left="360"/>
        <w:rPr>
          <w:rFonts w:ascii="Arial" w:hAnsi="Arial" w:cs="Arial"/>
          <w:szCs w:val="22"/>
          <w:lang w:eastAsia="en-SG"/>
        </w:rPr>
      </w:pPr>
    </w:p>
    <w:p w14:paraId="012031F0" w14:textId="77777777" w:rsidR="003B419E" w:rsidRDefault="003B419E"/>
    <w:sectPr w:rsidR="003B419E" w:rsidSect="00994A8B">
      <w:pgSz w:w="12240" w:h="15840"/>
      <w:pgMar w:top="105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D3B61"/>
    <w:multiLevelType w:val="multilevel"/>
    <w:tmpl w:val="7C5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74684"/>
    <w:multiLevelType w:val="multilevel"/>
    <w:tmpl w:val="DEE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30078"/>
    <w:multiLevelType w:val="multilevel"/>
    <w:tmpl w:val="77B6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4202F"/>
    <w:multiLevelType w:val="multilevel"/>
    <w:tmpl w:val="E19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88687D"/>
    <w:multiLevelType w:val="multilevel"/>
    <w:tmpl w:val="9592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D2041"/>
    <w:multiLevelType w:val="multilevel"/>
    <w:tmpl w:val="35B0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B0A29"/>
    <w:multiLevelType w:val="multilevel"/>
    <w:tmpl w:val="10446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23D1F"/>
    <w:multiLevelType w:val="multilevel"/>
    <w:tmpl w:val="38B0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CB3672"/>
    <w:multiLevelType w:val="hybridMultilevel"/>
    <w:tmpl w:val="C1961C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05A311A"/>
    <w:multiLevelType w:val="hybridMultilevel"/>
    <w:tmpl w:val="043A8C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3CC18EA"/>
    <w:multiLevelType w:val="hybridMultilevel"/>
    <w:tmpl w:val="50CE6AA0"/>
    <w:lvl w:ilvl="0" w:tplc="F1445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A6E8C4B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"/>
  </w:num>
  <w:num w:numId="1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4C"/>
    <w:rsid w:val="00003D2D"/>
    <w:rsid w:val="00024350"/>
    <w:rsid w:val="00085FCB"/>
    <w:rsid w:val="000C0E6D"/>
    <w:rsid w:val="00103653"/>
    <w:rsid w:val="001452B3"/>
    <w:rsid w:val="00164782"/>
    <w:rsid w:val="00176F85"/>
    <w:rsid w:val="001913B8"/>
    <w:rsid w:val="001C37A5"/>
    <w:rsid w:val="001D205A"/>
    <w:rsid w:val="00222437"/>
    <w:rsid w:val="002265C6"/>
    <w:rsid w:val="00314B86"/>
    <w:rsid w:val="00326824"/>
    <w:rsid w:val="0037760D"/>
    <w:rsid w:val="003B419E"/>
    <w:rsid w:val="00407C23"/>
    <w:rsid w:val="00452541"/>
    <w:rsid w:val="00474D9C"/>
    <w:rsid w:val="0049117B"/>
    <w:rsid w:val="005306D5"/>
    <w:rsid w:val="005768D3"/>
    <w:rsid w:val="00595797"/>
    <w:rsid w:val="005A4F9B"/>
    <w:rsid w:val="005B0C0F"/>
    <w:rsid w:val="006863BF"/>
    <w:rsid w:val="00694E2B"/>
    <w:rsid w:val="007344B2"/>
    <w:rsid w:val="00787320"/>
    <w:rsid w:val="00873A78"/>
    <w:rsid w:val="00894065"/>
    <w:rsid w:val="008C11AE"/>
    <w:rsid w:val="008F2FFE"/>
    <w:rsid w:val="009067E0"/>
    <w:rsid w:val="009213CD"/>
    <w:rsid w:val="00983BCE"/>
    <w:rsid w:val="00994A8B"/>
    <w:rsid w:val="00AA5F2E"/>
    <w:rsid w:val="00AB3B41"/>
    <w:rsid w:val="00BE592E"/>
    <w:rsid w:val="00D404FF"/>
    <w:rsid w:val="00D444F3"/>
    <w:rsid w:val="00D80209"/>
    <w:rsid w:val="00D8124C"/>
    <w:rsid w:val="00E264A9"/>
    <w:rsid w:val="00E34B87"/>
    <w:rsid w:val="00E733B7"/>
    <w:rsid w:val="00F038A9"/>
    <w:rsid w:val="00F6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6FDC"/>
  <w15:chartTrackingRefBased/>
  <w15:docId w15:val="{0E7A5438-B2A6-BA42-B407-449B8D9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4A9"/>
    <w:rPr>
      <w:rFonts w:ascii="Times New Roman" w:eastAsia="Times New Roman" w:hAnsi="Times New Roman" w:cs="Times New Roman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124C"/>
  </w:style>
  <w:style w:type="paragraph" w:styleId="BalloonText">
    <w:name w:val="Balloon Text"/>
    <w:basedOn w:val="Normal"/>
    <w:link w:val="BalloonTextChar"/>
    <w:uiPriority w:val="99"/>
    <w:semiHidden/>
    <w:unhideWhenUsed/>
    <w:rsid w:val="00D812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4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C11AE"/>
    <w:pPr>
      <w:spacing w:after="160" w:line="259" w:lineRule="auto"/>
      <w:ind w:left="720"/>
      <w:contextualSpacing/>
    </w:pPr>
    <w:rPr>
      <w:sz w:val="22"/>
      <w:szCs w:val="28"/>
      <w:lang w:val="en-SG"/>
    </w:rPr>
  </w:style>
  <w:style w:type="table" w:styleId="TableGrid">
    <w:name w:val="Table Grid"/>
    <w:basedOn w:val="TableNormal"/>
    <w:uiPriority w:val="39"/>
    <w:rsid w:val="003B419E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4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4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404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5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5003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3646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51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71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0962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029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0388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76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23</cp:revision>
  <cp:lastPrinted>2018-07-05T20:10:00Z</cp:lastPrinted>
  <dcterms:created xsi:type="dcterms:W3CDTF">2018-07-05T20:16:00Z</dcterms:created>
  <dcterms:modified xsi:type="dcterms:W3CDTF">2018-08-30T13:35:00Z</dcterms:modified>
</cp:coreProperties>
</file>