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 w:rsidR="00CD2A3E">
        <w:rPr>
          <w:rFonts w:ascii="Arial" w:hAnsi="Arial" w:cs="Arial" w:hint="cs"/>
          <w:b/>
          <w:bCs/>
          <w:sz w:val="22"/>
          <w:szCs w:val="22"/>
          <w:cs/>
          <w:lang w:eastAsia="en-SG"/>
        </w:rPr>
        <w:t xml:space="preserve"> </w:t>
      </w:r>
      <w:r w:rsidR="003C4F37">
        <w:rPr>
          <w:rFonts w:ascii="Arial" w:hAnsi="Arial" w:cs="Arial"/>
          <w:b/>
          <w:bCs/>
          <w:sz w:val="22"/>
          <w:szCs w:val="22"/>
          <w:lang w:eastAsia="en-SG"/>
        </w:rPr>
        <w:t>9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F75E8D">
        <w:rPr>
          <w:rFonts w:ascii="Arial" w:hAnsi="Arial" w:cs="Arial"/>
          <w:b/>
          <w:bCs/>
          <w:sz w:val="22"/>
          <w:szCs w:val="22"/>
          <w:lang w:eastAsia="en-SG"/>
        </w:rPr>
        <w:t>January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</w:t>
      </w:r>
      <w:r w:rsidR="00F75E8D">
        <w:rPr>
          <w:rFonts w:ascii="Arial" w:hAnsi="Arial" w:cs="Arial"/>
          <w:b/>
          <w:bCs/>
          <w:sz w:val="22"/>
          <w:szCs w:val="22"/>
          <w:lang w:eastAsia="en-SG"/>
        </w:rPr>
        <w:t>20</w:t>
      </w:r>
    </w:p>
    <w:p w:rsidR="00E06C6E" w:rsidRPr="00E448B7" w:rsidRDefault="00E06C6E" w:rsidP="00662380">
      <w:pPr>
        <w:shd w:val="clear" w:color="auto" w:fill="FFFFFF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662380">
      <w:pPr>
        <w:shd w:val="clear" w:color="auto" w:fill="FFFFFF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  <w:r w:rsidR="003C4F37">
        <w:rPr>
          <w:rFonts w:ascii="Arial" w:hAnsi="Arial" w:cs="Arial"/>
          <w:sz w:val="22"/>
          <w:szCs w:val="22"/>
          <w:lang w:eastAsia="en-SG"/>
        </w:rPr>
        <w:t xml:space="preserve">   </w:t>
      </w:r>
    </w:p>
    <w:p w:rsidR="005B19CA" w:rsidRPr="004D3048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4D3048">
        <w:rPr>
          <w:rFonts w:ascii="Arial" w:hAnsi="Arial" w:cs="Arial"/>
        </w:rPr>
        <w:t xml:space="preserve">Bill </w:t>
      </w:r>
      <w:proofErr w:type="spellStart"/>
      <w:r w:rsidRPr="004D3048">
        <w:rPr>
          <w:rFonts w:ascii="Arial" w:hAnsi="Arial" w:cs="Arial"/>
        </w:rPr>
        <w:t>Jouris</w:t>
      </w:r>
      <w:proofErr w:type="spellEnd"/>
      <w:r w:rsidRPr="004D3048">
        <w:rPr>
          <w:rFonts w:ascii="Arial" w:hAnsi="Arial" w:cs="Arial"/>
        </w:rPr>
        <w:t xml:space="preserve"> </w:t>
      </w:r>
    </w:p>
    <w:p w:rsidR="00640A9F" w:rsidRDefault="00F75E8D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Dennis Tanaka</w:t>
      </w:r>
    </w:p>
    <w:p w:rsidR="00F75E8D" w:rsidRDefault="00F75E8D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F75E8D">
        <w:rPr>
          <w:rFonts w:ascii="Arial" w:hAnsi="Arial" w:cs="Arial"/>
        </w:rPr>
        <w:t xml:space="preserve">Hazem </w:t>
      </w:r>
      <w:proofErr w:type="spellStart"/>
      <w:r w:rsidRPr="00F75E8D">
        <w:rPr>
          <w:rFonts w:ascii="Arial" w:hAnsi="Arial" w:cs="Arial"/>
        </w:rPr>
        <w:t>Hezzah</w:t>
      </w:r>
      <w:proofErr w:type="spellEnd"/>
      <w:r w:rsidRPr="00F75E8D">
        <w:rPr>
          <w:rFonts w:ascii="Arial" w:hAnsi="Arial" w:cs="Arial"/>
        </w:rPr>
        <w:t xml:space="preserve"> </w:t>
      </w:r>
    </w:p>
    <w:p w:rsidR="003C4F37" w:rsidRDefault="003C4F37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</w:t>
      </w:r>
      <w:proofErr w:type="spellStart"/>
      <w:r>
        <w:rPr>
          <w:rFonts w:ascii="Arial" w:hAnsi="Arial" w:cs="Arial"/>
        </w:rPr>
        <w:t>Dufberg</w:t>
      </w:r>
      <w:proofErr w:type="spellEnd"/>
    </w:p>
    <w:p w:rsidR="00640A9F" w:rsidRPr="004D3048" w:rsidRDefault="00640A9F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4D3048">
        <w:rPr>
          <w:rFonts w:ascii="Arial" w:hAnsi="Arial" w:cs="Arial"/>
        </w:rPr>
        <w:t xml:space="preserve">Michael </w:t>
      </w:r>
      <w:proofErr w:type="spellStart"/>
      <w:r w:rsidRPr="004D3048">
        <w:rPr>
          <w:rFonts w:ascii="Arial" w:hAnsi="Arial" w:cs="Arial"/>
        </w:rPr>
        <w:t>Bauland</w:t>
      </w:r>
      <w:proofErr w:type="spellEnd"/>
      <w:r w:rsidRPr="004D3048">
        <w:rPr>
          <w:rFonts w:ascii="Arial" w:hAnsi="Arial" w:cs="Arial"/>
        </w:rPr>
        <w:t xml:space="preserve"> </w:t>
      </w:r>
    </w:p>
    <w:p w:rsidR="00B47D76" w:rsidRPr="00B47D76" w:rsidRDefault="00640A9F" w:rsidP="00B47D76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4D3048">
        <w:rPr>
          <w:rFonts w:ascii="Arial" w:hAnsi="Arial" w:cs="Arial"/>
        </w:rPr>
        <w:t xml:space="preserve">Mirjana </w:t>
      </w:r>
      <w:proofErr w:type="spellStart"/>
      <w:r w:rsidRPr="004D3048">
        <w:rPr>
          <w:rFonts w:ascii="Arial" w:hAnsi="Arial" w:cs="Arial"/>
        </w:rPr>
        <w:t>Tasic</w:t>
      </w:r>
      <w:proofErr w:type="spellEnd"/>
      <w:r w:rsidRPr="004D3048">
        <w:rPr>
          <w:rFonts w:ascii="Arial" w:hAnsi="Arial" w:cs="Arial"/>
        </w:rPr>
        <w:t xml:space="preserve"> </w:t>
      </w:r>
    </w:p>
    <w:p w:rsidR="00E06C6E" w:rsidRPr="004D3048" w:rsidRDefault="00E06C6E" w:rsidP="00662380">
      <w:pPr>
        <w:shd w:val="clear" w:color="auto" w:fill="FFFFFF"/>
        <w:ind w:firstLine="720"/>
        <w:rPr>
          <w:rFonts w:ascii="Arial" w:hAnsi="Arial" w:cs="Arial"/>
          <w:sz w:val="22"/>
          <w:szCs w:val="22"/>
          <w:lang w:eastAsia="en-SG"/>
        </w:rPr>
      </w:pPr>
      <w:r w:rsidRPr="004D3048">
        <w:rPr>
          <w:rFonts w:ascii="Arial" w:hAnsi="Arial" w:cs="Arial"/>
          <w:sz w:val="22"/>
          <w:szCs w:val="22"/>
          <w:lang w:eastAsia="en-SG"/>
        </w:rPr>
        <w:t>Staff:</w:t>
      </w:r>
    </w:p>
    <w:p w:rsidR="003C4F37" w:rsidRDefault="003C4F37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Pitinan Kooarmornpatana</w:t>
      </w:r>
    </w:p>
    <w:p w:rsidR="009319F6" w:rsidRPr="004D3048" w:rsidRDefault="00E06C6E" w:rsidP="00894E47">
      <w:pPr>
        <w:snapToGrid w:val="0"/>
        <w:spacing w:before="120" w:after="120" w:line="276" w:lineRule="auto"/>
        <w:rPr>
          <w:rFonts w:ascii="Arial" w:hAnsi="Arial" w:cs="Arial"/>
          <w:sz w:val="22"/>
          <w:szCs w:val="22"/>
          <w:lang w:eastAsia="en-SG"/>
        </w:rPr>
      </w:pPr>
      <w:r w:rsidRPr="004D3048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4D3048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3C4F37" w:rsidRDefault="00B47D76" w:rsidP="00894E47">
      <w:pPr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The GP </w:t>
      </w:r>
      <w:r w:rsidR="003C4F37">
        <w:rPr>
          <w:rFonts w:ascii="Arial" w:hAnsi="Arial" w:cs="Arial"/>
          <w:sz w:val="22"/>
          <w:szCs w:val="22"/>
          <w:lang w:eastAsia="en-SG"/>
        </w:rPr>
        <w:t xml:space="preserve">was informed that a small cocktail session </w:t>
      </w:r>
      <w:r w:rsidR="00492519">
        <w:rPr>
          <w:rFonts w:ascii="Arial" w:hAnsi="Arial" w:cs="Arial"/>
          <w:sz w:val="22"/>
          <w:szCs w:val="22"/>
          <w:lang w:eastAsia="en-SG"/>
        </w:rPr>
        <w:t>at</w:t>
      </w:r>
      <w:r w:rsidR="003C4F37">
        <w:rPr>
          <w:rFonts w:ascii="Arial" w:hAnsi="Arial" w:cs="Arial"/>
          <w:sz w:val="22"/>
          <w:szCs w:val="22"/>
          <w:lang w:eastAsia="en-SG"/>
        </w:rPr>
        <w:t xml:space="preserve"> ICANN67 was being organized to recognize the work done by GPs. Currently Chinese LGR was being finalized and the Chinese GP agreed to </w:t>
      </w:r>
      <w:r w:rsidR="00492519">
        <w:rPr>
          <w:rFonts w:ascii="Arial" w:hAnsi="Arial" w:cs="Arial"/>
          <w:sz w:val="22"/>
          <w:szCs w:val="22"/>
          <w:lang w:eastAsia="en-SG"/>
        </w:rPr>
        <w:t>join</w:t>
      </w:r>
      <w:r w:rsidR="003C4F37">
        <w:rPr>
          <w:rFonts w:ascii="Arial" w:hAnsi="Arial" w:cs="Arial"/>
          <w:sz w:val="22"/>
          <w:szCs w:val="22"/>
          <w:lang w:eastAsia="en-SG"/>
        </w:rPr>
        <w:t xml:space="preserve"> at the recognition session. Latin GP was invited to jointly celebrate.</w:t>
      </w:r>
    </w:p>
    <w:p w:rsidR="003C4F37" w:rsidRDefault="003C4F37" w:rsidP="00D66195">
      <w:pPr>
        <w:spacing w:before="240"/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>The GP discussed and agreed that Latin LGR</w:t>
      </w:r>
      <w:r w:rsidR="001E2E3A">
        <w:rPr>
          <w:rFonts w:ascii="Arial" w:hAnsi="Arial" w:cs="Arial"/>
          <w:sz w:val="22"/>
          <w:szCs w:val="22"/>
          <w:lang w:eastAsia="en-SG"/>
        </w:rPr>
        <w:t xml:space="preserve"> </w:t>
      </w:r>
      <w:r w:rsidR="00270424">
        <w:rPr>
          <w:rFonts w:ascii="Arial" w:hAnsi="Arial" w:cs="Arial"/>
          <w:sz w:val="22"/>
          <w:szCs w:val="22"/>
          <w:lang w:eastAsia="en-SG"/>
        </w:rPr>
        <w:t xml:space="preserve">would have </w:t>
      </w:r>
      <w:r>
        <w:rPr>
          <w:rFonts w:ascii="Arial" w:hAnsi="Arial" w:cs="Arial"/>
          <w:sz w:val="22"/>
          <w:szCs w:val="22"/>
          <w:lang w:eastAsia="en-SG"/>
        </w:rPr>
        <w:t xml:space="preserve">received a lot of feedback during the public comment period. </w:t>
      </w:r>
      <w:r w:rsidR="00270424">
        <w:rPr>
          <w:rFonts w:ascii="Arial" w:hAnsi="Arial" w:cs="Arial"/>
          <w:sz w:val="22"/>
          <w:szCs w:val="22"/>
          <w:lang w:eastAsia="en-SG"/>
        </w:rPr>
        <w:t>It</w:t>
      </w:r>
      <w:r>
        <w:rPr>
          <w:rFonts w:ascii="Arial" w:hAnsi="Arial" w:cs="Arial"/>
          <w:sz w:val="22"/>
          <w:szCs w:val="22"/>
          <w:lang w:eastAsia="en-SG"/>
        </w:rPr>
        <w:t xml:space="preserve"> would take longer than a few months to process all comments and finalize the LGR. Therefore, the GP decided that it is too soon for </w:t>
      </w:r>
      <w:r w:rsidR="00270424">
        <w:rPr>
          <w:rFonts w:ascii="Arial" w:hAnsi="Arial" w:cs="Arial"/>
          <w:sz w:val="22"/>
          <w:szCs w:val="22"/>
          <w:lang w:eastAsia="en-SG"/>
        </w:rPr>
        <w:t xml:space="preserve">a </w:t>
      </w:r>
      <w:r>
        <w:rPr>
          <w:rFonts w:ascii="Arial" w:hAnsi="Arial" w:cs="Arial"/>
          <w:sz w:val="22"/>
          <w:szCs w:val="22"/>
          <w:lang w:eastAsia="en-SG"/>
        </w:rPr>
        <w:t xml:space="preserve">celebration and agreed not to join the proposed session. </w:t>
      </w:r>
    </w:p>
    <w:p w:rsidR="003C4F37" w:rsidRDefault="001E2E3A" w:rsidP="00D66195">
      <w:pPr>
        <w:spacing w:before="240"/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It was shared that the </w:t>
      </w:r>
      <w:r w:rsidR="00492519">
        <w:rPr>
          <w:rFonts w:ascii="Arial" w:hAnsi="Arial" w:cs="Arial"/>
          <w:sz w:val="22"/>
          <w:szCs w:val="22"/>
          <w:lang w:eastAsia="en-SG"/>
        </w:rPr>
        <w:t xml:space="preserve">public </w:t>
      </w:r>
      <w:r>
        <w:rPr>
          <w:rFonts w:ascii="Arial" w:hAnsi="Arial" w:cs="Arial"/>
          <w:sz w:val="22"/>
          <w:szCs w:val="22"/>
          <w:lang w:eastAsia="en-SG"/>
        </w:rPr>
        <w:t xml:space="preserve">Latin GP session was </w:t>
      </w:r>
      <w:r w:rsidR="00492519">
        <w:rPr>
          <w:rFonts w:ascii="Arial" w:hAnsi="Arial" w:cs="Arial"/>
          <w:sz w:val="22"/>
          <w:szCs w:val="22"/>
          <w:lang w:eastAsia="en-SG"/>
        </w:rPr>
        <w:t xml:space="preserve">also </w:t>
      </w:r>
      <w:r>
        <w:rPr>
          <w:rFonts w:ascii="Arial" w:hAnsi="Arial" w:cs="Arial"/>
          <w:sz w:val="22"/>
          <w:szCs w:val="22"/>
          <w:lang w:eastAsia="en-SG"/>
        </w:rPr>
        <w:t xml:space="preserve">being planned, tentatively </w:t>
      </w:r>
      <w:r w:rsidR="00134ABA">
        <w:rPr>
          <w:rFonts w:ascii="Arial" w:hAnsi="Arial" w:cs="Arial"/>
          <w:sz w:val="22"/>
          <w:szCs w:val="22"/>
          <w:lang w:eastAsia="en-SG"/>
        </w:rPr>
        <w:t xml:space="preserve">Monday </w:t>
      </w:r>
      <w:r w:rsidR="00130974">
        <w:rPr>
          <w:rFonts w:ascii="Arial" w:hAnsi="Arial" w:cs="Arial"/>
          <w:sz w:val="22"/>
          <w:szCs w:val="22"/>
          <w:lang w:eastAsia="en-SG"/>
        </w:rPr>
        <w:br/>
      </w:r>
      <w:r w:rsidR="00134ABA">
        <w:rPr>
          <w:rFonts w:ascii="Arial" w:hAnsi="Arial" w:cs="Arial"/>
          <w:sz w:val="22"/>
          <w:szCs w:val="22"/>
          <w:lang w:eastAsia="en-SG"/>
        </w:rPr>
        <w:t xml:space="preserve">9 March 2020 at 13:30 – 15:00. </w:t>
      </w:r>
      <w:r>
        <w:rPr>
          <w:rFonts w:ascii="Arial" w:hAnsi="Arial" w:cs="Arial"/>
          <w:sz w:val="22"/>
          <w:szCs w:val="22"/>
          <w:lang w:eastAsia="en-SG"/>
        </w:rPr>
        <w:t xml:space="preserve"> The GP was informed that the chair would not </w:t>
      </w:r>
      <w:r w:rsidR="00270424">
        <w:rPr>
          <w:rFonts w:ascii="Arial" w:hAnsi="Arial" w:cs="Arial"/>
          <w:sz w:val="22"/>
          <w:szCs w:val="22"/>
          <w:lang w:eastAsia="en-SG"/>
        </w:rPr>
        <w:t xml:space="preserve">be able to </w:t>
      </w:r>
      <w:r>
        <w:rPr>
          <w:rFonts w:ascii="Arial" w:hAnsi="Arial" w:cs="Arial"/>
          <w:sz w:val="22"/>
          <w:szCs w:val="22"/>
          <w:lang w:eastAsia="en-SG"/>
        </w:rPr>
        <w:t>travel to Cancun</w:t>
      </w:r>
      <w:r w:rsidR="00130974">
        <w:rPr>
          <w:rFonts w:ascii="Arial" w:hAnsi="Arial" w:cs="Arial"/>
          <w:sz w:val="22"/>
          <w:szCs w:val="22"/>
          <w:lang w:eastAsia="en-SG"/>
        </w:rPr>
        <w:t>. T</w:t>
      </w:r>
      <w:r>
        <w:rPr>
          <w:rFonts w:ascii="Arial" w:hAnsi="Arial" w:cs="Arial"/>
          <w:sz w:val="22"/>
          <w:szCs w:val="22"/>
          <w:lang w:eastAsia="en-SG"/>
        </w:rPr>
        <w:t xml:space="preserve">he GP would be asked to develop a presentation and a volunteer to present </w:t>
      </w:r>
      <w:r w:rsidR="00492519">
        <w:rPr>
          <w:rFonts w:ascii="Arial" w:hAnsi="Arial" w:cs="Arial"/>
          <w:sz w:val="22"/>
          <w:szCs w:val="22"/>
          <w:lang w:eastAsia="en-SG"/>
        </w:rPr>
        <w:t xml:space="preserve">would be </w:t>
      </w:r>
      <w:r>
        <w:rPr>
          <w:rFonts w:ascii="Arial" w:hAnsi="Arial" w:cs="Arial"/>
          <w:sz w:val="22"/>
          <w:szCs w:val="22"/>
          <w:lang w:eastAsia="en-SG"/>
        </w:rPr>
        <w:t xml:space="preserve">required. </w:t>
      </w:r>
    </w:p>
    <w:p w:rsidR="001E2E3A" w:rsidRDefault="001E2E3A" w:rsidP="00D66195">
      <w:pPr>
        <w:spacing w:before="240"/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The </w:t>
      </w:r>
      <w:r w:rsidR="007E2A71">
        <w:rPr>
          <w:rFonts w:ascii="Arial" w:hAnsi="Arial" w:cs="Arial"/>
          <w:sz w:val="22"/>
          <w:szCs w:val="22"/>
          <w:lang w:eastAsia="en-SG"/>
        </w:rPr>
        <w:t xml:space="preserve">GP </w:t>
      </w:r>
      <w:r w:rsidR="00270424">
        <w:rPr>
          <w:rFonts w:ascii="Arial" w:hAnsi="Arial" w:cs="Arial"/>
          <w:sz w:val="22"/>
          <w:szCs w:val="22"/>
          <w:lang w:eastAsia="en-SG"/>
        </w:rPr>
        <w:t>continue</w:t>
      </w:r>
      <w:r w:rsidR="00492519">
        <w:rPr>
          <w:rFonts w:ascii="Arial" w:hAnsi="Arial" w:cs="Arial"/>
          <w:sz w:val="22"/>
          <w:szCs w:val="22"/>
          <w:lang w:eastAsia="en-SG"/>
        </w:rPr>
        <w:t>d</w:t>
      </w:r>
      <w:r w:rsidR="00270424">
        <w:rPr>
          <w:rFonts w:ascii="Arial" w:hAnsi="Arial" w:cs="Arial"/>
          <w:sz w:val="22"/>
          <w:szCs w:val="22"/>
          <w:lang w:eastAsia="en-SG"/>
        </w:rPr>
        <w:t xml:space="preserve"> the</w:t>
      </w:r>
      <w:r w:rsidR="007E2A71">
        <w:rPr>
          <w:rFonts w:ascii="Arial" w:hAnsi="Arial" w:cs="Arial"/>
          <w:sz w:val="22"/>
          <w:szCs w:val="22"/>
          <w:lang w:eastAsia="en-SG"/>
        </w:rPr>
        <w:t xml:space="preserve"> </w:t>
      </w:r>
      <w:r w:rsidR="00270424">
        <w:rPr>
          <w:rFonts w:ascii="Arial" w:hAnsi="Arial" w:cs="Arial"/>
          <w:sz w:val="22"/>
          <w:szCs w:val="22"/>
          <w:lang w:eastAsia="en-SG"/>
        </w:rPr>
        <w:t>discussion on the LGR propos</w:t>
      </w:r>
      <w:bookmarkStart w:id="0" w:name="_GoBack"/>
      <w:bookmarkEnd w:id="0"/>
      <w:r w:rsidR="00270424">
        <w:rPr>
          <w:rFonts w:ascii="Arial" w:hAnsi="Arial" w:cs="Arial"/>
          <w:sz w:val="22"/>
          <w:szCs w:val="22"/>
          <w:lang w:eastAsia="en-SG"/>
        </w:rPr>
        <w:t xml:space="preserve">al. It was raised that the editing process of the past few rounds </w:t>
      </w:r>
      <w:r w:rsidR="00492519">
        <w:rPr>
          <w:rFonts w:ascii="Arial" w:hAnsi="Arial" w:cs="Arial"/>
          <w:sz w:val="22"/>
          <w:szCs w:val="22"/>
          <w:lang w:eastAsia="en-SG"/>
        </w:rPr>
        <w:t>had always been</w:t>
      </w:r>
      <w:r w:rsidR="00270424">
        <w:rPr>
          <w:rFonts w:ascii="Arial" w:hAnsi="Arial" w:cs="Arial"/>
          <w:sz w:val="22"/>
          <w:szCs w:val="22"/>
          <w:lang w:eastAsia="en-SG"/>
        </w:rPr>
        <w:t xml:space="preserve"> in a rush and </w:t>
      </w:r>
      <w:r w:rsidR="00492519">
        <w:rPr>
          <w:rFonts w:ascii="Arial" w:hAnsi="Arial" w:cs="Arial"/>
          <w:sz w:val="22"/>
          <w:szCs w:val="22"/>
          <w:lang w:eastAsia="en-SG"/>
        </w:rPr>
        <w:t xml:space="preserve">it </w:t>
      </w:r>
      <w:r w:rsidR="00270424">
        <w:rPr>
          <w:rFonts w:ascii="Arial" w:hAnsi="Arial" w:cs="Arial"/>
          <w:sz w:val="22"/>
          <w:szCs w:val="22"/>
          <w:lang w:eastAsia="en-SG"/>
        </w:rPr>
        <w:t xml:space="preserve">should be organized better to have everyone </w:t>
      </w:r>
      <w:r w:rsidR="00492519">
        <w:rPr>
          <w:rFonts w:ascii="Arial" w:hAnsi="Arial" w:cs="Arial"/>
          <w:sz w:val="22"/>
          <w:szCs w:val="22"/>
          <w:lang w:eastAsia="en-SG"/>
        </w:rPr>
        <w:t xml:space="preserve">discuss on edits to make decision </w:t>
      </w:r>
      <w:r w:rsidR="00270424">
        <w:rPr>
          <w:rFonts w:ascii="Arial" w:hAnsi="Arial" w:cs="Arial"/>
          <w:sz w:val="22"/>
          <w:szCs w:val="22"/>
          <w:lang w:eastAsia="en-SG"/>
        </w:rPr>
        <w:t xml:space="preserve">as a group. A few methods were proposed. However, there was no conclusion at the time. </w:t>
      </w:r>
    </w:p>
    <w:p w:rsidR="00270424" w:rsidRDefault="00270424" w:rsidP="00D66195">
      <w:pPr>
        <w:spacing w:before="240"/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It was agreed that the current version of the LGR proposal, </w:t>
      </w:r>
      <w:r>
        <w:rPr>
          <w:rFonts w:ascii="Arial" w:hAnsi="Arial" w:cs="Arial"/>
          <w:sz w:val="22"/>
          <w:szCs w:val="22"/>
          <w:lang w:eastAsia="en-SG"/>
        </w:rPr>
        <w:t>dated 8 January 2020</w:t>
      </w:r>
      <w:r>
        <w:rPr>
          <w:rFonts w:ascii="Arial" w:hAnsi="Arial" w:cs="Arial"/>
          <w:sz w:val="22"/>
          <w:szCs w:val="22"/>
          <w:lang w:eastAsia="en-SG"/>
        </w:rPr>
        <w:t>, should be shared with the IP</w:t>
      </w:r>
      <w:r w:rsidR="00894E47">
        <w:rPr>
          <w:rFonts w:ascii="Arial" w:hAnsi="Arial" w:cs="Arial"/>
          <w:sz w:val="22"/>
          <w:szCs w:val="22"/>
          <w:lang w:eastAsia="en-SG"/>
        </w:rPr>
        <w:t xml:space="preserve"> soon</w:t>
      </w:r>
      <w:r>
        <w:rPr>
          <w:rFonts w:ascii="Arial" w:hAnsi="Arial" w:cs="Arial"/>
          <w:sz w:val="22"/>
          <w:szCs w:val="22"/>
          <w:lang w:eastAsia="en-SG"/>
        </w:rPr>
        <w:t xml:space="preserve"> to get some feedback in time of the F2F meeting. The Chair </w:t>
      </w:r>
      <w:r w:rsidR="00894E47">
        <w:rPr>
          <w:rFonts w:ascii="Arial" w:hAnsi="Arial" w:cs="Arial"/>
          <w:sz w:val="22"/>
          <w:szCs w:val="22"/>
          <w:lang w:eastAsia="en-SG"/>
        </w:rPr>
        <w:t>would</w:t>
      </w:r>
      <w:r>
        <w:rPr>
          <w:rFonts w:ascii="Arial" w:hAnsi="Arial" w:cs="Arial"/>
          <w:sz w:val="22"/>
          <w:szCs w:val="22"/>
          <w:lang w:eastAsia="en-SG"/>
        </w:rPr>
        <w:t xml:space="preserve"> draft a cover letter, one or two hour after this meeting, and members were asked to review. Then the proposal will be shipped to the IP later in the day. </w:t>
      </w:r>
    </w:p>
    <w:p w:rsidR="003C4F37" w:rsidRDefault="00270424" w:rsidP="00D66195">
      <w:pPr>
        <w:spacing w:before="240"/>
        <w:jc w:val="both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>The</w:t>
      </w:r>
      <w:r w:rsidR="00894E47">
        <w:rPr>
          <w:rFonts w:ascii="Arial" w:hAnsi="Arial" w:cs="Arial"/>
          <w:sz w:val="22"/>
          <w:szCs w:val="22"/>
          <w:lang w:eastAsia="en-SG"/>
        </w:rPr>
        <w:t xml:space="preserve"> d</w:t>
      </w:r>
      <w:r>
        <w:rPr>
          <w:rFonts w:ascii="Arial" w:hAnsi="Arial" w:cs="Arial"/>
          <w:sz w:val="22"/>
          <w:szCs w:val="22"/>
          <w:lang w:eastAsia="en-SG"/>
        </w:rPr>
        <w:t xml:space="preserve">raft of agenda for the F2F meeting was shared. The GP </w:t>
      </w:r>
      <w:r w:rsidR="00894E47">
        <w:rPr>
          <w:rFonts w:ascii="Arial" w:hAnsi="Arial" w:cs="Arial"/>
          <w:sz w:val="22"/>
          <w:szCs w:val="22"/>
          <w:lang w:eastAsia="en-SG"/>
        </w:rPr>
        <w:t>commented</w:t>
      </w:r>
      <w:r>
        <w:rPr>
          <w:rFonts w:ascii="Arial" w:hAnsi="Arial" w:cs="Arial"/>
          <w:sz w:val="22"/>
          <w:szCs w:val="22"/>
          <w:lang w:eastAsia="en-SG"/>
        </w:rPr>
        <w:t xml:space="preserve"> that there should be a session allocated for the new IP feedback and </w:t>
      </w:r>
      <w:r w:rsidR="00894E47">
        <w:rPr>
          <w:rFonts w:ascii="Arial" w:hAnsi="Arial" w:cs="Arial"/>
          <w:sz w:val="22"/>
          <w:szCs w:val="22"/>
          <w:lang w:eastAsia="en-SG"/>
        </w:rPr>
        <w:t>a session for GP and IP telephone interaction.</w:t>
      </w:r>
      <w:r w:rsidR="00492519">
        <w:rPr>
          <w:rFonts w:ascii="Arial" w:hAnsi="Arial" w:cs="Arial"/>
          <w:sz w:val="22"/>
          <w:szCs w:val="22"/>
          <w:lang w:eastAsia="en-SG"/>
        </w:rPr>
        <w:t xml:space="preserve"> The draft agenda was adjusted accordingly and it </w:t>
      </w:r>
      <w:r w:rsidR="00894E47">
        <w:rPr>
          <w:rFonts w:ascii="Arial" w:hAnsi="Arial" w:cs="Arial"/>
          <w:sz w:val="22"/>
          <w:szCs w:val="22"/>
          <w:lang w:eastAsia="en-SG"/>
        </w:rPr>
        <w:t xml:space="preserve">would be circulated to get further </w:t>
      </w:r>
      <w:r w:rsidR="00492519">
        <w:rPr>
          <w:rFonts w:ascii="Arial" w:hAnsi="Arial" w:cs="Arial"/>
          <w:sz w:val="22"/>
          <w:szCs w:val="22"/>
          <w:lang w:eastAsia="en-SG"/>
        </w:rPr>
        <w:t>comments.</w:t>
      </w:r>
    </w:p>
    <w:p w:rsidR="00A71C0C" w:rsidRPr="00A71C0C" w:rsidRDefault="00E67994" w:rsidP="00D66195">
      <w:pPr>
        <w:shd w:val="clear" w:color="auto" w:fill="FFFFFF"/>
        <w:snapToGrid w:val="0"/>
        <w:spacing w:before="240" w:after="120"/>
        <w:rPr>
          <w:rFonts w:ascii="Arial" w:hAnsi="Arial" w:cs="Arial"/>
          <w:sz w:val="22"/>
          <w:szCs w:val="22"/>
          <w:lang w:eastAsia="en-SG"/>
        </w:rPr>
      </w:pPr>
      <w:r w:rsidRPr="00E67994">
        <w:rPr>
          <w:rFonts w:ascii="Arial" w:hAnsi="Arial" w:cs="Arial"/>
          <w:b/>
          <w:bCs/>
          <w:sz w:val="22"/>
          <w:szCs w:val="22"/>
          <w:lang w:eastAsia="en-SG"/>
        </w:rPr>
        <w:t>Next meeting:</w:t>
      </w:r>
      <w:r w:rsidRPr="00E67994">
        <w:rPr>
          <w:rFonts w:ascii="Arial" w:hAnsi="Arial" w:cs="Arial"/>
          <w:sz w:val="22"/>
          <w:szCs w:val="22"/>
          <w:lang w:eastAsia="en-SG"/>
        </w:rPr>
        <w:t xml:space="preserve"> </w:t>
      </w:r>
      <w:r w:rsidR="007E2A71">
        <w:rPr>
          <w:rFonts w:ascii="Arial" w:hAnsi="Arial" w:cs="Arial"/>
          <w:sz w:val="22"/>
          <w:szCs w:val="22"/>
          <w:lang w:eastAsia="en-SG"/>
        </w:rPr>
        <w:t>16</w:t>
      </w:r>
      <w:r w:rsidRPr="00E67994">
        <w:rPr>
          <w:rFonts w:ascii="Arial" w:hAnsi="Arial" w:cs="Arial"/>
          <w:sz w:val="22"/>
          <w:szCs w:val="22"/>
          <w:lang w:eastAsia="en-SG"/>
        </w:rPr>
        <w:t xml:space="preserve"> </w:t>
      </w:r>
      <w:r w:rsidR="00B47D76">
        <w:rPr>
          <w:rFonts w:ascii="Arial" w:hAnsi="Arial" w:cs="Arial"/>
          <w:sz w:val="22"/>
          <w:szCs w:val="22"/>
          <w:lang w:eastAsia="en-SG"/>
        </w:rPr>
        <w:t>January</w:t>
      </w:r>
      <w:r w:rsidRPr="00E67994">
        <w:rPr>
          <w:rFonts w:ascii="Arial" w:hAnsi="Arial" w:cs="Arial"/>
          <w:sz w:val="22"/>
          <w:szCs w:val="22"/>
          <w:lang w:eastAsia="en-SG"/>
        </w:rPr>
        <w:t xml:space="preserve"> 20</w:t>
      </w:r>
      <w:r w:rsidR="00B47D76">
        <w:rPr>
          <w:rFonts w:ascii="Arial" w:hAnsi="Arial" w:cs="Arial"/>
          <w:sz w:val="22"/>
          <w:szCs w:val="22"/>
          <w:lang w:eastAsia="en-SG"/>
        </w:rPr>
        <w:t>20</w:t>
      </w:r>
      <w:r w:rsidRPr="00E67994">
        <w:rPr>
          <w:rFonts w:ascii="Arial" w:hAnsi="Arial" w:cs="Arial"/>
          <w:sz w:val="22"/>
          <w:szCs w:val="22"/>
          <w:lang w:eastAsia="en-SG"/>
        </w:rPr>
        <w:t xml:space="preserve"> at 1600 UTC.</w:t>
      </w:r>
      <w:r w:rsidR="00577B48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E67994" w:rsidRPr="00E67994" w:rsidRDefault="00E67994" w:rsidP="00894E47">
      <w:pPr>
        <w:shd w:val="clear" w:color="auto" w:fill="FFFFFF"/>
        <w:snapToGrid w:val="0"/>
        <w:spacing w:before="120" w:line="276" w:lineRule="auto"/>
        <w:rPr>
          <w:rFonts w:ascii="Arial" w:hAnsi="Arial" w:cs="Arial"/>
          <w:b/>
          <w:bCs/>
          <w:lang w:eastAsia="en-SG"/>
        </w:rPr>
      </w:pPr>
      <w:r w:rsidRPr="00E67994">
        <w:rPr>
          <w:rFonts w:ascii="Arial" w:hAnsi="Arial" w:cs="Arial"/>
          <w:b/>
          <w:bCs/>
          <w:u w:val="single"/>
          <w:lang w:eastAsia="en-SG"/>
        </w:rPr>
        <w:t>Action Items</w:t>
      </w:r>
      <w:r w:rsidRPr="00E67994">
        <w:rPr>
          <w:rFonts w:ascii="Arial" w:hAnsi="Arial" w:cs="Arial"/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380"/>
        <w:gridCol w:w="990"/>
      </w:tblGrid>
      <w:tr w:rsidR="00E67994" w:rsidRPr="00E67994" w:rsidTr="00D66195">
        <w:tc>
          <w:tcPr>
            <w:tcW w:w="900" w:type="dxa"/>
          </w:tcPr>
          <w:p w:rsidR="00E67994" w:rsidRPr="00E67994" w:rsidRDefault="00E67994" w:rsidP="004A3E2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380" w:type="dxa"/>
          </w:tcPr>
          <w:p w:rsidR="00E67994" w:rsidRPr="00E67994" w:rsidRDefault="00E67994" w:rsidP="004A3E2C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90" w:type="dxa"/>
          </w:tcPr>
          <w:p w:rsidR="00E67994" w:rsidRPr="00E67994" w:rsidRDefault="00E67994" w:rsidP="004A3E2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E67994" w:rsidRPr="004D3048" w:rsidTr="00D66195">
        <w:trPr>
          <w:trHeight w:val="323"/>
        </w:trPr>
        <w:tc>
          <w:tcPr>
            <w:tcW w:w="900" w:type="dxa"/>
          </w:tcPr>
          <w:p w:rsidR="00E67994" w:rsidRPr="00E67994" w:rsidRDefault="00E67994" w:rsidP="004A3E2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380" w:type="dxa"/>
          </w:tcPr>
          <w:p w:rsidR="00E67994" w:rsidRPr="00E67994" w:rsidRDefault="00492519" w:rsidP="004A3E2C">
            <w:pPr>
              <w:spacing w:line="276" w:lineRule="auto"/>
              <w:rPr>
                <w:rFonts w:ascii="Arial" w:hAnsi="Arial" w:cs="Arial"/>
                <w:i/>
                <w:iCs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lang w:val="en-US" w:eastAsia="en-SG"/>
              </w:rPr>
              <w:t>Draft a cover letter for LGR proposal dated 8 January 2020 submission</w:t>
            </w:r>
          </w:p>
        </w:tc>
        <w:tc>
          <w:tcPr>
            <w:tcW w:w="990" w:type="dxa"/>
          </w:tcPr>
          <w:p w:rsidR="00E67994" w:rsidRPr="00E67994" w:rsidRDefault="00492519" w:rsidP="004A3E2C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MT</w:t>
            </w:r>
          </w:p>
        </w:tc>
      </w:tr>
      <w:tr w:rsidR="00E67994" w:rsidRPr="004D3048" w:rsidTr="00D66195">
        <w:trPr>
          <w:trHeight w:val="350"/>
        </w:trPr>
        <w:tc>
          <w:tcPr>
            <w:tcW w:w="900" w:type="dxa"/>
          </w:tcPr>
          <w:p w:rsidR="00E67994" w:rsidRPr="00E67994" w:rsidRDefault="00E67994" w:rsidP="004A3E2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380" w:type="dxa"/>
          </w:tcPr>
          <w:p w:rsidR="00E67994" w:rsidRPr="00E67994" w:rsidRDefault="00492519" w:rsidP="00D66195">
            <w:pPr>
              <w:spacing w:line="276" w:lineRule="auto"/>
              <w:ind w:right="247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Review the draft cover letter</w:t>
            </w:r>
            <w:r w:rsidR="00D66195">
              <w:rPr>
                <w:rFonts w:ascii="Arial" w:hAnsi="Arial" w:cs="Arial"/>
                <w:i/>
                <w:iCs/>
                <w:lang w:eastAsia="en-SG"/>
              </w:rPr>
              <w:t xml:space="preserve"> </w:t>
            </w:r>
          </w:p>
        </w:tc>
        <w:tc>
          <w:tcPr>
            <w:tcW w:w="990" w:type="dxa"/>
          </w:tcPr>
          <w:p w:rsidR="00E67994" w:rsidRPr="00E67994" w:rsidRDefault="00492519" w:rsidP="004A3E2C">
            <w:pPr>
              <w:tabs>
                <w:tab w:val="left" w:pos="268"/>
                <w:tab w:val="center" w:pos="432"/>
              </w:tabs>
              <w:spacing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  <w:tr w:rsidR="00494D52" w:rsidRPr="004D3048" w:rsidTr="00492519">
        <w:trPr>
          <w:trHeight w:val="66"/>
        </w:trPr>
        <w:tc>
          <w:tcPr>
            <w:tcW w:w="900" w:type="dxa"/>
          </w:tcPr>
          <w:p w:rsidR="00494D52" w:rsidRPr="00E67994" w:rsidRDefault="00494D52" w:rsidP="004A3E2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7380" w:type="dxa"/>
          </w:tcPr>
          <w:p w:rsidR="00492519" w:rsidRPr="00492519" w:rsidRDefault="00894E47" w:rsidP="00492519">
            <w:pPr>
              <w:spacing w:line="276" w:lineRule="auto"/>
              <w:ind w:right="247"/>
              <w:jc w:val="both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Circulate the draft F2F meeting agenda on the mailing list</w:t>
            </w:r>
            <w:r w:rsidR="00492519">
              <w:rPr>
                <w:rFonts w:ascii="Arial" w:hAnsi="Arial" w:cs="Arial"/>
                <w:i/>
                <w:iCs/>
                <w:lang w:eastAsia="en-SG"/>
              </w:rPr>
              <w:t xml:space="preserve"> </w:t>
            </w:r>
          </w:p>
        </w:tc>
        <w:tc>
          <w:tcPr>
            <w:tcW w:w="990" w:type="dxa"/>
          </w:tcPr>
          <w:p w:rsidR="00494D52" w:rsidRDefault="00492519" w:rsidP="004A3E2C">
            <w:pPr>
              <w:tabs>
                <w:tab w:val="left" w:pos="268"/>
                <w:tab w:val="center" w:pos="432"/>
              </w:tabs>
              <w:spacing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PK</w:t>
            </w:r>
          </w:p>
        </w:tc>
      </w:tr>
      <w:tr w:rsidR="00894E47" w:rsidRPr="004D3048" w:rsidTr="00492519">
        <w:trPr>
          <w:trHeight w:val="66"/>
        </w:trPr>
        <w:tc>
          <w:tcPr>
            <w:tcW w:w="900" w:type="dxa"/>
          </w:tcPr>
          <w:p w:rsidR="00894E47" w:rsidRDefault="00894E47" w:rsidP="00894E4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4</w:t>
            </w:r>
          </w:p>
        </w:tc>
        <w:tc>
          <w:tcPr>
            <w:tcW w:w="7380" w:type="dxa"/>
          </w:tcPr>
          <w:p w:rsidR="00894E47" w:rsidRPr="00492519" w:rsidRDefault="00894E47" w:rsidP="00894E47">
            <w:pPr>
              <w:spacing w:line="276" w:lineRule="auto"/>
              <w:ind w:right="247"/>
              <w:jc w:val="both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 xml:space="preserve">Reach out and invite IP members to join the interaction session during F2F meeting </w:t>
            </w:r>
          </w:p>
        </w:tc>
        <w:tc>
          <w:tcPr>
            <w:tcW w:w="990" w:type="dxa"/>
          </w:tcPr>
          <w:p w:rsidR="00894E47" w:rsidRDefault="00894E47" w:rsidP="00894E47">
            <w:pPr>
              <w:tabs>
                <w:tab w:val="left" w:pos="268"/>
                <w:tab w:val="center" w:pos="432"/>
              </w:tabs>
              <w:spacing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PK</w:t>
            </w:r>
          </w:p>
        </w:tc>
      </w:tr>
    </w:tbl>
    <w:p w:rsidR="00492519" w:rsidRPr="00492519" w:rsidRDefault="00492519" w:rsidP="00134ABA">
      <w:pPr>
        <w:tabs>
          <w:tab w:val="left" w:pos="5466"/>
        </w:tabs>
        <w:rPr>
          <w:rFonts w:ascii="Arial" w:hAnsi="Arial" w:cs="Arial"/>
          <w:sz w:val="22"/>
          <w:szCs w:val="22"/>
          <w:highlight w:val="yellow"/>
          <w:lang w:eastAsia="en-SG"/>
        </w:rPr>
      </w:pPr>
    </w:p>
    <w:sectPr w:rsidR="00492519" w:rsidRPr="00492519" w:rsidSect="00134ABA">
      <w:pgSz w:w="12240" w:h="15840"/>
      <w:pgMar w:top="1017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1AB" w:rsidRDefault="008B71AB" w:rsidP="009B7358">
      <w:r>
        <w:separator/>
      </w:r>
    </w:p>
  </w:endnote>
  <w:endnote w:type="continuationSeparator" w:id="0">
    <w:p w:rsidR="008B71AB" w:rsidRDefault="008B71AB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1AB" w:rsidRDefault="008B71AB" w:rsidP="009B7358">
      <w:r>
        <w:separator/>
      </w:r>
    </w:p>
  </w:footnote>
  <w:footnote w:type="continuationSeparator" w:id="0">
    <w:p w:rsidR="008B71AB" w:rsidRDefault="008B71AB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7"/>
  </w:num>
  <w:num w:numId="6">
    <w:abstractNumId w:val="16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14"/>
  </w:num>
  <w:num w:numId="12">
    <w:abstractNumId w:val="7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420E"/>
    <w:rsid w:val="00017857"/>
    <w:rsid w:val="000321BC"/>
    <w:rsid w:val="000535AF"/>
    <w:rsid w:val="00056741"/>
    <w:rsid w:val="000C7F06"/>
    <w:rsid w:val="000D0055"/>
    <w:rsid w:val="000D112A"/>
    <w:rsid w:val="000D67D7"/>
    <w:rsid w:val="000E00D8"/>
    <w:rsid w:val="000E3AE2"/>
    <w:rsid w:val="000F5082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62151"/>
    <w:rsid w:val="001625FE"/>
    <w:rsid w:val="0016487C"/>
    <w:rsid w:val="001670A1"/>
    <w:rsid w:val="00171D02"/>
    <w:rsid w:val="001A1E5C"/>
    <w:rsid w:val="001A4853"/>
    <w:rsid w:val="001D3BEE"/>
    <w:rsid w:val="001E2E3A"/>
    <w:rsid w:val="001F7CF8"/>
    <w:rsid w:val="002048F3"/>
    <w:rsid w:val="00220D8E"/>
    <w:rsid w:val="00255B92"/>
    <w:rsid w:val="00264B45"/>
    <w:rsid w:val="00270424"/>
    <w:rsid w:val="00280B1F"/>
    <w:rsid w:val="002A2C18"/>
    <w:rsid w:val="002B6E15"/>
    <w:rsid w:val="002B74ED"/>
    <w:rsid w:val="002D00F7"/>
    <w:rsid w:val="002E4E07"/>
    <w:rsid w:val="00314B86"/>
    <w:rsid w:val="003215D9"/>
    <w:rsid w:val="0033305D"/>
    <w:rsid w:val="00356F71"/>
    <w:rsid w:val="003A749A"/>
    <w:rsid w:val="003B71F3"/>
    <w:rsid w:val="003C4F37"/>
    <w:rsid w:val="003D04AF"/>
    <w:rsid w:val="00411AB1"/>
    <w:rsid w:val="00415BB8"/>
    <w:rsid w:val="004458F7"/>
    <w:rsid w:val="0044718A"/>
    <w:rsid w:val="00452010"/>
    <w:rsid w:val="00460A7F"/>
    <w:rsid w:val="0048375F"/>
    <w:rsid w:val="00485D06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50011"/>
    <w:rsid w:val="005508AA"/>
    <w:rsid w:val="005550E0"/>
    <w:rsid w:val="00556854"/>
    <w:rsid w:val="00577B48"/>
    <w:rsid w:val="00587E39"/>
    <w:rsid w:val="00591E31"/>
    <w:rsid w:val="0059305E"/>
    <w:rsid w:val="005B0C0F"/>
    <w:rsid w:val="005B19CA"/>
    <w:rsid w:val="005B76BB"/>
    <w:rsid w:val="0060051C"/>
    <w:rsid w:val="00605D88"/>
    <w:rsid w:val="00616941"/>
    <w:rsid w:val="0061774D"/>
    <w:rsid w:val="0063119A"/>
    <w:rsid w:val="006406EC"/>
    <w:rsid w:val="00640A9F"/>
    <w:rsid w:val="00650BB6"/>
    <w:rsid w:val="00654EAE"/>
    <w:rsid w:val="0066101C"/>
    <w:rsid w:val="00661E71"/>
    <w:rsid w:val="00662380"/>
    <w:rsid w:val="00686CCF"/>
    <w:rsid w:val="00692B1A"/>
    <w:rsid w:val="006A1D52"/>
    <w:rsid w:val="006A4292"/>
    <w:rsid w:val="006C147C"/>
    <w:rsid w:val="006C7A34"/>
    <w:rsid w:val="006D003C"/>
    <w:rsid w:val="006D1B02"/>
    <w:rsid w:val="006E101F"/>
    <w:rsid w:val="006E4E87"/>
    <w:rsid w:val="006E7EC0"/>
    <w:rsid w:val="00731D0A"/>
    <w:rsid w:val="007336B9"/>
    <w:rsid w:val="007615B2"/>
    <w:rsid w:val="007630A2"/>
    <w:rsid w:val="00766DB0"/>
    <w:rsid w:val="00771F40"/>
    <w:rsid w:val="007758D4"/>
    <w:rsid w:val="00790F6F"/>
    <w:rsid w:val="00797515"/>
    <w:rsid w:val="007C017C"/>
    <w:rsid w:val="007C2380"/>
    <w:rsid w:val="007E2A71"/>
    <w:rsid w:val="00801DE8"/>
    <w:rsid w:val="0082421F"/>
    <w:rsid w:val="00831709"/>
    <w:rsid w:val="00837390"/>
    <w:rsid w:val="008515EA"/>
    <w:rsid w:val="00855086"/>
    <w:rsid w:val="00855378"/>
    <w:rsid w:val="0086064F"/>
    <w:rsid w:val="0086338F"/>
    <w:rsid w:val="00894E47"/>
    <w:rsid w:val="008B3224"/>
    <w:rsid w:val="008B71AB"/>
    <w:rsid w:val="008D1611"/>
    <w:rsid w:val="008D45E4"/>
    <w:rsid w:val="008D4C9A"/>
    <w:rsid w:val="008D56BA"/>
    <w:rsid w:val="008E0C13"/>
    <w:rsid w:val="009273AC"/>
    <w:rsid w:val="009319F6"/>
    <w:rsid w:val="00947DF0"/>
    <w:rsid w:val="00955E4B"/>
    <w:rsid w:val="00960AE2"/>
    <w:rsid w:val="009660F5"/>
    <w:rsid w:val="00976403"/>
    <w:rsid w:val="00984859"/>
    <w:rsid w:val="009A0C01"/>
    <w:rsid w:val="009B434B"/>
    <w:rsid w:val="009B7358"/>
    <w:rsid w:val="009C7CF5"/>
    <w:rsid w:val="009D1481"/>
    <w:rsid w:val="009E1417"/>
    <w:rsid w:val="009E1D67"/>
    <w:rsid w:val="009F4B02"/>
    <w:rsid w:val="00A04CBB"/>
    <w:rsid w:val="00A10FE9"/>
    <w:rsid w:val="00A201D8"/>
    <w:rsid w:val="00A22B2B"/>
    <w:rsid w:val="00A47074"/>
    <w:rsid w:val="00A71C0C"/>
    <w:rsid w:val="00A97AFF"/>
    <w:rsid w:val="00AB6A55"/>
    <w:rsid w:val="00AD1543"/>
    <w:rsid w:val="00AD7D8C"/>
    <w:rsid w:val="00AE0DA5"/>
    <w:rsid w:val="00AF7BEA"/>
    <w:rsid w:val="00B16F1D"/>
    <w:rsid w:val="00B249A6"/>
    <w:rsid w:val="00B279D9"/>
    <w:rsid w:val="00B406AC"/>
    <w:rsid w:val="00B47D76"/>
    <w:rsid w:val="00B67313"/>
    <w:rsid w:val="00B76A0D"/>
    <w:rsid w:val="00C1664E"/>
    <w:rsid w:val="00C16EB5"/>
    <w:rsid w:val="00C26F6B"/>
    <w:rsid w:val="00C55479"/>
    <w:rsid w:val="00C6232D"/>
    <w:rsid w:val="00C62E14"/>
    <w:rsid w:val="00C70BE7"/>
    <w:rsid w:val="00C737A0"/>
    <w:rsid w:val="00C86143"/>
    <w:rsid w:val="00C916AF"/>
    <w:rsid w:val="00C92364"/>
    <w:rsid w:val="00CB4124"/>
    <w:rsid w:val="00CB4DC7"/>
    <w:rsid w:val="00CD2A3E"/>
    <w:rsid w:val="00CD65EB"/>
    <w:rsid w:val="00D01291"/>
    <w:rsid w:val="00D049FA"/>
    <w:rsid w:val="00D22760"/>
    <w:rsid w:val="00D44E1B"/>
    <w:rsid w:val="00D47093"/>
    <w:rsid w:val="00D66195"/>
    <w:rsid w:val="00D866D7"/>
    <w:rsid w:val="00D86D85"/>
    <w:rsid w:val="00DB3744"/>
    <w:rsid w:val="00DE291D"/>
    <w:rsid w:val="00E06C6E"/>
    <w:rsid w:val="00E17BAD"/>
    <w:rsid w:val="00E279DF"/>
    <w:rsid w:val="00E420E5"/>
    <w:rsid w:val="00E448B7"/>
    <w:rsid w:val="00E558B7"/>
    <w:rsid w:val="00E559ED"/>
    <w:rsid w:val="00E63616"/>
    <w:rsid w:val="00E67994"/>
    <w:rsid w:val="00E7340E"/>
    <w:rsid w:val="00E90F24"/>
    <w:rsid w:val="00E935C4"/>
    <w:rsid w:val="00EA22D5"/>
    <w:rsid w:val="00EA3B1B"/>
    <w:rsid w:val="00EE43A3"/>
    <w:rsid w:val="00EE56C7"/>
    <w:rsid w:val="00EF4212"/>
    <w:rsid w:val="00F20587"/>
    <w:rsid w:val="00F22267"/>
    <w:rsid w:val="00F304BF"/>
    <w:rsid w:val="00F33E0D"/>
    <w:rsid w:val="00F65907"/>
    <w:rsid w:val="00F70D40"/>
    <w:rsid w:val="00F73687"/>
    <w:rsid w:val="00F75E8D"/>
    <w:rsid w:val="00FA3CDD"/>
    <w:rsid w:val="00FA4224"/>
    <w:rsid w:val="00FD12D1"/>
    <w:rsid w:val="00FD4E72"/>
    <w:rsid w:val="00FE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C9A4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18</cp:revision>
  <cp:lastPrinted>2019-10-24T17:25:00Z</cp:lastPrinted>
  <dcterms:created xsi:type="dcterms:W3CDTF">2019-12-12T16:17:00Z</dcterms:created>
  <dcterms:modified xsi:type="dcterms:W3CDTF">2020-01-14T17:50:00Z</dcterms:modified>
</cp:coreProperties>
</file>