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80" w:rsidRPr="00F75FF6" w:rsidRDefault="001F14FB" w:rsidP="00A61780">
      <w:pPr>
        <w:rPr>
          <w:b/>
          <w:bCs/>
          <w:color w:val="000000" w:themeColor="text1"/>
        </w:rPr>
      </w:pPr>
      <w:r>
        <w:rPr>
          <w:b/>
          <w:bCs/>
          <w:color w:val="000000" w:themeColor="text1"/>
        </w:rPr>
        <w:t>Latin Generation Panel (LGP)</w:t>
      </w:r>
    </w:p>
    <w:p w:rsidR="00A61780" w:rsidRPr="00F75FF6" w:rsidRDefault="00A61780" w:rsidP="00827EC1">
      <w:pPr>
        <w:rPr>
          <w:b/>
          <w:bCs/>
          <w:color w:val="000000" w:themeColor="text1"/>
        </w:rPr>
      </w:pPr>
      <w:r w:rsidRPr="00F75FF6">
        <w:rPr>
          <w:b/>
          <w:bCs/>
          <w:color w:val="000000" w:themeColor="text1"/>
        </w:rPr>
        <w:t xml:space="preserve">Notes from Meeting on </w:t>
      </w:r>
      <w:r w:rsidR="00827EC1">
        <w:rPr>
          <w:b/>
          <w:bCs/>
          <w:color w:val="000000" w:themeColor="text1"/>
        </w:rPr>
        <w:t>14 July</w:t>
      </w:r>
      <w:r w:rsidR="00F04826">
        <w:rPr>
          <w:b/>
          <w:bCs/>
          <w:color w:val="000000" w:themeColor="text1"/>
        </w:rPr>
        <w:t>,</w:t>
      </w:r>
      <w:r w:rsidRPr="00F75FF6">
        <w:rPr>
          <w:b/>
          <w:bCs/>
          <w:color w:val="000000" w:themeColor="text1"/>
        </w:rPr>
        <w:t xml:space="preserve"> 201</w:t>
      </w:r>
      <w:r w:rsidR="00326C70" w:rsidRPr="00F75FF6">
        <w:rPr>
          <w:b/>
          <w:bCs/>
          <w:color w:val="000000" w:themeColor="text1"/>
        </w:rPr>
        <w:t>6</w:t>
      </w:r>
      <w:r w:rsidR="00731C46" w:rsidRPr="00F75FF6">
        <w:rPr>
          <w:b/>
          <w:bCs/>
          <w:color w:val="000000" w:themeColor="text1"/>
        </w:rPr>
        <w:t xml:space="preserve"> </w:t>
      </w:r>
    </w:p>
    <w:p w:rsidR="00B6339C" w:rsidRPr="00F75FF6" w:rsidRDefault="007100C7" w:rsidP="00A61780">
      <w:pPr>
        <w:rPr>
          <w:color w:val="000000" w:themeColor="text1"/>
          <w:u w:val="single"/>
        </w:rPr>
      </w:pPr>
      <w:r w:rsidRPr="00F75FF6">
        <w:rPr>
          <w:color w:val="000000" w:themeColor="text1"/>
          <w:u w:val="single"/>
        </w:rPr>
        <w:t>Meeting Attendees</w:t>
      </w:r>
      <w:r w:rsidR="009757CD" w:rsidRPr="00F75FF6">
        <w:rPr>
          <w:color w:val="000000" w:themeColor="text1"/>
          <w:u w:val="single"/>
        </w:rPr>
        <w:t xml:space="preserve"> </w:t>
      </w:r>
      <w:r w:rsidR="009757CD" w:rsidRPr="00F75FF6">
        <w:rPr>
          <w:color w:val="000000" w:themeColor="text1"/>
        </w:rPr>
        <w:t>(in alphabetical order)</w:t>
      </w:r>
    </w:p>
    <w:p w:rsidR="00A61780" w:rsidRPr="00F75FF6" w:rsidRDefault="007E6AF4" w:rsidP="009757CD">
      <w:pPr>
        <w:rPr>
          <w:color w:val="000000" w:themeColor="text1"/>
        </w:rPr>
      </w:pPr>
      <w:r w:rsidRPr="00F75FF6">
        <w:rPr>
          <w:color w:val="000000" w:themeColor="text1"/>
        </w:rPr>
        <w:tab/>
      </w:r>
      <w:r w:rsidR="00AA1F90" w:rsidRPr="00F75FF6">
        <w:rPr>
          <w:color w:val="000000" w:themeColor="text1"/>
        </w:rPr>
        <w:t>WG</w:t>
      </w:r>
      <w:r w:rsidR="00B6339C" w:rsidRPr="00F75FF6">
        <w:rPr>
          <w:color w:val="000000" w:themeColor="text1"/>
        </w:rPr>
        <w:t xml:space="preserve"> members</w:t>
      </w:r>
      <w:r w:rsidR="007100C7" w:rsidRPr="00F75FF6">
        <w:rPr>
          <w:color w:val="000000" w:themeColor="text1"/>
        </w:rPr>
        <w:t>:</w:t>
      </w:r>
    </w:p>
    <w:p w:rsidR="001F14FB" w:rsidRDefault="001F14FB" w:rsidP="00BD7190">
      <w:pPr>
        <w:pStyle w:val="ListParagraph"/>
        <w:numPr>
          <w:ilvl w:val="0"/>
          <w:numId w:val="2"/>
        </w:numPr>
        <w:rPr>
          <w:color w:val="000000" w:themeColor="text1"/>
        </w:rPr>
      </w:pPr>
      <w:r>
        <w:rPr>
          <w:color w:val="000000" w:themeColor="text1"/>
        </w:rPr>
        <w:t>Aysegul Tekce</w:t>
      </w:r>
    </w:p>
    <w:p w:rsidR="001F14FB" w:rsidRDefault="001F14FB" w:rsidP="00BD7190">
      <w:pPr>
        <w:pStyle w:val="ListParagraph"/>
        <w:numPr>
          <w:ilvl w:val="0"/>
          <w:numId w:val="2"/>
        </w:numPr>
        <w:rPr>
          <w:color w:val="000000" w:themeColor="text1"/>
        </w:rPr>
      </w:pPr>
      <w:r>
        <w:rPr>
          <w:color w:val="000000" w:themeColor="text1"/>
        </w:rPr>
        <w:t>Meikal Mumin</w:t>
      </w:r>
    </w:p>
    <w:p w:rsidR="00930A97" w:rsidRDefault="001F14FB" w:rsidP="00BD7190">
      <w:pPr>
        <w:pStyle w:val="ListParagraph"/>
        <w:numPr>
          <w:ilvl w:val="0"/>
          <w:numId w:val="2"/>
        </w:numPr>
        <w:rPr>
          <w:color w:val="000000" w:themeColor="text1"/>
        </w:rPr>
      </w:pPr>
      <w:r>
        <w:rPr>
          <w:color w:val="000000" w:themeColor="text1"/>
        </w:rPr>
        <w:t>Mirjana Tasic</w:t>
      </w:r>
    </w:p>
    <w:p w:rsidR="001F14FB" w:rsidRDefault="001F14FB" w:rsidP="00BD7190">
      <w:pPr>
        <w:pStyle w:val="ListParagraph"/>
        <w:numPr>
          <w:ilvl w:val="0"/>
          <w:numId w:val="2"/>
        </w:numPr>
        <w:rPr>
          <w:color w:val="000000" w:themeColor="text1"/>
        </w:rPr>
      </w:pPr>
      <w:r>
        <w:rPr>
          <w:color w:val="000000" w:themeColor="text1"/>
        </w:rPr>
        <w:t>Ahmed Bakhat Masood</w:t>
      </w:r>
    </w:p>
    <w:p w:rsidR="00B61D6B" w:rsidRDefault="00B61D6B" w:rsidP="00AA1F90">
      <w:pPr>
        <w:pStyle w:val="ListParagraph"/>
        <w:ind w:left="0"/>
        <w:rPr>
          <w:color w:val="000000" w:themeColor="text1"/>
        </w:rPr>
      </w:pPr>
    </w:p>
    <w:p w:rsidR="00AA1F90" w:rsidRPr="00F75FF6" w:rsidRDefault="007E6AF4" w:rsidP="00AA1F90">
      <w:pPr>
        <w:pStyle w:val="ListParagraph"/>
        <w:ind w:left="0"/>
        <w:rPr>
          <w:color w:val="000000" w:themeColor="text1"/>
        </w:rPr>
      </w:pPr>
      <w:r w:rsidRPr="00F75FF6">
        <w:rPr>
          <w:color w:val="000000" w:themeColor="text1"/>
        </w:rPr>
        <w:tab/>
        <w:t>Staff</w:t>
      </w:r>
      <w:r w:rsidR="007100C7" w:rsidRPr="00F75FF6">
        <w:rPr>
          <w:color w:val="000000" w:themeColor="text1"/>
        </w:rPr>
        <w:t>:</w:t>
      </w:r>
    </w:p>
    <w:p w:rsidR="00073921" w:rsidRPr="00F75FF6" w:rsidRDefault="00AA1F90" w:rsidP="0033160D">
      <w:pPr>
        <w:pStyle w:val="ListParagraph"/>
        <w:numPr>
          <w:ilvl w:val="0"/>
          <w:numId w:val="2"/>
        </w:numPr>
        <w:rPr>
          <w:color w:val="000000" w:themeColor="text1"/>
        </w:rPr>
      </w:pPr>
      <w:r w:rsidRPr="00F75FF6">
        <w:rPr>
          <w:color w:val="000000" w:themeColor="text1"/>
        </w:rPr>
        <w:t xml:space="preserve">Sarmad Hussain </w:t>
      </w:r>
    </w:p>
    <w:p w:rsidR="00A61780" w:rsidRDefault="007100C7" w:rsidP="00A61780">
      <w:pPr>
        <w:rPr>
          <w:color w:val="000000" w:themeColor="text1"/>
          <w:u w:val="single"/>
        </w:rPr>
      </w:pPr>
      <w:r w:rsidRPr="00F75FF6">
        <w:rPr>
          <w:color w:val="000000" w:themeColor="text1"/>
          <w:u w:val="single"/>
        </w:rPr>
        <w:t>Meeting Notes</w:t>
      </w:r>
    </w:p>
    <w:p w:rsidR="009D4314" w:rsidRPr="009D4314" w:rsidRDefault="001F14FB" w:rsidP="007464EC">
      <w:pPr>
        <w:rPr>
          <w:color w:val="000000" w:themeColor="text1"/>
        </w:rPr>
      </w:pPr>
      <w:r>
        <w:rPr>
          <w:color w:val="000000" w:themeColor="text1"/>
        </w:rPr>
        <w:t xml:space="preserve">LGP commence its fortnightly calls.  </w:t>
      </w:r>
    </w:p>
    <w:p w:rsidR="003B2BF8" w:rsidRPr="003B2BF8" w:rsidRDefault="001F14FB" w:rsidP="00335827">
      <w:pPr>
        <w:pStyle w:val="ListParagraph"/>
        <w:numPr>
          <w:ilvl w:val="0"/>
          <w:numId w:val="1"/>
        </w:numPr>
        <w:rPr>
          <w:b/>
          <w:bCs/>
          <w:color w:val="000000" w:themeColor="text1"/>
        </w:rPr>
      </w:pPr>
      <w:r>
        <w:rPr>
          <w:b/>
          <w:bCs/>
          <w:color w:val="000000" w:themeColor="text1"/>
        </w:rPr>
        <w:t>Revision of Proposal.</w:t>
      </w:r>
      <w:r w:rsidR="00F009FE">
        <w:rPr>
          <w:color w:val="000000" w:themeColor="text1"/>
        </w:rPr>
        <w:t xml:space="preserve">   </w:t>
      </w:r>
      <w:r w:rsidR="00335827">
        <w:rPr>
          <w:color w:val="000000" w:themeColor="text1"/>
        </w:rPr>
        <w:t>T</w:t>
      </w:r>
      <w:r>
        <w:rPr>
          <w:color w:val="000000" w:themeColor="text1"/>
        </w:rPr>
        <w:t xml:space="preserve">he proposal for forming LGR has to be finalized.  A first version of proposal was shared with ICANN and some initial feedback has been received from the Integration Panel.  The feedback has to be incorporated.  </w:t>
      </w:r>
    </w:p>
    <w:p w:rsidR="003B2BF8" w:rsidRPr="003B2BF8" w:rsidRDefault="003B2BF8" w:rsidP="003B2BF8">
      <w:pPr>
        <w:pStyle w:val="ListParagraph"/>
        <w:rPr>
          <w:b/>
          <w:bCs/>
          <w:color w:val="000000" w:themeColor="text1"/>
        </w:rPr>
      </w:pPr>
    </w:p>
    <w:p w:rsidR="00F009FE" w:rsidRPr="00CD6C71" w:rsidRDefault="003B2BF8" w:rsidP="00A27773">
      <w:pPr>
        <w:pStyle w:val="ListParagraph"/>
        <w:numPr>
          <w:ilvl w:val="0"/>
          <w:numId w:val="1"/>
        </w:numPr>
        <w:rPr>
          <w:b/>
          <w:bCs/>
          <w:color w:val="000000" w:themeColor="text1"/>
        </w:rPr>
      </w:pPr>
      <w:r w:rsidRPr="00CD6C71">
        <w:rPr>
          <w:b/>
          <w:bCs/>
          <w:color w:val="000000" w:themeColor="text1"/>
        </w:rPr>
        <w:t>Membership of LGP</w:t>
      </w:r>
      <w:r w:rsidRPr="00CD6C71">
        <w:rPr>
          <w:color w:val="000000" w:themeColor="text1"/>
        </w:rPr>
        <w:t xml:space="preserve">.  </w:t>
      </w:r>
      <w:r w:rsidR="001F14FB" w:rsidRPr="00CD6C71">
        <w:rPr>
          <w:color w:val="000000" w:themeColor="text1"/>
        </w:rPr>
        <w:t>Also, the LG</w:t>
      </w:r>
      <w:r w:rsidR="006E0B65">
        <w:rPr>
          <w:color w:val="000000" w:themeColor="text1"/>
        </w:rPr>
        <w:t>P</w:t>
      </w:r>
      <w:r w:rsidR="001F14FB" w:rsidRPr="00CD6C71">
        <w:rPr>
          <w:color w:val="000000" w:themeColor="text1"/>
        </w:rPr>
        <w:t xml:space="preserve"> needs to add members to be more representative for Latin script.  One way to proceed is to identify the current membership and see where the gaps are, and to reach out to get these experts.  This </w:t>
      </w:r>
      <w:r w:rsidR="00A27773">
        <w:rPr>
          <w:color w:val="000000" w:themeColor="text1"/>
        </w:rPr>
        <w:t>should</w:t>
      </w:r>
      <w:r w:rsidR="001F14FB" w:rsidRPr="00CD6C71">
        <w:rPr>
          <w:color w:val="000000" w:themeColor="text1"/>
        </w:rPr>
        <w:t xml:space="preserve"> be done by listing the languages and the people in the group and make a table.</w:t>
      </w:r>
    </w:p>
    <w:p w:rsidR="001F14FB" w:rsidRPr="00CD6C71" w:rsidRDefault="001F14FB" w:rsidP="001F14FB">
      <w:pPr>
        <w:pStyle w:val="ListParagraph"/>
        <w:rPr>
          <w:b/>
          <w:bCs/>
          <w:color w:val="000000" w:themeColor="text1"/>
        </w:rPr>
      </w:pPr>
    </w:p>
    <w:p w:rsidR="00827EC1" w:rsidRPr="00CD6C71" w:rsidRDefault="003B2BF8" w:rsidP="0075119E">
      <w:pPr>
        <w:pStyle w:val="ListParagraph"/>
        <w:numPr>
          <w:ilvl w:val="0"/>
          <w:numId w:val="1"/>
        </w:numPr>
        <w:rPr>
          <w:b/>
          <w:bCs/>
          <w:color w:val="000000" w:themeColor="text1"/>
        </w:rPr>
      </w:pPr>
      <w:r w:rsidRPr="00CD6C71">
        <w:rPr>
          <w:b/>
          <w:bCs/>
          <w:color w:val="000000" w:themeColor="text1"/>
        </w:rPr>
        <w:t>Review of summary paper on IP feedback</w:t>
      </w:r>
      <w:r w:rsidR="00827EC1" w:rsidRPr="00CD6C71">
        <w:rPr>
          <w:b/>
          <w:bCs/>
          <w:color w:val="000000" w:themeColor="text1"/>
        </w:rPr>
        <w:t xml:space="preserve">.   </w:t>
      </w:r>
      <w:r w:rsidRPr="00CD6C71">
        <w:rPr>
          <w:b/>
          <w:bCs/>
          <w:color w:val="000000" w:themeColor="text1"/>
        </w:rPr>
        <w:t xml:space="preserve">Schedule in the Proposal.  </w:t>
      </w:r>
      <w:r w:rsidRPr="00CD6C71">
        <w:rPr>
          <w:color w:val="000000" w:themeColor="text1"/>
        </w:rPr>
        <w:t xml:space="preserve">The suggested schedule in the proposal is sequential, and IP has suggested to see if some tasks can be taken in parallel.  This would depend on the number of active members in LGP.  The GP will come back to the planning, once membership is addressed.  </w:t>
      </w:r>
      <w:r w:rsidRPr="00CD6C71">
        <w:rPr>
          <w:b/>
          <w:bCs/>
          <w:color w:val="000000" w:themeColor="text1"/>
        </w:rPr>
        <w:t>Cross-script variants</w:t>
      </w:r>
      <w:r w:rsidRPr="00CD6C71">
        <w:rPr>
          <w:color w:val="000000" w:themeColor="text1"/>
        </w:rPr>
        <w:t>.  IP has suggested that an early analysis</w:t>
      </w:r>
      <w:r w:rsidR="0075119E" w:rsidRPr="00CD6C71">
        <w:rPr>
          <w:color w:val="000000" w:themeColor="text1"/>
        </w:rPr>
        <w:t>, based on MSR-2</w:t>
      </w:r>
      <w:r w:rsidR="0075119E">
        <w:rPr>
          <w:color w:val="000000" w:themeColor="text1"/>
        </w:rPr>
        <w:t>.</w:t>
      </w:r>
      <w:r w:rsidRPr="00CD6C71">
        <w:rPr>
          <w:color w:val="000000" w:themeColor="text1"/>
        </w:rPr>
        <w:t xml:space="preserve"> can help coordination with other panels.  </w:t>
      </w:r>
      <w:r w:rsidR="00B774A3" w:rsidRPr="00CD6C71">
        <w:rPr>
          <w:color w:val="000000" w:themeColor="text1"/>
        </w:rPr>
        <w:t xml:space="preserve">LGP should develop a coordination mechanism with other GPs for this purpose.  In similar cases for other scripts, GPs have documented an initial analysis and shared with other relevant GPs, e.g. for Khmer, Lao and Thai.  Similar mechanism can be followed for Armenian, Latin, Cyrillic and Greek.  IP can also provide feedback, once the solution is available.  This can be updated in the plan.  </w:t>
      </w:r>
      <w:r w:rsidR="00B774A3" w:rsidRPr="00CD6C71">
        <w:rPr>
          <w:b/>
          <w:bCs/>
          <w:color w:val="000000" w:themeColor="text1"/>
        </w:rPr>
        <w:t>Scope.</w:t>
      </w:r>
      <w:r w:rsidR="00B774A3" w:rsidRPr="00CD6C71">
        <w:rPr>
          <w:color w:val="000000" w:themeColor="text1"/>
        </w:rPr>
        <w:t xml:space="preserve">  The scope should be updated to be based on MSR-2.  </w:t>
      </w:r>
      <w:r w:rsidR="00B774A3" w:rsidRPr="00CD6C71">
        <w:rPr>
          <w:b/>
          <w:bCs/>
          <w:color w:val="000000" w:themeColor="text1"/>
        </w:rPr>
        <w:t>Role of Principles</w:t>
      </w:r>
      <w:r w:rsidR="00853E2B" w:rsidRPr="00CD6C71">
        <w:rPr>
          <w:b/>
          <w:bCs/>
          <w:color w:val="000000" w:themeColor="text1"/>
        </w:rPr>
        <w:t>, Normalization and Diacritics, etc</w:t>
      </w:r>
      <w:r w:rsidR="00B774A3" w:rsidRPr="00CD6C71">
        <w:rPr>
          <w:b/>
          <w:bCs/>
          <w:color w:val="000000" w:themeColor="text1"/>
        </w:rPr>
        <w:t>.</w:t>
      </w:r>
      <w:r w:rsidR="00B774A3" w:rsidRPr="00CD6C71">
        <w:rPr>
          <w:color w:val="000000" w:themeColor="text1"/>
        </w:rPr>
        <w:t xml:space="preserve">  It was suggested to simplify the proposal and exclude details and analysis.  Deeper analysis should be addressed after the panel has been formed.  </w:t>
      </w:r>
      <w:r w:rsidR="004E1951" w:rsidRPr="00CD6C71">
        <w:rPr>
          <w:color w:val="000000" w:themeColor="text1"/>
        </w:rPr>
        <w:t xml:space="preserve">LGP should look at the minimal requirements from the template for the proposal to see how it can be simplified.  </w:t>
      </w:r>
      <w:r w:rsidR="00853E2B" w:rsidRPr="00CD6C71">
        <w:rPr>
          <w:color w:val="000000" w:themeColor="text1"/>
        </w:rPr>
        <w:t>Additional information should be put aside at this time to be added in the LGR proposal document at the later stage.  It was also discussed to remove addition information from the proposal, which has been identified by IP as redundant, e.g. the discussion on handwriting and Arabic chat.</w:t>
      </w:r>
    </w:p>
    <w:p w:rsidR="00827EC1" w:rsidRPr="004B19B3" w:rsidRDefault="00827EC1" w:rsidP="00827EC1">
      <w:pPr>
        <w:pStyle w:val="ListParagraph"/>
        <w:rPr>
          <w:b/>
          <w:bCs/>
          <w:color w:val="000000" w:themeColor="text1"/>
        </w:rPr>
      </w:pPr>
    </w:p>
    <w:p w:rsidR="004B19B3" w:rsidRPr="004B19B3" w:rsidRDefault="008108E4" w:rsidP="005D370A">
      <w:pPr>
        <w:pStyle w:val="ListParagraph"/>
        <w:numPr>
          <w:ilvl w:val="0"/>
          <w:numId w:val="1"/>
        </w:numPr>
        <w:rPr>
          <w:b/>
          <w:bCs/>
          <w:color w:val="000000" w:themeColor="text1"/>
        </w:rPr>
      </w:pPr>
      <w:r>
        <w:rPr>
          <w:b/>
          <w:bCs/>
          <w:color w:val="000000" w:themeColor="text1"/>
        </w:rPr>
        <w:lastRenderedPageBreak/>
        <w:t>Next Steps</w:t>
      </w:r>
      <w:r w:rsidR="00442EF1">
        <w:rPr>
          <w:b/>
          <w:bCs/>
          <w:color w:val="000000" w:themeColor="text1"/>
        </w:rPr>
        <w:t xml:space="preserve">.  </w:t>
      </w:r>
      <w:r>
        <w:rPr>
          <w:color w:val="000000" w:themeColor="text1"/>
        </w:rPr>
        <w:t>It was summarized that LGP should work on extending its membership</w:t>
      </w:r>
      <w:r w:rsidR="005D370A">
        <w:rPr>
          <w:color w:val="000000" w:themeColor="text1"/>
        </w:rPr>
        <w:t xml:space="preserve"> by undertaking active outreach</w:t>
      </w:r>
      <w:r>
        <w:rPr>
          <w:color w:val="000000" w:themeColor="text1"/>
        </w:rPr>
        <w:t xml:space="preserve"> and ask existing members to see how much contribution they can make.</w:t>
      </w:r>
      <w:r w:rsidR="000D6526">
        <w:rPr>
          <w:color w:val="000000" w:themeColor="text1"/>
        </w:rPr>
        <w:t xml:space="preserve">  Getting sufficient active membership should be the first and most important task.</w:t>
      </w:r>
      <w:r>
        <w:rPr>
          <w:color w:val="000000" w:themeColor="text1"/>
        </w:rPr>
        <w:t xml:space="preserve">  </w:t>
      </w:r>
      <w:r w:rsidR="00AB7022">
        <w:rPr>
          <w:color w:val="000000" w:themeColor="text1"/>
        </w:rPr>
        <w:t xml:space="preserve">In parallel, the GP will keep working on reviewing and updating the proposal to form LGP.  </w:t>
      </w:r>
      <w:r w:rsidR="00703705">
        <w:rPr>
          <w:color w:val="000000" w:themeColor="text1"/>
        </w:rPr>
        <w:t>It was also suggested to organize a face to face meeting to move the work forward, at the appropriate stage.</w:t>
      </w:r>
    </w:p>
    <w:p w:rsidR="003B2BF8" w:rsidRPr="003B2BF8" w:rsidRDefault="003B2BF8" w:rsidP="003B2BF8">
      <w:pPr>
        <w:pStyle w:val="ListParagraph"/>
        <w:rPr>
          <w:u w:val="single"/>
        </w:rPr>
      </w:pPr>
    </w:p>
    <w:p w:rsidR="0072451D" w:rsidRPr="0072451D" w:rsidRDefault="0072451D" w:rsidP="0072451D">
      <w:pPr>
        <w:pStyle w:val="ListParagraph"/>
        <w:rPr>
          <w:b/>
          <w:bCs/>
          <w:color w:val="000000" w:themeColor="text1"/>
        </w:rPr>
      </w:pPr>
      <w:r w:rsidRPr="0072451D">
        <w:rPr>
          <w:u w:val="single"/>
        </w:rPr>
        <w:t>Action Items</w:t>
      </w:r>
    </w:p>
    <w:tbl>
      <w:tblPr>
        <w:tblStyle w:val="TableGrid"/>
        <w:tblW w:w="0" w:type="auto"/>
        <w:tblLook w:val="04A0" w:firstRow="1" w:lastRow="0" w:firstColumn="1" w:lastColumn="0" w:noHBand="0" w:noVBand="1"/>
      </w:tblPr>
      <w:tblGrid>
        <w:gridCol w:w="804"/>
        <w:gridCol w:w="7710"/>
        <w:gridCol w:w="836"/>
      </w:tblGrid>
      <w:tr w:rsidR="0072451D" w:rsidRPr="0083537E" w:rsidTr="001C698F">
        <w:tc>
          <w:tcPr>
            <w:tcW w:w="804" w:type="dxa"/>
          </w:tcPr>
          <w:p w:rsidR="0072451D" w:rsidRPr="0083537E" w:rsidRDefault="0072451D" w:rsidP="001C698F">
            <w:pPr>
              <w:rPr>
                <w:b/>
                <w:bCs/>
              </w:rPr>
            </w:pPr>
            <w:r w:rsidRPr="0083537E">
              <w:rPr>
                <w:b/>
                <w:bCs/>
              </w:rPr>
              <w:t>S. No.</w:t>
            </w:r>
          </w:p>
        </w:tc>
        <w:tc>
          <w:tcPr>
            <w:tcW w:w="7710" w:type="dxa"/>
          </w:tcPr>
          <w:p w:rsidR="0072451D" w:rsidRPr="0083537E" w:rsidRDefault="0072451D" w:rsidP="001C698F">
            <w:pPr>
              <w:rPr>
                <w:b/>
                <w:bCs/>
              </w:rPr>
            </w:pPr>
            <w:r w:rsidRPr="0083537E">
              <w:rPr>
                <w:b/>
                <w:bCs/>
              </w:rPr>
              <w:t xml:space="preserve">Action Items </w:t>
            </w:r>
          </w:p>
        </w:tc>
        <w:tc>
          <w:tcPr>
            <w:tcW w:w="836" w:type="dxa"/>
          </w:tcPr>
          <w:p w:rsidR="0072451D" w:rsidRPr="0083537E" w:rsidRDefault="0072451D" w:rsidP="001C698F">
            <w:pPr>
              <w:rPr>
                <w:b/>
                <w:bCs/>
              </w:rPr>
            </w:pPr>
            <w:r w:rsidRPr="0083537E">
              <w:rPr>
                <w:b/>
                <w:bCs/>
              </w:rPr>
              <w:t>Owner</w:t>
            </w:r>
          </w:p>
        </w:tc>
      </w:tr>
      <w:tr w:rsidR="0072451D" w:rsidTr="001C698F">
        <w:tc>
          <w:tcPr>
            <w:tcW w:w="804" w:type="dxa"/>
          </w:tcPr>
          <w:p w:rsidR="0072451D" w:rsidRDefault="0072451D" w:rsidP="001C698F">
            <w:r>
              <w:t>1</w:t>
            </w:r>
          </w:p>
        </w:tc>
        <w:tc>
          <w:tcPr>
            <w:tcW w:w="7710" w:type="dxa"/>
          </w:tcPr>
          <w:p w:rsidR="0072451D" w:rsidRPr="0080673C" w:rsidRDefault="00AB7022" w:rsidP="002559D2">
            <w:pPr>
              <w:rPr>
                <w:i/>
                <w:iCs/>
              </w:rPr>
            </w:pPr>
            <w:r>
              <w:rPr>
                <w:i/>
                <w:iCs/>
              </w:rPr>
              <w:t>Develop a language vs. member table to see where the gaps are in the membership</w:t>
            </w:r>
            <w:r w:rsidR="00BB423A">
              <w:rPr>
                <w:i/>
                <w:iCs/>
              </w:rPr>
              <w:t xml:space="preserve"> to </w:t>
            </w:r>
            <w:r w:rsidR="002559D2">
              <w:rPr>
                <w:i/>
                <w:iCs/>
              </w:rPr>
              <w:t>do outreach</w:t>
            </w:r>
            <w:r w:rsidR="00BB423A">
              <w:rPr>
                <w:i/>
                <w:iCs/>
              </w:rPr>
              <w:t xml:space="preserve"> and invite additional members</w:t>
            </w:r>
          </w:p>
        </w:tc>
        <w:tc>
          <w:tcPr>
            <w:tcW w:w="836" w:type="dxa"/>
          </w:tcPr>
          <w:p w:rsidR="0072451D" w:rsidRDefault="00AB7022" w:rsidP="001C698F">
            <w:r>
              <w:t>SH/MT</w:t>
            </w:r>
          </w:p>
        </w:tc>
      </w:tr>
      <w:tr w:rsidR="0072451D" w:rsidTr="001C698F">
        <w:tc>
          <w:tcPr>
            <w:tcW w:w="804" w:type="dxa"/>
          </w:tcPr>
          <w:p w:rsidR="0072451D" w:rsidRDefault="0072451D" w:rsidP="001C698F">
            <w:r>
              <w:t>2</w:t>
            </w:r>
          </w:p>
        </w:tc>
        <w:tc>
          <w:tcPr>
            <w:tcW w:w="7710" w:type="dxa"/>
          </w:tcPr>
          <w:p w:rsidR="0072451D" w:rsidRDefault="00AB7022" w:rsidP="00AB7022">
            <w:pPr>
              <w:rPr>
                <w:i/>
                <w:iCs/>
              </w:rPr>
            </w:pPr>
            <w:r>
              <w:rPr>
                <w:i/>
                <w:iCs/>
              </w:rPr>
              <w:t>Reach out to</w:t>
            </w:r>
            <w:r w:rsidR="00F03485">
              <w:rPr>
                <w:i/>
                <w:iCs/>
              </w:rPr>
              <w:t xml:space="preserve"> existing</w:t>
            </w:r>
            <w:bookmarkStart w:id="0" w:name="_GoBack"/>
            <w:bookmarkEnd w:id="0"/>
            <w:r>
              <w:rPr>
                <w:i/>
                <w:iCs/>
              </w:rPr>
              <w:t xml:space="preserve"> members and ask how much they can contribute </w:t>
            </w:r>
          </w:p>
        </w:tc>
        <w:tc>
          <w:tcPr>
            <w:tcW w:w="836" w:type="dxa"/>
          </w:tcPr>
          <w:p w:rsidR="0072451D" w:rsidRDefault="00AB7022" w:rsidP="000B3659">
            <w:r>
              <w:t>SH/MT</w:t>
            </w:r>
          </w:p>
        </w:tc>
      </w:tr>
      <w:tr w:rsidR="0072451D" w:rsidTr="001C698F">
        <w:tc>
          <w:tcPr>
            <w:tcW w:w="804" w:type="dxa"/>
          </w:tcPr>
          <w:p w:rsidR="0072451D" w:rsidRDefault="000B3659" w:rsidP="001C698F">
            <w:r>
              <w:t>3</w:t>
            </w:r>
          </w:p>
        </w:tc>
        <w:tc>
          <w:tcPr>
            <w:tcW w:w="7710" w:type="dxa"/>
          </w:tcPr>
          <w:p w:rsidR="0072451D" w:rsidRDefault="0075119E" w:rsidP="004C566B">
            <w:pPr>
              <w:rPr>
                <w:i/>
                <w:iCs/>
              </w:rPr>
            </w:pPr>
            <w:r>
              <w:rPr>
                <w:i/>
                <w:iCs/>
              </w:rPr>
              <w:t>Review</w:t>
            </w:r>
            <w:r w:rsidR="00AB7022">
              <w:rPr>
                <w:i/>
                <w:iCs/>
              </w:rPr>
              <w:t xml:space="preserve"> the proposal for LGP to incorporate IP feedback</w:t>
            </w:r>
          </w:p>
        </w:tc>
        <w:tc>
          <w:tcPr>
            <w:tcW w:w="836" w:type="dxa"/>
          </w:tcPr>
          <w:p w:rsidR="0072451D" w:rsidRDefault="00AB7022" w:rsidP="001C698F">
            <w:r>
              <w:t>All</w:t>
            </w:r>
          </w:p>
        </w:tc>
      </w:tr>
    </w:tbl>
    <w:p w:rsidR="0072451D" w:rsidRDefault="0072451D" w:rsidP="0072451D">
      <w:pPr>
        <w:pStyle w:val="ListParagraph"/>
      </w:pPr>
    </w:p>
    <w:p w:rsidR="0072451D" w:rsidRPr="0072451D" w:rsidRDefault="0072451D" w:rsidP="0072451D">
      <w:pPr>
        <w:rPr>
          <w:b/>
          <w:bCs/>
          <w:color w:val="000000" w:themeColor="text1"/>
        </w:rPr>
      </w:pPr>
    </w:p>
    <w:sectPr w:rsidR="0072451D" w:rsidRPr="00724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46E" w:rsidRDefault="00BC146E" w:rsidP="00876CE6">
      <w:pPr>
        <w:spacing w:after="0" w:line="240" w:lineRule="auto"/>
      </w:pPr>
      <w:r>
        <w:separator/>
      </w:r>
    </w:p>
  </w:endnote>
  <w:endnote w:type="continuationSeparator" w:id="0">
    <w:p w:rsidR="00BC146E" w:rsidRDefault="00BC146E" w:rsidP="00876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260190"/>
      <w:docPartObj>
        <w:docPartGallery w:val="Page Numbers (Bottom of Page)"/>
        <w:docPartUnique/>
      </w:docPartObj>
    </w:sdtPr>
    <w:sdtEndPr>
      <w:rPr>
        <w:noProof/>
      </w:rPr>
    </w:sdtEndPr>
    <w:sdtContent>
      <w:p w:rsidR="00F9225C" w:rsidRDefault="00F9225C">
        <w:pPr>
          <w:pStyle w:val="Footer"/>
          <w:jc w:val="center"/>
        </w:pPr>
        <w:r>
          <w:fldChar w:fldCharType="begin"/>
        </w:r>
        <w:r>
          <w:instrText xml:space="preserve"> PAGE   \* MERGEFORMAT </w:instrText>
        </w:r>
        <w:r>
          <w:fldChar w:fldCharType="separate"/>
        </w:r>
        <w:r w:rsidR="00F03485">
          <w:rPr>
            <w:noProof/>
          </w:rPr>
          <w:t>1</w:t>
        </w:r>
        <w:r>
          <w:rPr>
            <w:noProof/>
          </w:rPr>
          <w:fldChar w:fldCharType="end"/>
        </w:r>
      </w:p>
    </w:sdtContent>
  </w:sdt>
  <w:p w:rsidR="00F9225C" w:rsidRDefault="00F922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46E" w:rsidRDefault="00BC146E" w:rsidP="00876CE6">
      <w:pPr>
        <w:spacing w:after="0" w:line="240" w:lineRule="auto"/>
      </w:pPr>
      <w:r>
        <w:separator/>
      </w:r>
    </w:p>
  </w:footnote>
  <w:footnote w:type="continuationSeparator" w:id="0">
    <w:p w:rsidR="00BC146E" w:rsidRDefault="00BC146E" w:rsidP="00876C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276E8"/>
    <w:multiLevelType w:val="hybridMultilevel"/>
    <w:tmpl w:val="306620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5FA"/>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5A4225"/>
    <w:multiLevelType w:val="hybridMultilevel"/>
    <w:tmpl w:val="FE72F9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05130B"/>
    <w:multiLevelType w:val="hybridMultilevel"/>
    <w:tmpl w:val="84FC40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0E7147F"/>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E47650"/>
    <w:multiLevelType w:val="hybridMultilevel"/>
    <w:tmpl w:val="6BCE29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D17E22"/>
    <w:multiLevelType w:val="hybridMultilevel"/>
    <w:tmpl w:val="54EAE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385E74"/>
    <w:multiLevelType w:val="hybridMultilevel"/>
    <w:tmpl w:val="51EC2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F9678A"/>
    <w:multiLevelType w:val="hybridMultilevel"/>
    <w:tmpl w:val="337EE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8"/>
  </w:num>
  <w:num w:numId="5">
    <w:abstractNumId w:val="0"/>
  </w:num>
  <w:num w:numId="6">
    <w:abstractNumId w:val="9"/>
  </w:num>
  <w:num w:numId="7">
    <w:abstractNumId w:val="3"/>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FA"/>
    <w:rsid w:val="00032989"/>
    <w:rsid w:val="000362B2"/>
    <w:rsid w:val="000462EA"/>
    <w:rsid w:val="00065C6E"/>
    <w:rsid w:val="00073921"/>
    <w:rsid w:val="00075303"/>
    <w:rsid w:val="0008294B"/>
    <w:rsid w:val="00096556"/>
    <w:rsid w:val="000A0618"/>
    <w:rsid w:val="000A669F"/>
    <w:rsid w:val="000B0252"/>
    <w:rsid w:val="000B3659"/>
    <w:rsid w:val="000C12C1"/>
    <w:rsid w:val="000C61EE"/>
    <w:rsid w:val="000D427F"/>
    <w:rsid w:val="000D6526"/>
    <w:rsid w:val="000E3879"/>
    <w:rsid w:val="000E47F2"/>
    <w:rsid w:val="000F5B02"/>
    <w:rsid w:val="000F732B"/>
    <w:rsid w:val="00142922"/>
    <w:rsid w:val="00143C59"/>
    <w:rsid w:val="00154E71"/>
    <w:rsid w:val="001936C7"/>
    <w:rsid w:val="00197FCA"/>
    <w:rsid w:val="001A6A50"/>
    <w:rsid w:val="001D110A"/>
    <w:rsid w:val="001E56F8"/>
    <w:rsid w:val="001F14FB"/>
    <w:rsid w:val="001F15CB"/>
    <w:rsid w:val="0020153D"/>
    <w:rsid w:val="00212600"/>
    <w:rsid w:val="0021486A"/>
    <w:rsid w:val="0022283C"/>
    <w:rsid w:val="002245AE"/>
    <w:rsid w:val="00250359"/>
    <w:rsid w:val="0025498E"/>
    <w:rsid w:val="002559D2"/>
    <w:rsid w:val="002648C2"/>
    <w:rsid w:val="002712E5"/>
    <w:rsid w:val="002773ED"/>
    <w:rsid w:val="002815ED"/>
    <w:rsid w:val="002A3D56"/>
    <w:rsid w:val="002B0AB0"/>
    <w:rsid w:val="002B55EC"/>
    <w:rsid w:val="002B61C9"/>
    <w:rsid w:val="002D35E9"/>
    <w:rsid w:val="002F0DF7"/>
    <w:rsid w:val="002F3131"/>
    <w:rsid w:val="002F7CAC"/>
    <w:rsid w:val="00307446"/>
    <w:rsid w:val="00317820"/>
    <w:rsid w:val="00326C70"/>
    <w:rsid w:val="0033160D"/>
    <w:rsid w:val="00333121"/>
    <w:rsid w:val="00335827"/>
    <w:rsid w:val="003421E2"/>
    <w:rsid w:val="00350A9C"/>
    <w:rsid w:val="00373A16"/>
    <w:rsid w:val="003864D8"/>
    <w:rsid w:val="003870BE"/>
    <w:rsid w:val="00397D1C"/>
    <w:rsid w:val="003A354F"/>
    <w:rsid w:val="003A5A5E"/>
    <w:rsid w:val="003B2BF8"/>
    <w:rsid w:val="003B2F9B"/>
    <w:rsid w:val="003B3FD3"/>
    <w:rsid w:val="003B7594"/>
    <w:rsid w:val="003C47C6"/>
    <w:rsid w:val="003D0519"/>
    <w:rsid w:val="003D1C6C"/>
    <w:rsid w:val="003D1E49"/>
    <w:rsid w:val="003E4628"/>
    <w:rsid w:val="003F0DC6"/>
    <w:rsid w:val="00410A3C"/>
    <w:rsid w:val="00442EF1"/>
    <w:rsid w:val="0044418C"/>
    <w:rsid w:val="00446290"/>
    <w:rsid w:val="00452BC3"/>
    <w:rsid w:val="00452DC7"/>
    <w:rsid w:val="00454CA4"/>
    <w:rsid w:val="00457464"/>
    <w:rsid w:val="00461FDD"/>
    <w:rsid w:val="0047143E"/>
    <w:rsid w:val="00481CC8"/>
    <w:rsid w:val="00486FA2"/>
    <w:rsid w:val="00492DF1"/>
    <w:rsid w:val="0049346E"/>
    <w:rsid w:val="00493A89"/>
    <w:rsid w:val="004A578F"/>
    <w:rsid w:val="004B19B3"/>
    <w:rsid w:val="004B4A8A"/>
    <w:rsid w:val="004C3A84"/>
    <w:rsid w:val="004C3ADC"/>
    <w:rsid w:val="004C566B"/>
    <w:rsid w:val="004D5A6B"/>
    <w:rsid w:val="004D71CD"/>
    <w:rsid w:val="004D734C"/>
    <w:rsid w:val="004E1951"/>
    <w:rsid w:val="004E1C2C"/>
    <w:rsid w:val="004E6F2C"/>
    <w:rsid w:val="00511E91"/>
    <w:rsid w:val="0051491F"/>
    <w:rsid w:val="00515637"/>
    <w:rsid w:val="0052290D"/>
    <w:rsid w:val="00532F11"/>
    <w:rsid w:val="005544E5"/>
    <w:rsid w:val="005662B9"/>
    <w:rsid w:val="005B35C3"/>
    <w:rsid w:val="005B6815"/>
    <w:rsid w:val="005C3115"/>
    <w:rsid w:val="005C3972"/>
    <w:rsid w:val="005D370A"/>
    <w:rsid w:val="005D4028"/>
    <w:rsid w:val="005D4CD7"/>
    <w:rsid w:val="005E1272"/>
    <w:rsid w:val="005F488B"/>
    <w:rsid w:val="00602121"/>
    <w:rsid w:val="006027AC"/>
    <w:rsid w:val="006030AF"/>
    <w:rsid w:val="0061064A"/>
    <w:rsid w:val="0063564E"/>
    <w:rsid w:val="00636F7A"/>
    <w:rsid w:val="0066220B"/>
    <w:rsid w:val="006661AE"/>
    <w:rsid w:val="0067351E"/>
    <w:rsid w:val="00674402"/>
    <w:rsid w:val="0068668D"/>
    <w:rsid w:val="00696C91"/>
    <w:rsid w:val="006A00A3"/>
    <w:rsid w:val="006A2E71"/>
    <w:rsid w:val="006B1EE4"/>
    <w:rsid w:val="006C0D8D"/>
    <w:rsid w:val="006D29E8"/>
    <w:rsid w:val="006D56E5"/>
    <w:rsid w:val="006E0B65"/>
    <w:rsid w:val="00703705"/>
    <w:rsid w:val="007068CB"/>
    <w:rsid w:val="007100C7"/>
    <w:rsid w:val="00712F1A"/>
    <w:rsid w:val="0071526E"/>
    <w:rsid w:val="0072451D"/>
    <w:rsid w:val="00731C46"/>
    <w:rsid w:val="00736A05"/>
    <w:rsid w:val="00741271"/>
    <w:rsid w:val="007464EC"/>
    <w:rsid w:val="0075119E"/>
    <w:rsid w:val="00757743"/>
    <w:rsid w:val="00764EC7"/>
    <w:rsid w:val="00775D67"/>
    <w:rsid w:val="00776A45"/>
    <w:rsid w:val="007816A6"/>
    <w:rsid w:val="00786384"/>
    <w:rsid w:val="007A3B34"/>
    <w:rsid w:val="007C1A9C"/>
    <w:rsid w:val="007C3BB9"/>
    <w:rsid w:val="007C74C8"/>
    <w:rsid w:val="007E3472"/>
    <w:rsid w:val="007E6AF4"/>
    <w:rsid w:val="007F4307"/>
    <w:rsid w:val="00800132"/>
    <w:rsid w:val="0080118F"/>
    <w:rsid w:val="0080673C"/>
    <w:rsid w:val="008108E4"/>
    <w:rsid w:val="00827EC1"/>
    <w:rsid w:val="0083537E"/>
    <w:rsid w:val="00846081"/>
    <w:rsid w:val="0085079E"/>
    <w:rsid w:val="00853E2B"/>
    <w:rsid w:val="00863ADD"/>
    <w:rsid w:val="00874D72"/>
    <w:rsid w:val="00876CE6"/>
    <w:rsid w:val="00880346"/>
    <w:rsid w:val="0089081A"/>
    <w:rsid w:val="008A7140"/>
    <w:rsid w:val="008C711B"/>
    <w:rsid w:val="008D3BFD"/>
    <w:rsid w:val="008D53DB"/>
    <w:rsid w:val="00904609"/>
    <w:rsid w:val="00912BE5"/>
    <w:rsid w:val="00915B26"/>
    <w:rsid w:val="00921B50"/>
    <w:rsid w:val="00921E47"/>
    <w:rsid w:val="00923BE8"/>
    <w:rsid w:val="00930A97"/>
    <w:rsid w:val="00934E8D"/>
    <w:rsid w:val="0095743A"/>
    <w:rsid w:val="00964AAB"/>
    <w:rsid w:val="00971DFA"/>
    <w:rsid w:val="009757CD"/>
    <w:rsid w:val="00981A07"/>
    <w:rsid w:val="009902ED"/>
    <w:rsid w:val="009A7919"/>
    <w:rsid w:val="009C41AA"/>
    <w:rsid w:val="009D4314"/>
    <w:rsid w:val="009D556D"/>
    <w:rsid w:val="009F68F0"/>
    <w:rsid w:val="00A00CCA"/>
    <w:rsid w:val="00A0546C"/>
    <w:rsid w:val="00A11ACF"/>
    <w:rsid w:val="00A27773"/>
    <w:rsid w:val="00A61780"/>
    <w:rsid w:val="00A6436C"/>
    <w:rsid w:val="00A6678E"/>
    <w:rsid w:val="00AA1F90"/>
    <w:rsid w:val="00AB7022"/>
    <w:rsid w:val="00AD0082"/>
    <w:rsid w:val="00AD157C"/>
    <w:rsid w:val="00AD4FEC"/>
    <w:rsid w:val="00AD7D6B"/>
    <w:rsid w:val="00AE2646"/>
    <w:rsid w:val="00AF68D4"/>
    <w:rsid w:val="00B00884"/>
    <w:rsid w:val="00B02826"/>
    <w:rsid w:val="00B14B5B"/>
    <w:rsid w:val="00B24780"/>
    <w:rsid w:val="00B310B0"/>
    <w:rsid w:val="00B33490"/>
    <w:rsid w:val="00B335FD"/>
    <w:rsid w:val="00B508DA"/>
    <w:rsid w:val="00B61D6B"/>
    <w:rsid w:val="00B6339C"/>
    <w:rsid w:val="00B774A3"/>
    <w:rsid w:val="00B86BD4"/>
    <w:rsid w:val="00B8726E"/>
    <w:rsid w:val="00BA491F"/>
    <w:rsid w:val="00BB423A"/>
    <w:rsid w:val="00BC1169"/>
    <w:rsid w:val="00BC146E"/>
    <w:rsid w:val="00BC4E4A"/>
    <w:rsid w:val="00BD7190"/>
    <w:rsid w:val="00BF038D"/>
    <w:rsid w:val="00BF7EBE"/>
    <w:rsid w:val="00C0527D"/>
    <w:rsid w:val="00C05501"/>
    <w:rsid w:val="00C067F5"/>
    <w:rsid w:val="00C213E9"/>
    <w:rsid w:val="00C438BD"/>
    <w:rsid w:val="00C644D6"/>
    <w:rsid w:val="00C853FD"/>
    <w:rsid w:val="00C85E99"/>
    <w:rsid w:val="00C92DF4"/>
    <w:rsid w:val="00C93BFD"/>
    <w:rsid w:val="00C97798"/>
    <w:rsid w:val="00CB3155"/>
    <w:rsid w:val="00CB4222"/>
    <w:rsid w:val="00CC5A4E"/>
    <w:rsid w:val="00CD6C71"/>
    <w:rsid w:val="00CE15DD"/>
    <w:rsid w:val="00CF52B0"/>
    <w:rsid w:val="00CF74B5"/>
    <w:rsid w:val="00D0191F"/>
    <w:rsid w:val="00D056A3"/>
    <w:rsid w:val="00D15A8C"/>
    <w:rsid w:val="00D17F68"/>
    <w:rsid w:val="00D24655"/>
    <w:rsid w:val="00D24A2C"/>
    <w:rsid w:val="00D3016D"/>
    <w:rsid w:val="00D335E2"/>
    <w:rsid w:val="00D33720"/>
    <w:rsid w:val="00D36EAA"/>
    <w:rsid w:val="00D405A8"/>
    <w:rsid w:val="00D53964"/>
    <w:rsid w:val="00D70363"/>
    <w:rsid w:val="00D94224"/>
    <w:rsid w:val="00DB0CD5"/>
    <w:rsid w:val="00DC3BEB"/>
    <w:rsid w:val="00DC5B96"/>
    <w:rsid w:val="00DC7261"/>
    <w:rsid w:val="00DD2DA3"/>
    <w:rsid w:val="00DD4BC4"/>
    <w:rsid w:val="00DF1470"/>
    <w:rsid w:val="00DF3CBA"/>
    <w:rsid w:val="00DF74FC"/>
    <w:rsid w:val="00E04C4E"/>
    <w:rsid w:val="00E114AB"/>
    <w:rsid w:val="00E1488F"/>
    <w:rsid w:val="00E34B91"/>
    <w:rsid w:val="00E4365A"/>
    <w:rsid w:val="00E44242"/>
    <w:rsid w:val="00E51A12"/>
    <w:rsid w:val="00E61F09"/>
    <w:rsid w:val="00E7535E"/>
    <w:rsid w:val="00E80306"/>
    <w:rsid w:val="00E90C27"/>
    <w:rsid w:val="00EB4C09"/>
    <w:rsid w:val="00EB5AC2"/>
    <w:rsid w:val="00EC0AC6"/>
    <w:rsid w:val="00EC279C"/>
    <w:rsid w:val="00ED2B41"/>
    <w:rsid w:val="00EE05D0"/>
    <w:rsid w:val="00F009FE"/>
    <w:rsid w:val="00F00A44"/>
    <w:rsid w:val="00F012E3"/>
    <w:rsid w:val="00F03485"/>
    <w:rsid w:val="00F04826"/>
    <w:rsid w:val="00F159EE"/>
    <w:rsid w:val="00F265D7"/>
    <w:rsid w:val="00F317D4"/>
    <w:rsid w:val="00F32A4D"/>
    <w:rsid w:val="00F37D68"/>
    <w:rsid w:val="00F40C5A"/>
    <w:rsid w:val="00F53497"/>
    <w:rsid w:val="00F65D4A"/>
    <w:rsid w:val="00F71422"/>
    <w:rsid w:val="00F75FF6"/>
    <w:rsid w:val="00F82306"/>
    <w:rsid w:val="00F9225C"/>
    <w:rsid w:val="00F97EED"/>
    <w:rsid w:val="00FB5032"/>
    <w:rsid w:val="00FB69FB"/>
    <w:rsid w:val="00FB6D2B"/>
    <w:rsid w:val="00FC1185"/>
    <w:rsid w:val="00FD1916"/>
    <w:rsid w:val="00FE0C6F"/>
    <w:rsid w:val="00FE4ABA"/>
    <w:rsid w:val="00FF3CB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E349C-B34C-464C-8788-1A38E3D3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780"/>
    <w:pPr>
      <w:ind w:left="720"/>
      <w:contextualSpacing/>
    </w:pPr>
  </w:style>
  <w:style w:type="paragraph" w:styleId="FootnoteText">
    <w:name w:val="footnote text"/>
    <w:basedOn w:val="Normal"/>
    <w:link w:val="FootnoteTextChar"/>
    <w:uiPriority w:val="99"/>
    <w:semiHidden/>
    <w:unhideWhenUsed/>
    <w:rsid w:val="00876C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6CE6"/>
    <w:rPr>
      <w:sz w:val="20"/>
      <w:szCs w:val="20"/>
    </w:rPr>
  </w:style>
  <w:style w:type="character" w:styleId="FootnoteReference">
    <w:name w:val="footnote reference"/>
    <w:basedOn w:val="DefaultParagraphFont"/>
    <w:uiPriority w:val="99"/>
    <w:semiHidden/>
    <w:unhideWhenUsed/>
    <w:rsid w:val="00876CE6"/>
    <w:rPr>
      <w:vertAlign w:val="superscript"/>
    </w:rPr>
  </w:style>
  <w:style w:type="character" w:styleId="Hyperlink">
    <w:name w:val="Hyperlink"/>
    <w:basedOn w:val="DefaultParagraphFont"/>
    <w:uiPriority w:val="99"/>
    <w:unhideWhenUsed/>
    <w:rsid w:val="00876CE6"/>
    <w:rPr>
      <w:color w:val="0563C1" w:themeColor="hyperlink"/>
      <w:u w:val="single"/>
    </w:rPr>
  </w:style>
  <w:style w:type="character" w:styleId="FollowedHyperlink">
    <w:name w:val="FollowedHyperlink"/>
    <w:basedOn w:val="DefaultParagraphFont"/>
    <w:uiPriority w:val="99"/>
    <w:semiHidden/>
    <w:unhideWhenUsed/>
    <w:rsid w:val="00876CE6"/>
    <w:rPr>
      <w:color w:val="954F72" w:themeColor="followedHyperlink"/>
      <w:u w:val="single"/>
    </w:rPr>
  </w:style>
  <w:style w:type="table" w:styleId="TableGrid">
    <w:name w:val="Table Grid"/>
    <w:basedOn w:val="TableNormal"/>
    <w:uiPriority w:val="39"/>
    <w:rsid w:val="00B63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2290D"/>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26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C70"/>
    <w:rPr>
      <w:rFonts w:ascii="Segoe UI" w:hAnsi="Segoe UI" w:cs="Segoe UI"/>
      <w:sz w:val="18"/>
      <w:szCs w:val="18"/>
    </w:rPr>
  </w:style>
  <w:style w:type="paragraph" w:styleId="Header">
    <w:name w:val="header"/>
    <w:basedOn w:val="Normal"/>
    <w:link w:val="HeaderChar"/>
    <w:uiPriority w:val="99"/>
    <w:unhideWhenUsed/>
    <w:rsid w:val="00F9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ED"/>
  </w:style>
  <w:style w:type="paragraph" w:styleId="Footer">
    <w:name w:val="footer"/>
    <w:basedOn w:val="Normal"/>
    <w:link w:val="FooterChar"/>
    <w:uiPriority w:val="99"/>
    <w:unhideWhenUsed/>
    <w:rsid w:val="00F9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E7308-8BA9-4105-99DC-D2C4D953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Hussain</dc:creator>
  <cp:lastModifiedBy>Sarmad Hussain</cp:lastModifiedBy>
  <cp:revision>74</cp:revision>
  <dcterms:created xsi:type="dcterms:W3CDTF">2016-04-22T09:10:00Z</dcterms:created>
  <dcterms:modified xsi:type="dcterms:W3CDTF">2016-07-25T04:41:00Z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