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A9781" w14:textId="77777777" w:rsidR="00667CF1" w:rsidRDefault="00667CF1" w:rsidP="00667CF1">
      <w:pPr>
        <w:pStyle w:val="Title"/>
        <w:rPr>
          <w:rFonts w:eastAsia="Times New Roman"/>
          <w:lang w:val="en-US" w:eastAsia="de-DE"/>
        </w:rPr>
      </w:pPr>
      <w:bookmarkStart w:id="0" w:name="OLE_LINK83"/>
      <w:bookmarkStart w:id="1" w:name="OLE_LINK84"/>
      <w:bookmarkStart w:id="2" w:name="OLE_LINK6"/>
      <w:bookmarkStart w:id="3" w:name="OLE_LINK5"/>
      <w:r>
        <w:rPr>
          <w:rFonts w:eastAsia="Times New Roman"/>
          <w:lang w:val="en-US" w:eastAsia="de-DE"/>
        </w:rPr>
        <w:t>Appendix D on Variants</w:t>
      </w:r>
    </w:p>
    <w:bookmarkEnd w:id="2"/>
    <w:bookmarkEnd w:id="3"/>
    <w:p w14:paraId="1AD2DD59" w14:textId="77777777" w:rsidR="00667CF1" w:rsidRDefault="00667CF1" w:rsidP="00667CF1">
      <w:pPr>
        <w:rPr>
          <w:rFonts w:ascii="Cambria" w:eastAsia="Times New Roman" w:hAnsi="Cambria" w:cs="Times New Roman"/>
          <w:b/>
          <w:bCs/>
          <w:color w:val="366091"/>
          <w:sz w:val="26"/>
          <w:szCs w:val="26"/>
          <w:lang w:val="en-US" w:eastAsia="de-DE"/>
        </w:rPr>
      </w:pPr>
      <w:r>
        <w:rPr>
          <w:rFonts w:ascii="Cambria" w:eastAsia="Times New Roman" w:hAnsi="Cambria" w:cs="Times New Roman"/>
          <w:color w:val="366091"/>
          <w:sz w:val="26"/>
          <w:szCs w:val="26"/>
          <w:lang w:val="en-US" w:eastAsia="de-DE"/>
        </w:rPr>
        <w:t>D.3 Base Character Evaluation</w:t>
      </w:r>
    </w:p>
    <w:p w14:paraId="26825CA0" w14:textId="77777777" w:rsidR="00667CF1" w:rsidRDefault="00667CF1" w:rsidP="00667CF1">
      <w:pPr>
        <w:rPr>
          <w:rFonts w:ascii="Times New Roman" w:eastAsia="Times New Roman" w:hAnsi="Times New Roman" w:cs="Times New Roman"/>
          <w:lang w:val="en-US" w:eastAsia="de-DE"/>
        </w:rPr>
      </w:pPr>
    </w:p>
    <w:p w14:paraId="0C149C36" w14:textId="5917A892" w:rsidR="00667CF1" w:rsidRDefault="00667CF1" w:rsidP="00022492">
      <w:pPr>
        <w:rPr>
          <w:rFonts w:ascii="Times New Roman" w:eastAsia="Times New Roman" w:hAnsi="Times New Roman" w:cs="Times New Roman"/>
          <w:color w:val="000000"/>
          <w:u w:val="single"/>
          <w:lang w:val="en-US" w:eastAsia="de-DE"/>
        </w:rPr>
      </w:pPr>
      <w:r>
        <w:rPr>
          <w:rFonts w:ascii="Cambria" w:eastAsia="Times New Roman" w:hAnsi="Cambria" w:cs="Times New Roman"/>
          <w:color w:val="366091"/>
          <w:sz w:val="26"/>
          <w:szCs w:val="26"/>
          <w:lang w:val="en-US" w:eastAsia="de-DE"/>
        </w:rPr>
        <w:t>D.3.1</w:t>
      </w:r>
      <w:bookmarkStart w:id="4" w:name="OLE_LINK12"/>
      <w:bookmarkStart w:id="5" w:name="OLE_LINK17"/>
      <w:r>
        <w:rPr>
          <w:rFonts w:ascii="Times New Roman" w:eastAsia="Times New Roman" w:hAnsi="Times New Roman" w:cs="Times New Roman"/>
          <w:color w:val="000000"/>
          <w:u w:val="single"/>
          <w:lang w:val="en-US" w:eastAsia="de-DE"/>
        </w:rPr>
        <w:t xml:space="preserve"> Caron vs Hook</w:t>
      </w:r>
    </w:p>
    <w:p w14:paraId="6ECDDC65" w14:textId="70468D69" w:rsidR="00022492" w:rsidRPr="00022492" w:rsidRDefault="00022492" w:rsidP="00022492">
      <w:pPr>
        <w:rPr>
          <w:rFonts w:ascii="Times New Roman" w:eastAsia="Times New Roman" w:hAnsi="Times New Roman" w:cs="Times New Roman"/>
          <w:lang w:val="en-US" w:eastAsia="de-DE"/>
        </w:rPr>
      </w:pPr>
      <w:r w:rsidRPr="00022492">
        <w:rPr>
          <w:rFonts w:ascii="Times New Roman" w:eastAsia="Times New Roman" w:hAnsi="Times New Roman" w:cs="Times New Roman"/>
          <w:color w:val="000000"/>
          <w:u w:val="single"/>
          <w:lang w:val="en-US" w:eastAsia="de-DE"/>
        </w:rPr>
        <w:t>Code Points Analyzed</w:t>
      </w:r>
      <w:r w:rsidR="00037164">
        <w:rPr>
          <w:rFonts w:ascii="Times New Roman" w:eastAsia="Times New Roman" w:hAnsi="Times New Roman" w:cs="Times New Roman"/>
          <w:color w:val="000000"/>
          <w:u w:val="single"/>
          <w:lang w:val="en-US" w:eastAsia="de-DE"/>
        </w:rPr>
        <w:t xml:space="preserve">: </w:t>
      </w:r>
    </w:p>
    <w:p w14:paraId="2DD5EE93" w14:textId="37EA609C" w:rsidR="00667CF1" w:rsidRDefault="00667CF1" w:rsidP="00667CF1">
      <w:pPr>
        <w:rPr>
          <w:rFonts w:ascii="Times New Roman" w:eastAsia="Times New Roman" w:hAnsi="Times New Roman" w:cs="Times New Roman"/>
          <w:lang w:val="en-US"/>
        </w:rPr>
      </w:pPr>
    </w:p>
    <w:tbl>
      <w:tblPr>
        <w:tblpPr w:leftFromText="180" w:rightFromText="180" w:vertAnchor="text" w:tblpY="1"/>
        <w:tblOverlap w:val="never"/>
        <w:tblW w:w="5800" w:type="dxa"/>
        <w:tblLook w:val="04A0" w:firstRow="1" w:lastRow="0" w:firstColumn="1" w:lastColumn="0" w:noHBand="0" w:noVBand="1"/>
      </w:tblPr>
      <w:tblGrid>
        <w:gridCol w:w="960"/>
        <w:gridCol w:w="960"/>
        <w:gridCol w:w="3880"/>
      </w:tblGrid>
      <w:tr w:rsidR="00615CB1" w:rsidRPr="00615CB1" w14:paraId="3D0D98C4" w14:textId="77777777" w:rsidTr="00037164">
        <w:trPr>
          <w:trHeight w:val="655"/>
        </w:trPr>
        <w:tc>
          <w:tcPr>
            <w:tcW w:w="96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A44C23C" w14:textId="77777777" w:rsidR="00615CB1" w:rsidRPr="00615CB1" w:rsidRDefault="00615CB1" w:rsidP="00037164">
            <w:pPr>
              <w:jc w:val="center"/>
              <w:rPr>
                <w:rFonts w:ascii="Calibri" w:eastAsia="Times New Roman" w:hAnsi="Calibri" w:cs="Calibri"/>
                <w:b/>
                <w:bCs/>
                <w:color w:val="000000"/>
                <w:lang w:val="en-US"/>
              </w:rPr>
            </w:pPr>
            <w:r w:rsidRPr="00615CB1">
              <w:rPr>
                <w:rFonts w:ascii="Calibri" w:eastAsia="Times New Roman" w:hAnsi="Calibri" w:cs="Calibri"/>
                <w:b/>
                <w:bCs/>
                <w:color w:val="000000"/>
              </w:rPr>
              <w:t>Code Points</w:t>
            </w:r>
          </w:p>
        </w:tc>
        <w:tc>
          <w:tcPr>
            <w:tcW w:w="960" w:type="dxa"/>
            <w:tcBorders>
              <w:top w:val="single" w:sz="8" w:space="0" w:color="000000"/>
              <w:left w:val="nil"/>
              <w:bottom w:val="single" w:sz="8" w:space="0" w:color="000000"/>
              <w:right w:val="single" w:sz="8" w:space="0" w:color="000000"/>
            </w:tcBorders>
            <w:shd w:val="clear" w:color="000000" w:fill="D9D9D9"/>
            <w:vAlign w:val="center"/>
            <w:hideMark/>
          </w:tcPr>
          <w:p w14:paraId="4ADC572E" w14:textId="77777777" w:rsidR="00615CB1" w:rsidRPr="00615CB1" w:rsidRDefault="00615CB1" w:rsidP="00037164">
            <w:pPr>
              <w:jc w:val="center"/>
              <w:rPr>
                <w:rFonts w:ascii="Calibri" w:eastAsia="Times New Roman" w:hAnsi="Calibri" w:cs="Calibri"/>
                <w:b/>
                <w:bCs/>
                <w:color w:val="000000"/>
                <w:lang w:val="en-US"/>
              </w:rPr>
            </w:pPr>
            <w:r w:rsidRPr="00615CB1">
              <w:rPr>
                <w:rFonts w:ascii="Calibri" w:eastAsia="Times New Roman" w:hAnsi="Calibri" w:cs="Calibri"/>
                <w:b/>
                <w:bCs/>
                <w:color w:val="000000"/>
              </w:rPr>
              <w:t>Glyph</w:t>
            </w:r>
          </w:p>
        </w:tc>
        <w:tc>
          <w:tcPr>
            <w:tcW w:w="3880" w:type="dxa"/>
            <w:tcBorders>
              <w:top w:val="single" w:sz="8" w:space="0" w:color="000000"/>
              <w:left w:val="nil"/>
              <w:bottom w:val="single" w:sz="8" w:space="0" w:color="000000"/>
              <w:right w:val="single" w:sz="8" w:space="0" w:color="000000"/>
            </w:tcBorders>
            <w:shd w:val="clear" w:color="000000" w:fill="D9D9D9"/>
            <w:vAlign w:val="center"/>
            <w:hideMark/>
          </w:tcPr>
          <w:p w14:paraId="02096252" w14:textId="77777777" w:rsidR="00615CB1" w:rsidRPr="00615CB1" w:rsidRDefault="00615CB1" w:rsidP="00037164">
            <w:pPr>
              <w:jc w:val="center"/>
              <w:rPr>
                <w:rFonts w:ascii="Calibri" w:eastAsia="Times New Roman" w:hAnsi="Calibri" w:cs="Calibri"/>
                <w:b/>
                <w:bCs/>
                <w:color w:val="000000"/>
                <w:lang w:val="en-US"/>
              </w:rPr>
            </w:pPr>
            <w:r w:rsidRPr="00615CB1">
              <w:rPr>
                <w:rFonts w:ascii="Calibri" w:eastAsia="Times New Roman" w:hAnsi="Calibri" w:cs="Calibri"/>
                <w:b/>
                <w:bCs/>
                <w:color w:val="000000"/>
              </w:rPr>
              <w:t>Name</w:t>
            </w:r>
          </w:p>
        </w:tc>
      </w:tr>
      <w:tr w:rsidR="00615CB1" w:rsidRPr="00615CB1" w14:paraId="1DCAF908" w14:textId="77777777" w:rsidTr="00037164">
        <w:trPr>
          <w:trHeight w:val="3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DAA5ACA" w14:textId="77777777" w:rsidR="00615CB1" w:rsidRPr="00615CB1" w:rsidRDefault="00615CB1" w:rsidP="00037164">
            <w:pPr>
              <w:jc w:val="center"/>
              <w:rPr>
                <w:rFonts w:ascii="Arial" w:eastAsia="Times New Roman" w:hAnsi="Arial" w:cs="Arial"/>
                <w:color w:val="000000"/>
                <w:lang w:val="en-US"/>
              </w:rPr>
            </w:pPr>
            <w:r w:rsidRPr="00615CB1">
              <w:rPr>
                <w:rFonts w:ascii="Arial" w:eastAsia="Times New Roman" w:hAnsi="Arial" w:cs="Arial"/>
                <w:color w:val="000000"/>
                <w:lang w:val="en-US"/>
              </w:rPr>
              <w:t>010F</w:t>
            </w:r>
          </w:p>
        </w:tc>
        <w:tc>
          <w:tcPr>
            <w:tcW w:w="960" w:type="dxa"/>
            <w:tcBorders>
              <w:top w:val="nil"/>
              <w:left w:val="nil"/>
              <w:bottom w:val="single" w:sz="8" w:space="0" w:color="000000"/>
              <w:right w:val="single" w:sz="8" w:space="0" w:color="000000"/>
            </w:tcBorders>
            <w:shd w:val="clear" w:color="auto" w:fill="auto"/>
            <w:vAlign w:val="center"/>
            <w:hideMark/>
          </w:tcPr>
          <w:p w14:paraId="1B69E215" w14:textId="77777777" w:rsidR="00615CB1" w:rsidRPr="00615CB1" w:rsidRDefault="00615CB1" w:rsidP="00037164">
            <w:pPr>
              <w:jc w:val="center"/>
              <w:rPr>
                <w:rFonts w:ascii="Arial" w:eastAsia="Times New Roman" w:hAnsi="Arial" w:cs="Arial"/>
                <w:color w:val="000000"/>
                <w:lang w:val="en-US"/>
              </w:rPr>
            </w:pPr>
            <w:r w:rsidRPr="00615CB1">
              <w:rPr>
                <w:rFonts w:ascii="Arial" w:eastAsia="Times New Roman" w:hAnsi="Arial" w:cs="Arial"/>
                <w:color w:val="000000"/>
                <w:lang w:val="en-US"/>
              </w:rPr>
              <w:t>ď</w:t>
            </w:r>
          </w:p>
        </w:tc>
        <w:tc>
          <w:tcPr>
            <w:tcW w:w="3880" w:type="dxa"/>
            <w:tcBorders>
              <w:top w:val="nil"/>
              <w:left w:val="nil"/>
              <w:bottom w:val="single" w:sz="8" w:space="0" w:color="000000"/>
              <w:right w:val="single" w:sz="8" w:space="0" w:color="000000"/>
            </w:tcBorders>
            <w:shd w:val="clear" w:color="auto" w:fill="auto"/>
            <w:vAlign w:val="center"/>
            <w:hideMark/>
          </w:tcPr>
          <w:p w14:paraId="48130C48" w14:textId="77777777" w:rsidR="00615CB1" w:rsidRPr="00615CB1" w:rsidRDefault="00615CB1" w:rsidP="00037164">
            <w:pPr>
              <w:rPr>
                <w:rFonts w:ascii="Arial" w:eastAsia="Times New Roman" w:hAnsi="Arial" w:cs="Arial"/>
                <w:color w:val="000000"/>
                <w:lang w:val="en-US"/>
              </w:rPr>
            </w:pPr>
            <w:r w:rsidRPr="00615CB1">
              <w:rPr>
                <w:rFonts w:ascii="Arial" w:eastAsia="Times New Roman" w:hAnsi="Arial" w:cs="Arial"/>
                <w:color w:val="000000"/>
                <w:lang w:val="en-US"/>
              </w:rPr>
              <w:t>Letter D with Caron</w:t>
            </w:r>
          </w:p>
        </w:tc>
      </w:tr>
      <w:tr w:rsidR="00615CB1" w:rsidRPr="00615CB1" w14:paraId="1F00A991" w14:textId="77777777" w:rsidTr="00037164">
        <w:trPr>
          <w:trHeight w:val="32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0EC05757" w14:textId="77777777" w:rsidR="00615CB1" w:rsidRPr="00615CB1" w:rsidRDefault="00615CB1" w:rsidP="00037164">
            <w:pPr>
              <w:jc w:val="center"/>
              <w:rPr>
                <w:rFonts w:ascii="Arial" w:eastAsia="Times New Roman" w:hAnsi="Arial" w:cs="Arial"/>
                <w:color w:val="000000"/>
                <w:lang w:val="en-US"/>
              </w:rPr>
            </w:pPr>
            <w:r w:rsidRPr="00615CB1">
              <w:rPr>
                <w:rFonts w:ascii="Arial" w:eastAsia="Times New Roman" w:hAnsi="Arial" w:cs="Arial"/>
                <w:color w:val="000000"/>
                <w:lang w:val="en-US"/>
              </w:rPr>
              <w:t>0257</w:t>
            </w:r>
          </w:p>
        </w:tc>
        <w:tc>
          <w:tcPr>
            <w:tcW w:w="960" w:type="dxa"/>
            <w:tcBorders>
              <w:top w:val="nil"/>
              <w:left w:val="nil"/>
              <w:bottom w:val="single" w:sz="8" w:space="0" w:color="000000"/>
              <w:right w:val="single" w:sz="8" w:space="0" w:color="000000"/>
            </w:tcBorders>
            <w:shd w:val="clear" w:color="auto" w:fill="auto"/>
            <w:vAlign w:val="center"/>
            <w:hideMark/>
          </w:tcPr>
          <w:p w14:paraId="03E35743" w14:textId="77777777" w:rsidR="00615CB1" w:rsidRPr="00615CB1" w:rsidRDefault="00615CB1" w:rsidP="00037164">
            <w:pPr>
              <w:jc w:val="center"/>
              <w:rPr>
                <w:rFonts w:ascii="Arial" w:eastAsia="Times New Roman" w:hAnsi="Arial" w:cs="Arial"/>
                <w:color w:val="000000"/>
                <w:lang w:val="en-US"/>
              </w:rPr>
            </w:pPr>
            <w:r w:rsidRPr="00615CB1">
              <w:rPr>
                <w:rFonts w:ascii="Arial" w:eastAsia="Times New Roman" w:hAnsi="Arial" w:cs="Arial"/>
                <w:color w:val="000000"/>
                <w:lang w:val="en-US"/>
              </w:rPr>
              <w:t>ɗ</w:t>
            </w:r>
          </w:p>
        </w:tc>
        <w:tc>
          <w:tcPr>
            <w:tcW w:w="3880" w:type="dxa"/>
            <w:tcBorders>
              <w:top w:val="nil"/>
              <w:left w:val="nil"/>
              <w:bottom w:val="single" w:sz="8" w:space="0" w:color="000000"/>
              <w:right w:val="single" w:sz="8" w:space="0" w:color="000000"/>
            </w:tcBorders>
            <w:shd w:val="clear" w:color="auto" w:fill="auto"/>
            <w:vAlign w:val="center"/>
            <w:hideMark/>
          </w:tcPr>
          <w:p w14:paraId="439750B9" w14:textId="77777777" w:rsidR="00615CB1" w:rsidRPr="00615CB1" w:rsidRDefault="00615CB1" w:rsidP="00037164">
            <w:pPr>
              <w:rPr>
                <w:rFonts w:ascii="Arial" w:eastAsia="Times New Roman" w:hAnsi="Arial" w:cs="Arial"/>
                <w:color w:val="000000"/>
                <w:lang w:val="en-US"/>
              </w:rPr>
            </w:pPr>
            <w:r w:rsidRPr="00615CB1">
              <w:rPr>
                <w:rFonts w:ascii="Arial" w:eastAsia="Times New Roman" w:hAnsi="Arial" w:cs="Arial"/>
                <w:color w:val="000000"/>
                <w:lang w:val="en-US"/>
              </w:rPr>
              <w:t>Letter D with Hook</w:t>
            </w:r>
          </w:p>
        </w:tc>
      </w:tr>
    </w:tbl>
    <w:p w14:paraId="560B1B82" w14:textId="77777777" w:rsidR="00037164" w:rsidRDefault="00037164" w:rsidP="00022492">
      <w:pPr>
        <w:rPr>
          <w:rFonts w:ascii="Times New Roman" w:eastAsia="Times New Roman" w:hAnsi="Times New Roman" w:cs="Times New Roman"/>
          <w:lang w:eastAsia="de-DE"/>
        </w:rPr>
      </w:pPr>
    </w:p>
    <w:p w14:paraId="29D12950" w14:textId="77777777" w:rsidR="00037164" w:rsidRDefault="00037164" w:rsidP="00022492">
      <w:pPr>
        <w:rPr>
          <w:rFonts w:ascii="Times New Roman" w:eastAsia="Times New Roman" w:hAnsi="Times New Roman" w:cs="Times New Roman"/>
          <w:lang w:eastAsia="de-DE"/>
        </w:rPr>
      </w:pPr>
    </w:p>
    <w:p w14:paraId="78C2D7CC" w14:textId="032B2904" w:rsidR="006465B6" w:rsidRDefault="00037164" w:rsidP="00022492">
      <w:pPr>
        <w:rPr>
          <w:rFonts w:ascii="Times New Roman" w:eastAsia="Times New Roman" w:hAnsi="Times New Roman" w:cs="Times New Roman"/>
          <w:lang w:eastAsia="de-DE"/>
        </w:rPr>
      </w:pPr>
      <w:r>
        <w:rPr>
          <w:rFonts w:ascii="Times New Roman" w:eastAsia="Times New Roman" w:hAnsi="Times New Roman" w:cs="Times New Roman"/>
          <w:lang w:eastAsia="de-DE"/>
        </w:rPr>
        <w:br w:type="textWrapping" w:clear="all"/>
      </w:r>
    </w:p>
    <w:p w14:paraId="02CD7925" w14:textId="77777777" w:rsidR="006465B6" w:rsidRPr="00022492" w:rsidRDefault="006465B6" w:rsidP="00022492">
      <w:pPr>
        <w:rPr>
          <w:rFonts w:ascii="Times New Roman" w:eastAsia="Times New Roman" w:hAnsi="Times New Roman" w:cs="Times New Roman"/>
          <w:lang w:eastAsia="de-DE"/>
        </w:rPr>
      </w:pPr>
    </w:p>
    <w:p w14:paraId="2F81072E" w14:textId="6E16D81D" w:rsidR="00EA31C6" w:rsidRDefault="00EA31C6" w:rsidP="00C84E43">
      <w:pPr>
        <w:rPr>
          <w:rFonts w:ascii="Times New Roman" w:eastAsia="Times New Roman" w:hAnsi="Times New Roman" w:cs="Times New Roman"/>
          <w:color w:val="000000"/>
          <w:lang w:val="en-US" w:eastAsia="de-DE"/>
        </w:rPr>
      </w:pPr>
      <w:r w:rsidRPr="00022492">
        <w:rPr>
          <w:rFonts w:ascii="Times New Roman" w:eastAsia="Times New Roman" w:hAnsi="Times New Roman" w:cs="Times New Roman"/>
          <w:color w:val="000000"/>
          <w:lang w:val="en-US" w:eastAsia="de-DE"/>
        </w:rPr>
        <w:t xml:space="preserve">Sequence </w:t>
      </w:r>
      <w:r w:rsidR="00615CB1">
        <w:rPr>
          <w:rFonts w:ascii="Times New Roman" w:eastAsia="Times New Roman" w:hAnsi="Times New Roman" w:cs="Times New Roman"/>
          <w:color w:val="000000"/>
          <w:lang w:val="en-US" w:eastAsia="de-DE"/>
        </w:rPr>
        <w:t xml:space="preserve">D with </w:t>
      </w:r>
      <w:r w:rsidR="00667CF1">
        <w:rPr>
          <w:rFonts w:ascii="Arial" w:hAnsi="Arial" w:cs="Arial"/>
          <w:color w:val="000000"/>
        </w:rPr>
        <w:t xml:space="preserve">Caron vs </w:t>
      </w:r>
      <w:r w:rsidR="00615CB1">
        <w:rPr>
          <w:rFonts w:ascii="Arial" w:hAnsi="Arial" w:cs="Arial"/>
          <w:color w:val="000000"/>
        </w:rPr>
        <w:t xml:space="preserve">D with </w:t>
      </w:r>
      <w:r w:rsidR="00667CF1">
        <w:rPr>
          <w:rFonts w:ascii="Arial" w:hAnsi="Arial" w:cs="Arial"/>
          <w:color w:val="000000"/>
        </w:rPr>
        <w:t>hook</w:t>
      </w:r>
      <w:r w:rsidR="00667CF1" w:rsidRPr="00022492">
        <w:rPr>
          <w:rFonts w:ascii="Times New Roman" w:eastAsia="Times New Roman" w:hAnsi="Times New Roman" w:cs="Times New Roman"/>
          <w:color w:val="000000"/>
          <w:lang w:val="en-US" w:eastAsia="de-DE"/>
        </w:rPr>
        <w:t xml:space="preserve"> </w:t>
      </w:r>
      <w:r w:rsidRPr="00022492">
        <w:rPr>
          <w:rFonts w:ascii="Times New Roman" w:eastAsia="Times New Roman" w:hAnsi="Times New Roman" w:cs="Times New Roman"/>
          <w:color w:val="000000"/>
          <w:lang w:val="en-US" w:eastAsia="de-DE"/>
        </w:rPr>
        <w:t xml:space="preserve">compared using Google Fonts in </w:t>
      </w:r>
      <w:hyperlink r:id="rId5" w:history="1">
        <w:r w:rsidRPr="00022492">
          <w:rPr>
            <w:rFonts w:ascii="Times New Roman" w:eastAsia="Times New Roman" w:hAnsi="Times New Roman" w:cs="Times New Roman"/>
            <w:color w:val="1155CC"/>
            <w:u w:val="single"/>
            <w:lang w:val="en-US" w:eastAsia="de-DE"/>
          </w:rPr>
          <w:t>https://wordmark.it/</w:t>
        </w:r>
      </w:hyperlink>
      <w:r w:rsidRPr="00022492">
        <w:rPr>
          <w:rFonts w:ascii="Times New Roman" w:eastAsia="Times New Roman" w:hAnsi="Times New Roman" w:cs="Times New Roman"/>
          <w:color w:val="000000"/>
          <w:lang w:val="en-US" w:eastAsia="de-DE"/>
        </w:rPr>
        <w:t xml:space="preserve"> :</w:t>
      </w:r>
    </w:p>
    <w:p w14:paraId="7F9D0917" w14:textId="77777777" w:rsidR="00022492" w:rsidRPr="00022492" w:rsidRDefault="00022492" w:rsidP="00022492">
      <w:pPr>
        <w:rPr>
          <w:rFonts w:ascii="Times New Roman" w:eastAsia="Times New Roman" w:hAnsi="Times New Roman" w:cs="Times New Roman"/>
          <w:lang w:val="en-US" w:eastAsia="de-DE"/>
        </w:rPr>
      </w:pPr>
    </w:p>
    <w:p w14:paraId="4672BFA6" w14:textId="5B85B041" w:rsidR="00022492" w:rsidRPr="00022492" w:rsidRDefault="00022492" w:rsidP="00022492">
      <w:pPr>
        <w:rPr>
          <w:rFonts w:ascii="Times New Roman" w:eastAsia="Times New Roman" w:hAnsi="Times New Roman" w:cs="Times New Roman"/>
          <w:lang w:eastAsia="de-DE"/>
        </w:rPr>
      </w:pPr>
    </w:p>
    <w:p w14:paraId="3B2F2CBB" w14:textId="2FE86BD5" w:rsidR="00022492" w:rsidRPr="00022492" w:rsidRDefault="006465B6" w:rsidP="00022492">
      <w:pPr>
        <w:spacing w:after="240"/>
        <w:rPr>
          <w:rFonts w:ascii="Times New Roman" w:eastAsia="Times New Roman" w:hAnsi="Times New Roman" w:cs="Times New Roman"/>
          <w:lang w:eastAsia="de-DE"/>
        </w:rPr>
      </w:pPr>
      <w:r>
        <w:rPr>
          <w:rFonts w:ascii="Arial" w:hAnsi="Arial" w:cs="Arial"/>
          <w:noProof/>
          <w:color w:val="000000"/>
        </w:rPr>
        <w:lastRenderedPageBreak/>
        <w:drawing>
          <wp:inline distT="0" distB="0" distL="0" distR="0" wp14:anchorId="3E98753F" wp14:editId="0A10570E">
            <wp:extent cx="5743575" cy="3295650"/>
            <wp:effectExtent l="0" t="0" r="9525" b="0"/>
            <wp:docPr id="1" name="Picture 1" descr="https://lh5.googleusercontent.com/MO9cGIgqfm6yJHdbkyDfh-c36tXrImUn4T6KLkD-oGZGhgRpllZoNFMu4lDpIeHY0jHpYedXtlcswhib76H-PJZ7xENXyrj3e7jJLRAGO_RivMrI3TvPzwdfd4Wr9LmgHlqpnA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O9cGIgqfm6yJHdbkyDfh-c36tXrImUn4T6KLkD-oGZGhgRpllZoNFMu4lDpIeHY0jHpYedXtlcswhib76H-PJZ7xENXyrj3e7jJLRAGO_RivMrI3TvPzwdfd4Wr9LmgHlqpnA8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3295650"/>
                    </a:xfrm>
                    <a:prstGeom prst="rect">
                      <a:avLst/>
                    </a:prstGeom>
                    <a:noFill/>
                    <a:ln>
                      <a:noFill/>
                    </a:ln>
                  </pic:spPr>
                </pic:pic>
              </a:graphicData>
            </a:graphic>
          </wp:inline>
        </w:drawing>
      </w:r>
    </w:p>
    <w:p w14:paraId="52F04503" w14:textId="28A7C426" w:rsidR="002370D9" w:rsidRPr="002370D9" w:rsidRDefault="002370D9" w:rsidP="00022492">
      <w:pPr>
        <w:rPr>
          <w:rFonts w:ascii="Arial" w:eastAsia="Times New Roman" w:hAnsi="Arial" w:cs="Arial"/>
          <w:color w:val="000000"/>
          <w:lang w:eastAsia="de-DE"/>
        </w:rPr>
      </w:pPr>
      <w:bookmarkStart w:id="6" w:name="OLE_LINK1"/>
      <w:bookmarkStart w:id="7" w:name="OLE_LINK2"/>
      <w:bookmarkStart w:id="8" w:name="OLE_LINK7"/>
      <w:r w:rsidRPr="002370D9">
        <w:rPr>
          <w:rFonts w:ascii="Arial" w:eastAsia="Times New Roman" w:hAnsi="Arial" w:cs="Arial"/>
          <w:color w:val="000000"/>
          <w:lang w:eastAsia="de-DE"/>
        </w:rPr>
        <w:t xml:space="preserve">Findings: </w:t>
      </w:r>
    </w:p>
    <w:p w14:paraId="2A39367C" w14:textId="08A65C34" w:rsidR="00EA31C6" w:rsidRPr="00EA31C6" w:rsidRDefault="00037164" w:rsidP="00EA31C6">
      <w:pPr>
        <w:numPr>
          <w:ilvl w:val="0"/>
          <w:numId w:val="1"/>
        </w:numPr>
        <w:ind w:left="1440"/>
        <w:textAlignment w:val="baseline"/>
        <w:rPr>
          <w:rFonts w:ascii="Times New Roman" w:eastAsia="Times New Roman" w:hAnsi="Times New Roman" w:cs="Times New Roman"/>
          <w:lang w:eastAsia="de-DE"/>
        </w:rPr>
      </w:pPr>
      <w:r>
        <w:rPr>
          <w:rFonts w:ascii="Arial" w:hAnsi="Arial" w:cs="Arial"/>
          <w:color w:val="000000"/>
        </w:rPr>
        <w:t>Variant – indistinguishable, depending on font design.</w:t>
      </w:r>
    </w:p>
    <w:p w14:paraId="4D0822EC" w14:textId="77777777" w:rsidR="001257CC" w:rsidRDefault="001257CC" w:rsidP="001257CC">
      <w:pPr>
        <w:rPr>
          <w:rFonts w:ascii="Cambria" w:eastAsia="Times New Roman" w:hAnsi="Cambria" w:cs="Times New Roman"/>
          <w:color w:val="366091"/>
          <w:sz w:val="26"/>
          <w:szCs w:val="26"/>
          <w:lang w:val="en-US" w:eastAsia="de-DE"/>
        </w:rPr>
      </w:pPr>
      <w:bookmarkStart w:id="9" w:name="OLE_LINK8"/>
      <w:bookmarkStart w:id="10" w:name="OLE_LINK11"/>
      <w:bookmarkEnd w:id="4"/>
      <w:bookmarkEnd w:id="5"/>
    </w:p>
    <w:p w14:paraId="4F7C0904" w14:textId="211C12C0" w:rsidR="002370D9" w:rsidRPr="001257CC" w:rsidRDefault="002370D9" w:rsidP="001257CC">
      <w:pPr>
        <w:rPr>
          <w:rFonts w:ascii="Times New Roman" w:eastAsia="Times New Roman" w:hAnsi="Times New Roman" w:cs="Times New Roman"/>
          <w:color w:val="000000"/>
          <w:u w:val="single"/>
          <w:lang w:val="en-US" w:eastAsia="de-DE"/>
        </w:rPr>
      </w:pPr>
      <w:r w:rsidRPr="001257CC">
        <w:rPr>
          <w:rFonts w:ascii="Cambria" w:eastAsia="Times New Roman" w:hAnsi="Cambria" w:cs="Times New Roman"/>
          <w:color w:val="366091"/>
          <w:sz w:val="26"/>
          <w:szCs w:val="26"/>
          <w:lang w:val="en-US" w:eastAsia="de-DE"/>
        </w:rPr>
        <w:t>D.3.</w:t>
      </w:r>
      <w:r w:rsidR="001257CC" w:rsidRPr="001257CC">
        <w:rPr>
          <w:rFonts w:ascii="Cambria" w:eastAsia="Times New Roman" w:hAnsi="Cambria" w:cs="Times New Roman"/>
          <w:color w:val="366091"/>
          <w:sz w:val="26"/>
          <w:szCs w:val="26"/>
          <w:lang w:val="en-US" w:eastAsia="de-DE"/>
        </w:rPr>
        <w:t>2</w:t>
      </w:r>
      <w:r w:rsidRPr="001257CC">
        <w:rPr>
          <w:rFonts w:ascii="Times New Roman" w:eastAsia="Times New Roman" w:hAnsi="Times New Roman" w:cs="Times New Roman"/>
          <w:color w:val="000000"/>
          <w:u w:val="single"/>
          <w:lang w:val="en-US" w:eastAsia="de-DE"/>
        </w:rPr>
        <w:t xml:space="preserve"> </w:t>
      </w:r>
      <w:r w:rsidRPr="001257CC">
        <w:rPr>
          <w:rFonts w:ascii="Times New Roman" w:eastAsia="Times New Roman" w:hAnsi="Times New Roman" w:cs="Times New Roman"/>
          <w:color w:val="000000"/>
          <w:u w:val="single"/>
          <w:lang w:val="en-US" w:eastAsia="de-DE"/>
        </w:rPr>
        <w:t>K</w:t>
      </w:r>
      <w:r w:rsidRPr="001257CC">
        <w:rPr>
          <w:rFonts w:ascii="Times New Roman" w:eastAsia="Times New Roman" w:hAnsi="Times New Roman" w:cs="Times New Roman"/>
          <w:color w:val="000000"/>
          <w:u w:val="single"/>
          <w:lang w:val="en-US" w:eastAsia="de-DE"/>
        </w:rPr>
        <w:t xml:space="preserve"> vs </w:t>
      </w:r>
      <w:r w:rsidRPr="001257CC">
        <w:rPr>
          <w:rFonts w:ascii="Times New Roman" w:eastAsia="Times New Roman" w:hAnsi="Times New Roman" w:cs="Times New Roman"/>
          <w:color w:val="000000"/>
          <w:u w:val="single"/>
          <w:lang w:val="en-US" w:eastAsia="de-DE"/>
        </w:rPr>
        <w:t xml:space="preserve">K with </w:t>
      </w:r>
      <w:r w:rsidRPr="001257CC">
        <w:rPr>
          <w:rFonts w:ascii="Times New Roman" w:eastAsia="Times New Roman" w:hAnsi="Times New Roman" w:cs="Times New Roman"/>
          <w:color w:val="000000"/>
          <w:u w:val="single"/>
          <w:lang w:val="en-US" w:eastAsia="de-DE"/>
        </w:rPr>
        <w:t>Hook</w:t>
      </w:r>
    </w:p>
    <w:p w14:paraId="6472CA33" w14:textId="7A5BC129" w:rsidR="002370D9" w:rsidRPr="002370D9" w:rsidRDefault="002370D9" w:rsidP="002370D9">
      <w:pPr>
        <w:pStyle w:val="ListParagraph"/>
        <w:numPr>
          <w:ilvl w:val="0"/>
          <w:numId w:val="1"/>
        </w:numPr>
        <w:rPr>
          <w:rFonts w:ascii="Times New Roman" w:eastAsia="Times New Roman" w:hAnsi="Times New Roman" w:cs="Times New Roman"/>
          <w:lang w:val="en-US" w:eastAsia="de-DE"/>
        </w:rPr>
      </w:pPr>
      <w:r w:rsidRPr="002370D9">
        <w:rPr>
          <w:rFonts w:ascii="Times New Roman" w:eastAsia="Times New Roman" w:hAnsi="Times New Roman" w:cs="Times New Roman"/>
          <w:color w:val="000000"/>
          <w:u w:val="single"/>
          <w:lang w:val="en-US" w:eastAsia="de-DE"/>
        </w:rPr>
        <w:t xml:space="preserve">Code Points Analyzed: </w:t>
      </w:r>
      <w:r>
        <w:rPr>
          <w:rFonts w:ascii="Times New Roman" w:eastAsia="Times New Roman" w:hAnsi="Times New Roman" w:cs="Times New Roman"/>
          <w:color w:val="000000"/>
          <w:u w:val="single"/>
          <w:lang w:val="en-US" w:eastAsia="de-DE"/>
        </w:rPr>
        <w:t xml:space="preserve"> </w:t>
      </w:r>
    </w:p>
    <w:p w14:paraId="3BD974AF" w14:textId="77777777" w:rsidR="00037164" w:rsidRDefault="00037164" w:rsidP="00022492">
      <w:pPr>
        <w:ind w:hanging="360"/>
        <w:rPr>
          <w:rFonts w:ascii="Times New Roman" w:eastAsia="Times New Roman" w:hAnsi="Times New Roman" w:cs="Times New Roman"/>
          <w:color w:val="000000"/>
          <w:lang w:val="en-US" w:eastAsia="de-DE"/>
        </w:rPr>
      </w:pPr>
    </w:p>
    <w:p w14:paraId="79A7694A" w14:textId="2625B8FC" w:rsidR="00EA31C6" w:rsidRDefault="00022492" w:rsidP="00C84E43">
      <w:pPr>
        <w:rPr>
          <w:rFonts w:ascii="Times New Roman" w:eastAsia="Times New Roman" w:hAnsi="Times New Roman" w:cs="Times New Roman"/>
          <w:color w:val="000000"/>
          <w:lang w:val="en-US" w:eastAsia="de-DE"/>
        </w:rPr>
      </w:pPr>
      <w:r w:rsidRPr="00022492">
        <w:rPr>
          <w:rFonts w:ascii="Times New Roman" w:eastAsia="Times New Roman" w:hAnsi="Times New Roman" w:cs="Times New Roman"/>
          <w:color w:val="000000"/>
          <w:lang w:val="en-US" w:eastAsia="de-DE"/>
        </w:rPr>
        <w:t xml:space="preserve">Sequence </w:t>
      </w:r>
      <w:r w:rsidR="002370D9">
        <w:rPr>
          <w:rFonts w:ascii="Times New Roman" w:eastAsia="Times New Roman" w:hAnsi="Times New Roman" w:cs="Times New Roman"/>
          <w:color w:val="000000"/>
          <w:lang w:val="en-US" w:eastAsia="de-DE"/>
        </w:rPr>
        <w:t>K</w:t>
      </w:r>
      <w:r w:rsidR="002370D9">
        <w:rPr>
          <w:rFonts w:ascii="Arial" w:hAnsi="Arial" w:cs="Arial"/>
          <w:color w:val="000000"/>
        </w:rPr>
        <w:t xml:space="preserve"> (006B) and </w:t>
      </w:r>
      <w:r w:rsidR="002370D9">
        <w:rPr>
          <w:rFonts w:ascii="Arial" w:hAnsi="Arial" w:cs="Arial"/>
          <w:color w:val="000000"/>
        </w:rPr>
        <w:t>K</w:t>
      </w:r>
      <w:r w:rsidR="002370D9">
        <w:rPr>
          <w:rFonts w:ascii="Arial" w:hAnsi="Arial" w:cs="Arial"/>
          <w:color w:val="000000"/>
        </w:rPr>
        <w:t xml:space="preserve"> with hook: ƙ (0199)</w:t>
      </w:r>
      <w:r w:rsidRPr="00022492">
        <w:rPr>
          <w:rFonts w:ascii="Times New Roman" w:eastAsia="Times New Roman" w:hAnsi="Times New Roman" w:cs="Times New Roman"/>
          <w:color w:val="000000"/>
          <w:lang w:val="en-US" w:eastAsia="de-DE"/>
        </w:rPr>
        <w:t xml:space="preserve"> compared using Google Fonts in </w:t>
      </w:r>
      <w:hyperlink r:id="rId7" w:history="1">
        <w:r w:rsidRPr="00022492">
          <w:rPr>
            <w:rFonts w:ascii="Times New Roman" w:eastAsia="Times New Roman" w:hAnsi="Times New Roman" w:cs="Times New Roman"/>
            <w:color w:val="1155CC"/>
            <w:u w:val="single"/>
            <w:lang w:val="en-US" w:eastAsia="de-DE"/>
          </w:rPr>
          <w:t>https://wordmark.it/</w:t>
        </w:r>
      </w:hyperlink>
      <w:r w:rsidRPr="00022492">
        <w:rPr>
          <w:rFonts w:ascii="Times New Roman" w:eastAsia="Times New Roman" w:hAnsi="Times New Roman" w:cs="Times New Roman"/>
          <w:color w:val="000000"/>
          <w:lang w:val="en-US" w:eastAsia="de-DE"/>
        </w:rPr>
        <w:t xml:space="preserve"> :</w:t>
      </w:r>
    </w:p>
    <w:bookmarkEnd w:id="6"/>
    <w:bookmarkEnd w:id="7"/>
    <w:bookmarkEnd w:id="8"/>
    <w:bookmarkEnd w:id="9"/>
    <w:bookmarkEnd w:id="10"/>
    <w:p w14:paraId="79425465" w14:textId="77777777" w:rsidR="00EA31C6" w:rsidRDefault="00EA31C6" w:rsidP="00022492">
      <w:pPr>
        <w:ind w:hanging="360"/>
        <w:rPr>
          <w:rFonts w:ascii="Times New Roman" w:eastAsia="Times New Roman" w:hAnsi="Times New Roman" w:cs="Times New Roman"/>
          <w:color w:val="000000"/>
          <w:lang w:val="en-US" w:eastAsia="de-DE"/>
        </w:rPr>
      </w:pPr>
    </w:p>
    <w:p w14:paraId="78156878" w14:textId="709B7295" w:rsidR="00EA31C6" w:rsidRDefault="00037164" w:rsidP="00022492">
      <w:pPr>
        <w:ind w:hanging="360"/>
        <w:rPr>
          <w:rFonts w:ascii="Times New Roman" w:eastAsia="Times New Roman" w:hAnsi="Times New Roman" w:cs="Times New Roman"/>
          <w:lang w:val="en-US" w:eastAsia="de-DE"/>
        </w:rPr>
      </w:pPr>
      <w:r>
        <w:rPr>
          <w:rFonts w:ascii="Arial" w:hAnsi="Arial" w:cs="Arial"/>
          <w:noProof/>
          <w:color w:val="000000"/>
        </w:rPr>
        <w:drawing>
          <wp:inline distT="0" distB="0" distL="0" distR="0" wp14:anchorId="1CE38975" wp14:editId="13DF566E">
            <wp:extent cx="5943600" cy="3905250"/>
            <wp:effectExtent l="0" t="0" r="0" b="0"/>
            <wp:docPr id="2" name="Picture 2" descr="https://lh6.googleusercontent.com/IRPP3ynztstijN_TVTXX5i-CLezGQPDvwtZ8xmTgMb6kv3to1-eT4b69k9mjAC8ZToREulbB_0r7QDtg2elJMysQ8HXiVx-CNCzW7w4IU9aKcE1F6gYUXCtUd47534mNetrq7A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IRPP3ynztstijN_TVTXX5i-CLezGQPDvwtZ8xmTgMb6kv3to1-eT4b69k9mjAC8ZToREulbB_0r7QDtg2elJMysQ8HXiVx-CNCzW7w4IU9aKcE1F6gYUXCtUd47534mNetrq7Av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05250"/>
                    </a:xfrm>
                    <a:prstGeom prst="rect">
                      <a:avLst/>
                    </a:prstGeom>
                    <a:noFill/>
                    <a:ln>
                      <a:noFill/>
                    </a:ln>
                  </pic:spPr>
                </pic:pic>
              </a:graphicData>
            </a:graphic>
          </wp:inline>
        </w:drawing>
      </w:r>
    </w:p>
    <w:p w14:paraId="1687A528" w14:textId="77777777" w:rsidR="00037164" w:rsidRPr="00022492" w:rsidRDefault="00037164" w:rsidP="00022492">
      <w:pPr>
        <w:ind w:hanging="360"/>
        <w:rPr>
          <w:rFonts w:ascii="Times New Roman" w:eastAsia="Times New Roman" w:hAnsi="Times New Roman" w:cs="Times New Roman"/>
          <w:lang w:val="en-US" w:eastAsia="de-DE"/>
        </w:rPr>
      </w:pPr>
    </w:p>
    <w:p w14:paraId="4949BF68" w14:textId="77777777" w:rsidR="002370D9" w:rsidRPr="002370D9" w:rsidRDefault="002370D9" w:rsidP="002370D9">
      <w:pPr>
        <w:rPr>
          <w:rFonts w:ascii="Arial" w:eastAsia="Times New Roman" w:hAnsi="Arial" w:cs="Arial"/>
          <w:color w:val="000000"/>
          <w:lang w:eastAsia="de-DE"/>
        </w:rPr>
      </w:pPr>
      <w:r w:rsidRPr="002370D9">
        <w:rPr>
          <w:rFonts w:ascii="Arial" w:eastAsia="Times New Roman" w:hAnsi="Arial" w:cs="Arial"/>
          <w:color w:val="000000"/>
          <w:lang w:eastAsia="de-DE"/>
        </w:rPr>
        <w:t xml:space="preserve">Findings: </w:t>
      </w:r>
    </w:p>
    <w:p w14:paraId="62127E1B" w14:textId="77777777" w:rsidR="00037164" w:rsidRPr="00037164" w:rsidRDefault="00037164" w:rsidP="00037164">
      <w:pPr>
        <w:pStyle w:val="ListParagraph"/>
        <w:numPr>
          <w:ilvl w:val="0"/>
          <w:numId w:val="3"/>
        </w:numPr>
        <w:rPr>
          <w:rFonts w:ascii="Times New Roman" w:eastAsia="Times New Roman" w:hAnsi="Times New Roman" w:cs="Times New Roman"/>
          <w:lang w:val="en-US"/>
        </w:rPr>
      </w:pPr>
      <w:r w:rsidRPr="00037164">
        <w:rPr>
          <w:rFonts w:ascii="Arial" w:eastAsia="Times New Roman" w:hAnsi="Arial" w:cs="Arial"/>
          <w:color w:val="000000"/>
          <w:lang w:val="en-US"/>
        </w:rPr>
        <w:t>Variant – indistinguishable in some fonts</w:t>
      </w:r>
    </w:p>
    <w:p w14:paraId="7F3BF628" w14:textId="017508F7" w:rsidR="00022492" w:rsidRPr="00022492" w:rsidRDefault="00EA31C6" w:rsidP="00037164">
      <w:pPr>
        <w:ind w:left="1440"/>
        <w:textAlignment w:val="baseline"/>
        <w:rPr>
          <w:rFonts w:ascii="Calibri" w:eastAsia="Times New Roman" w:hAnsi="Calibri" w:cs="Calibri"/>
          <w:color w:val="000000"/>
          <w:lang w:val="en-US" w:eastAsia="de-DE"/>
        </w:rPr>
      </w:pPr>
      <w:r>
        <w:rPr>
          <w:rFonts w:ascii="Calibri" w:eastAsia="Times New Roman" w:hAnsi="Calibri" w:cs="Calibri"/>
          <w:color w:val="000000"/>
          <w:lang w:val="en-US" w:eastAsia="de-DE"/>
        </w:rPr>
        <w:t xml:space="preserve"> </w:t>
      </w:r>
    </w:p>
    <w:p w14:paraId="1C8CF713" w14:textId="2BBAEAFB" w:rsidR="001257CC" w:rsidRDefault="001257CC" w:rsidP="001257CC">
      <w:pPr>
        <w:rPr>
          <w:rFonts w:ascii="Times New Roman" w:eastAsia="Times New Roman" w:hAnsi="Times New Roman" w:cs="Times New Roman"/>
          <w:color w:val="000000"/>
          <w:u w:val="single"/>
          <w:lang w:val="en-US" w:eastAsia="de-DE"/>
        </w:rPr>
      </w:pPr>
      <w:r>
        <w:rPr>
          <w:rFonts w:ascii="Cambria" w:eastAsia="Times New Roman" w:hAnsi="Cambria" w:cs="Times New Roman"/>
          <w:color w:val="366091"/>
          <w:sz w:val="26"/>
          <w:szCs w:val="26"/>
          <w:lang w:val="en-US" w:eastAsia="de-DE"/>
        </w:rPr>
        <w:t>D.3.1</w:t>
      </w:r>
      <w:r>
        <w:rPr>
          <w:rFonts w:ascii="Times New Roman" w:eastAsia="Times New Roman" w:hAnsi="Times New Roman" w:cs="Times New Roman"/>
          <w:color w:val="000000"/>
          <w:u w:val="single"/>
          <w:lang w:val="en-US" w:eastAsia="de-DE"/>
        </w:rPr>
        <w:t xml:space="preserve"> </w:t>
      </w:r>
      <w:r w:rsidR="00F233A8">
        <w:rPr>
          <w:rFonts w:ascii="Times New Roman" w:eastAsia="Times New Roman" w:hAnsi="Times New Roman" w:cs="Times New Roman"/>
          <w:color w:val="000000"/>
          <w:u w:val="single"/>
          <w:lang w:val="en-US" w:eastAsia="de-DE"/>
        </w:rPr>
        <w:t xml:space="preserve">  </w:t>
      </w:r>
      <w:r>
        <w:rPr>
          <w:rFonts w:ascii="Times New Roman" w:eastAsia="Times New Roman" w:hAnsi="Times New Roman" w:cs="Times New Roman"/>
          <w:color w:val="000000"/>
          <w:u w:val="single"/>
          <w:lang w:val="en-US" w:eastAsia="de-DE"/>
        </w:rPr>
        <w:t>I</w:t>
      </w:r>
      <w:r>
        <w:rPr>
          <w:rFonts w:ascii="Times New Roman" w:eastAsia="Times New Roman" w:hAnsi="Times New Roman" w:cs="Times New Roman"/>
          <w:color w:val="000000"/>
          <w:u w:val="single"/>
          <w:lang w:val="en-US" w:eastAsia="de-DE"/>
        </w:rPr>
        <w:t xml:space="preserve"> vs </w:t>
      </w:r>
      <w:proofErr w:type="spellStart"/>
      <w:r>
        <w:rPr>
          <w:rFonts w:ascii="Times New Roman" w:eastAsia="Times New Roman" w:hAnsi="Times New Roman" w:cs="Times New Roman"/>
          <w:color w:val="000000"/>
          <w:u w:val="single"/>
          <w:lang w:val="en-US" w:eastAsia="de-DE"/>
        </w:rPr>
        <w:t>Dotless</w:t>
      </w:r>
      <w:proofErr w:type="spellEnd"/>
      <w:r>
        <w:rPr>
          <w:rFonts w:ascii="Times New Roman" w:eastAsia="Times New Roman" w:hAnsi="Times New Roman" w:cs="Times New Roman"/>
          <w:color w:val="000000"/>
          <w:u w:val="single"/>
          <w:lang w:val="en-US" w:eastAsia="de-DE"/>
        </w:rPr>
        <w:t xml:space="preserve"> I vs Iota</w:t>
      </w:r>
    </w:p>
    <w:p w14:paraId="66EF4401" w14:textId="77777777" w:rsidR="001257CC" w:rsidRPr="00022492" w:rsidRDefault="001257CC" w:rsidP="001257CC">
      <w:pPr>
        <w:rPr>
          <w:rFonts w:ascii="Times New Roman" w:eastAsia="Times New Roman" w:hAnsi="Times New Roman" w:cs="Times New Roman"/>
          <w:lang w:val="en-US" w:eastAsia="de-DE"/>
        </w:rPr>
      </w:pPr>
      <w:r w:rsidRPr="00022492">
        <w:rPr>
          <w:rFonts w:ascii="Times New Roman" w:eastAsia="Times New Roman" w:hAnsi="Times New Roman" w:cs="Times New Roman"/>
          <w:color w:val="000000"/>
          <w:u w:val="single"/>
          <w:lang w:val="en-US" w:eastAsia="de-DE"/>
        </w:rPr>
        <w:t>Code Points Analyzed</w:t>
      </w:r>
      <w:r>
        <w:rPr>
          <w:rFonts w:ascii="Times New Roman" w:eastAsia="Times New Roman" w:hAnsi="Times New Roman" w:cs="Times New Roman"/>
          <w:color w:val="000000"/>
          <w:u w:val="single"/>
          <w:lang w:val="en-US" w:eastAsia="de-DE"/>
        </w:rPr>
        <w:t xml:space="preserve">: </w:t>
      </w:r>
    </w:p>
    <w:p w14:paraId="0410CBBC" w14:textId="300AEF7D" w:rsidR="001257CC" w:rsidRDefault="001257CC" w:rsidP="001257CC">
      <w:pPr>
        <w:rPr>
          <w:rFonts w:ascii="Times New Roman" w:eastAsia="Times New Roman" w:hAnsi="Times New Roman" w:cs="Times New Roman"/>
          <w:lang w:val="en-US"/>
        </w:rPr>
      </w:pPr>
    </w:p>
    <w:tbl>
      <w:tblPr>
        <w:tblW w:w="5800" w:type="dxa"/>
        <w:tblLook w:val="04A0" w:firstRow="1" w:lastRow="0" w:firstColumn="1" w:lastColumn="0" w:noHBand="0" w:noVBand="1"/>
      </w:tblPr>
      <w:tblGrid>
        <w:gridCol w:w="960"/>
        <w:gridCol w:w="960"/>
        <w:gridCol w:w="3880"/>
      </w:tblGrid>
      <w:tr w:rsidR="001257CC" w:rsidRPr="001257CC" w14:paraId="4E7E1E26" w14:textId="77777777" w:rsidTr="001257CC">
        <w:trPr>
          <w:trHeight w:val="335"/>
        </w:trPr>
        <w:tc>
          <w:tcPr>
            <w:tcW w:w="960" w:type="dxa"/>
            <w:tcBorders>
              <w:top w:val="single" w:sz="8" w:space="0" w:color="auto"/>
              <w:left w:val="single" w:sz="8" w:space="0" w:color="auto"/>
              <w:bottom w:val="single" w:sz="8" w:space="0" w:color="auto"/>
              <w:right w:val="single" w:sz="8" w:space="0" w:color="000000"/>
            </w:tcBorders>
            <w:shd w:val="clear" w:color="000000" w:fill="FFC000"/>
            <w:vAlign w:val="bottom"/>
            <w:hideMark/>
          </w:tcPr>
          <w:p w14:paraId="43D9E3BF" w14:textId="77777777" w:rsidR="001257CC" w:rsidRPr="001257CC" w:rsidRDefault="001257CC" w:rsidP="001257CC">
            <w:pPr>
              <w:jc w:val="center"/>
              <w:rPr>
                <w:rFonts w:ascii="Calibri" w:eastAsia="Times New Roman" w:hAnsi="Calibri" w:cs="Calibri"/>
                <w:color w:val="000000"/>
                <w:lang w:val="en-US"/>
              </w:rPr>
            </w:pPr>
            <w:r w:rsidRPr="001257CC">
              <w:rPr>
                <w:rFonts w:ascii="Calibri" w:eastAsia="Times New Roman" w:hAnsi="Calibri" w:cs="Calibri"/>
                <w:color w:val="000000"/>
                <w:lang w:val="en-US"/>
              </w:rPr>
              <w:t>69</w:t>
            </w:r>
          </w:p>
        </w:tc>
        <w:tc>
          <w:tcPr>
            <w:tcW w:w="960" w:type="dxa"/>
            <w:tcBorders>
              <w:top w:val="single" w:sz="8" w:space="0" w:color="auto"/>
              <w:left w:val="nil"/>
              <w:bottom w:val="single" w:sz="8" w:space="0" w:color="auto"/>
              <w:right w:val="single" w:sz="8" w:space="0" w:color="808080"/>
            </w:tcBorders>
            <w:shd w:val="clear" w:color="000000" w:fill="FFC000"/>
            <w:vAlign w:val="bottom"/>
            <w:hideMark/>
          </w:tcPr>
          <w:p w14:paraId="1902F327" w14:textId="77777777" w:rsidR="001257CC" w:rsidRPr="001257CC" w:rsidRDefault="001257CC" w:rsidP="001257CC">
            <w:pPr>
              <w:jc w:val="center"/>
              <w:rPr>
                <w:rFonts w:ascii="Calibri" w:eastAsia="Times New Roman" w:hAnsi="Calibri" w:cs="Calibri"/>
                <w:color w:val="000000"/>
                <w:lang w:val="en-US"/>
              </w:rPr>
            </w:pPr>
            <w:proofErr w:type="spellStart"/>
            <w:r w:rsidRPr="001257CC">
              <w:rPr>
                <w:rFonts w:ascii="Calibri" w:eastAsia="Times New Roman" w:hAnsi="Calibri" w:cs="Calibri"/>
                <w:color w:val="000000"/>
                <w:lang w:val="en-US"/>
              </w:rPr>
              <w:t>i</w:t>
            </w:r>
            <w:proofErr w:type="spellEnd"/>
          </w:p>
        </w:tc>
        <w:tc>
          <w:tcPr>
            <w:tcW w:w="3880" w:type="dxa"/>
            <w:tcBorders>
              <w:top w:val="single" w:sz="8" w:space="0" w:color="auto"/>
              <w:left w:val="nil"/>
              <w:bottom w:val="single" w:sz="8" w:space="0" w:color="auto"/>
              <w:right w:val="single" w:sz="8" w:space="0" w:color="auto"/>
            </w:tcBorders>
            <w:shd w:val="clear" w:color="000000" w:fill="FFC000"/>
            <w:vAlign w:val="bottom"/>
            <w:hideMark/>
          </w:tcPr>
          <w:p w14:paraId="2136CDB3" w14:textId="77777777" w:rsidR="001257CC" w:rsidRPr="001257CC" w:rsidRDefault="001257CC" w:rsidP="001257CC">
            <w:pPr>
              <w:rPr>
                <w:rFonts w:ascii="Calibri" w:eastAsia="Times New Roman" w:hAnsi="Calibri" w:cs="Calibri"/>
                <w:color w:val="000000"/>
                <w:lang w:val="en-US"/>
              </w:rPr>
            </w:pPr>
            <w:r w:rsidRPr="001257CC">
              <w:rPr>
                <w:rFonts w:ascii="Calibri" w:eastAsia="Times New Roman" w:hAnsi="Calibri" w:cs="Calibri"/>
                <w:color w:val="000000"/>
                <w:lang w:val="en-US"/>
              </w:rPr>
              <w:t>Latin Small Letter I</w:t>
            </w:r>
          </w:p>
        </w:tc>
      </w:tr>
      <w:tr w:rsidR="001257CC" w:rsidRPr="001257CC" w14:paraId="4696E3EF" w14:textId="77777777" w:rsidTr="001257CC">
        <w:trPr>
          <w:trHeight w:val="335"/>
        </w:trPr>
        <w:tc>
          <w:tcPr>
            <w:tcW w:w="960" w:type="dxa"/>
            <w:tcBorders>
              <w:top w:val="nil"/>
              <w:left w:val="single" w:sz="8" w:space="0" w:color="000000"/>
              <w:bottom w:val="single" w:sz="8" w:space="0" w:color="000000"/>
              <w:right w:val="single" w:sz="8" w:space="0" w:color="000000"/>
            </w:tcBorders>
            <w:shd w:val="clear" w:color="000000" w:fill="70AD47"/>
            <w:vAlign w:val="bottom"/>
            <w:hideMark/>
          </w:tcPr>
          <w:p w14:paraId="575774A4" w14:textId="77777777" w:rsidR="001257CC" w:rsidRPr="001257CC" w:rsidRDefault="001257CC" w:rsidP="001257CC">
            <w:pPr>
              <w:jc w:val="center"/>
              <w:rPr>
                <w:rFonts w:ascii="Calibri" w:eastAsia="Times New Roman" w:hAnsi="Calibri" w:cs="Calibri"/>
                <w:color w:val="000000"/>
                <w:lang w:val="en-US"/>
              </w:rPr>
            </w:pPr>
            <w:r w:rsidRPr="001257CC">
              <w:rPr>
                <w:rFonts w:ascii="Calibri" w:eastAsia="Times New Roman" w:hAnsi="Calibri" w:cs="Calibri"/>
                <w:color w:val="000000"/>
                <w:lang w:val="en-US"/>
              </w:rPr>
              <w:t>131</w:t>
            </w:r>
          </w:p>
        </w:tc>
        <w:tc>
          <w:tcPr>
            <w:tcW w:w="960" w:type="dxa"/>
            <w:tcBorders>
              <w:top w:val="nil"/>
              <w:left w:val="nil"/>
              <w:bottom w:val="single" w:sz="8" w:space="0" w:color="000000"/>
              <w:right w:val="single" w:sz="8" w:space="0" w:color="000000"/>
            </w:tcBorders>
            <w:shd w:val="clear" w:color="000000" w:fill="70AD47"/>
            <w:vAlign w:val="bottom"/>
            <w:hideMark/>
          </w:tcPr>
          <w:p w14:paraId="51229371" w14:textId="77777777" w:rsidR="001257CC" w:rsidRPr="001257CC" w:rsidRDefault="001257CC" w:rsidP="001257CC">
            <w:pPr>
              <w:jc w:val="center"/>
              <w:rPr>
                <w:rFonts w:ascii="Calibri" w:eastAsia="Times New Roman" w:hAnsi="Calibri" w:cs="Calibri"/>
                <w:color w:val="000000"/>
                <w:lang w:val="en-US"/>
              </w:rPr>
            </w:pPr>
            <w:r w:rsidRPr="001257CC">
              <w:rPr>
                <w:rFonts w:ascii="Calibri" w:eastAsia="Times New Roman" w:hAnsi="Calibri" w:cs="Calibri"/>
                <w:color w:val="000000"/>
                <w:lang w:val="en-US"/>
              </w:rPr>
              <w:t>ı</w:t>
            </w:r>
          </w:p>
        </w:tc>
        <w:tc>
          <w:tcPr>
            <w:tcW w:w="3880" w:type="dxa"/>
            <w:tcBorders>
              <w:top w:val="nil"/>
              <w:left w:val="nil"/>
              <w:bottom w:val="single" w:sz="8" w:space="0" w:color="000000"/>
              <w:right w:val="single" w:sz="8" w:space="0" w:color="000000"/>
            </w:tcBorders>
            <w:shd w:val="clear" w:color="000000" w:fill="70AD47"/>
            <w:vAlign w:val="bottom"/>
            <w:hideMark/>
          </w:tcPr>
          <w:p w14:paraId="367F240D" w14:textId="77777777" w:rsidR="001257CC" w:rsidRPr="001257CC" w:rsidRDefault="001257CC" w:rsidP="001257CC">
            <w:pPr>
              <w:rPr>
                <w:rFonts w:ascii="Calibri" w:eastAsia="Times New Roman" w:hAnsi="Calibri" w:cs="Calibri"/>
                <w:color w:val="000000"/>
                <w:lang w:val="en-US"/>
              </w:rPr>
            </w:pPr>
            <w:r w:rsidRPr="001257CC">
              <w:rPr>
                <w:rFonts w:ascii="Calibri" w:eastAsia="Times New Roman" w:hAnsi="Calibri" w:cs="Calibri"/>
                <w:color w:val="000000"/>
                <w:lang w:val="en-US"/>
              </w:rPr>
              <w:t xml:space="preserve">Latin Small Letter </w:t>
            </w:r>
            <w:proofErr w:type="spellStart"/>
            <w:r w:rsidRPr="001257CC">
              <w:rPr>
                <w:rFonts w:ascii="Calibri" w:eastAsia="Times New Roman" w:hAnsi="Calibri" w:cs="Calibri"/>
                <w:color w:val="000000"/>
                <w:lang w:val="en-US"/>
              </w:rPr>
              <w:t>Dotless</w:t>
            </w:r>
            <w:proofErr w:type="spellEnd"/>
            <w:r w:rsidRPr="001257CC">
              <w:rPr>
                <w:rFonts w:ascii="Calibri" w:eastAsia="Times New Roman" w:hAnsi="Calibri" w:cs="Calibri"/>
                <w:color w:val="000000"/>
                <w:lang w:val="en-US"/>
              </w:rPr>
              <w:t xml:space="preserve"> I</w:t>
            </w:r>
          </w:p>
        </w:tc>
      </w:tr>
      <w:tr w:rsidR="001257CC" w:rsidRPr="001257CC" w14:paraId="7A216FDD" w14:textId="77777777" w:rsidTr="001257CC">
        <w:trPr>
          <w:trHeight w:val="335"/>
        </w:trPr>
        <w:tc>
          <w:tcPr>
            <w:tcW w:w="960" w:type="dxa"/>
            <w:tcBorders>
              <w:top w:val="nil"/>
              <w:left w:val="single" w:sz="8" w:space="0" w:color="000000"/>
              <w:bottom w:val="single" w:sz="8" w:space="0" w:color="000000"/>
              <w:right w:val="single" w:sz="8" w:space="0" w:color="000000"/>
            </w:tcBorders>
            <w:shd w:val="clear" w:color="000000" w:fill="70AD47"/>
            <w:vAlign w:val="bottom"/>
            <w:hideMark/>
          </w:tcPr>
          <w:p w14:paraId="25B3202B" w14:textId="77777777" w:rsidR="001257CC" w:rsidRPr="001257CC" w:rsidRDefault="001257CC" w:rsidP="001257CC">
            <w:pPr>
              <w:jc w:val="center"/>
              <w:rPr>
                <w:rFonts w:ascii="Calibri" w:eastAsia="Times New Roman" w:hAnsi="Calibri" w:cs="Calibri"/>
                <w:color w:val="000000"/>
                <w:lang w:val="en-US"/>
              </w:rPr>
            </w:pPr>
            <w:r w:rsidRPr="001257CC">
              <w:rPr>
                <w:rFonts w:ascii="Calibri" w:eastAsia="Times New Roman" w:hAnsi="Calibri" w:cs="Calibri"/>
                <w:color w:val="000000"/>
                <w:lang w:val="en-US"/>
              </w:rPr>
              <w:t>269</w:t>
            </w:r>
          </w:p>
        </w:tc>
        <w:tc>
          <w:tcPr>
            <w:tcW w:w="960" w:type="dxa"/>
            <w:tcBorders>
              <w:top w:val="nil"/>
              <w:left w:val="nil"/>
              <w:bottom w:val="single" w:sz="8" w:space="0" w:color="000000"/>
              <w:right w:val="single" w:sz="8" w:space="0" w:color="000000"/>
            </w:tcBorders>
            <w:shd w:val="clear" w:color="000000" w:fill="70AD47"/>
            <w:vAlign w:val="bottom"/>
            <w:hideMark/>
          </w:tcPr>
          <w:p w14:paraId="63E5CB04" w14:textId="77777777" w:rsidR="001257CC" w:rsidRPr="001257CC" w:rsidRDefault="001257CC" w:rsidP="001257CC">
            <w:pPr>
              <w:jc w:val="center"/>
              <w:rPr>
                <w:rFonts w:ascii="Calibri" w:eastAsia="Times New Roman" w:hAnsi="Calibri" w:cs="Calibri"/>
                <w:color w:val="000000"/>
                <w:lang w:val="en-US"/>
              </w:rPr>
            </w:pPr>
            <w:r w:rsidRPr="001257CC">
              <w:rPr>
                <w:rFonts w:ascii="Calibri" w:eastAsia="Times New Roman" w:hAnsi="Calibri" w:cs="Calibri"/>
                <w:color w:val="000000"/>
                <w:lang w:val="en-US"/>
              </w:rPr>
              <w:t>ɩ</w:t>
            </w:r>
          </w:p>
        </w:tc>
        <w:tc>
          <w:tcPr>
            <w:tcW w:w="3880" w:type="dxa"/>
            <w:tcBorders>
              <w:top w:val="nil"/>
              <w:left w:val="nil"/>
              <w:bottom w:val="single" w:sz="8" w:space="0" w:color="000000"/>
              <w:right w:val="single" w:sz="8" w:space="0" w:color="000000"/>
            </w:tcBorders>
            <w:shd w:val="clear" w:color="000000" w:fill="70AD47"/>
            <w:vAlign w:val="bottom"/>
            <w:hideMark/>
          </w:tcPr>
          <w:p w14:paraId="01AA378B" w14:textId="77777777" w:rsidR="001257CC" w:rsidRPr="001257CC" w:rsidRDefault="001257CC" w:rsidP="001257CC">
            <w:pPr>
              <w:rPr>
                <w:rFonts w:ascii="Calibri" w:eastAsia="Times New Roman" w:hAnsi="Calibri" w:cs="Calibri"/>
                <w:color w:val="000000"/>
                <w:lang w:val="en-US"/>
              </w:rPr>
            </w:pPr>
            <w:r w:rsidRPr="001257CC">
              <w:rPr>
                <w:rFonts w:ascii="Calibri" w:eastAsia="Times New Roman" w:hAnsi="Calibri" w:cs="Calibri"/>
                <w:color w:val="000000"/>
                <w:lang w:val="en-US"/>
              </w:rPr>
              <w:t>Latin Small Letter Iota</w:t>
            </w:r>
          </w:p>
        </w:tc>
      </w:tr>
    </w:tbl>
    <w:p w14:paraId="50417302" w14:textId="77777777" w:rsidR="001257CC" w:rsidRDefault="001257CC" w:rsidP="001257CC">
      <w:pPr>
        <w:rPr>
          <w:rFonts w:ascii="Times New Roman" w:eastAsia="Times New Roman" w:hAnsi="Times New Roman" w:cs="Times New Roman"/>
          <w:lang w:eastAsia="de-DE"/>
        </w:rPr>
      </w:pPr>
    </w:p>
    <w:p w14:paraId="5D56EDA9" w14:textId="5F1B1E8C" w:rsidR="001257CC" w:rsidRDefault="001257CC" w:rsidP="001257CC">
      <w:pPr>
        <w:rPr>
          <w:rFonts w:ascii="Times New Roman" w:eastAsia="Times New Roman" w:hAnsi="Times New Roman" w:cs="Times New Roman"/>
          <w:color w:val="000000"/>
          <w:lang w:val="en-US" w:eastAsia="de-DE"/>
        </w:rPr>
      </w:pPr>
      <w:r w:rsidRPr="00022492">
        <w:rPr>
          <w:rFonts w:ascii="Times New Roman" w:eastAsia="Times New Roman" w:hAnsi="Times New Roman" w:cs="Times New Roman"/>
          <w:color w:val="000000"/>
          <w:lang w:val="en-US" w:eastAsia="de-DE"/>
        </w:rPr>
        <w:t xml:space="preserve">Sequence </w:t>
      </w:r>
      <w:r>
        <w:rPr>
          <w:rFonts w:ascii="Times New Roman" w:eastAsia="Times New Roman" w:hAnsi="Times New Roman" w:cs="Times New Roman"/>
          <w:color w:val="000000"/>
          <w:lang w:val="en-US" w:eastAsia="de-DE"/>
        </w:rPr>
        <w:t xml:space="preserve">I </w:t>
      </w:r>
      <w:r>
        <w:rPr>
          <w:rFonts w:ascii="Arial" w:hAnsi="Arial" w:cs="Arial"/>
          <w:color w:val="000000"/>
        </w:rPr>
        <w:t>vs D</w:t>
      </w:r>
      <w:r>
        <w:rPr>
          <w:rFonts w:ascii="Arial" w:hAnsi="Arial" w:cs="Arial"/>
          <w:color w:val="000000"/>
        </w:rPr>
        <w:t>otless I</w:t>
      </w:r>
      <w:r w:rsidRPr="00022492">
        <w:rPr>
          <w:rFonts w:ascii="Times New Roman" w:eastAsia="Times New Roman" w:hAnsi="Times New Roman" w:cs="Times New Roman"/>
          <w:color w:val="000000"/>
          <w:lang w:val="en-US" w:eastAsia="de-DE"/>
        </w:rPr>
        <w:t xml:space="preserve"> compared using Google Fonts in </w:t>
      </w:r>
      <w:hyperlink r:id="rId9" w:history="1">
        <w:r w:rsidRPr="00022492">
          <w:rPr>
            <w:rFonts w:ascii="Times New Roman" w:eastAsia="Times New Roman" w:hAnsi="Times New Roman" w:cs="Times New Roman"/>
            <w:color w:val="1155CC"/>
            <w:u w:val="single"/>
            <w:lang w:val="en-US" w:eastAsia="de-DE"/>
          </w:rPr>
          <w:t>https://wordmark.it/</w:t>
        </w:r>
      </w:hyperlink>
      <w:r w:rsidRPr="00022492">
        <w:rPr>
          <w:rFonts w:ascii="Times New Roman" w:eastAsia="Times New Roman" w:hAnsi="Times New Roman" w:cs="Times New Roman"/>
          <w:color w:val="000000"/>
          <w:lang w:val="en-US" w:eastAsia="de-DE"/>
        </w:rPr>
        <w:t xml:space="preserve"> :</w:t>
      </w:r>
    </w:p>
    <w:p w14:paraId="3A5F5FCE" w14:textId="186D65B4" w:rsidR="00022492" w:rsidRDefault="00022492" w:rsidP="00022492">
      <w:pPr>
        <w:rPr>
          <w:rFonts w:ascii="Times New Roman" w:eastAsia="Times New Roman" w:hAnsi="Times New Roman" w:cs="Times New Roman"/>
          <w:lang w:val="en-US" w:eastAsia="de-DE"/>
        </w:rPr>
      </w:pPr>
    </w:p>
    <w:p w14:paraId="37E37193" w14:textId="2B88DD4F" w:rsidR="001257CC" w:rsidRDefault="001257CC" w:rsidP="00022492">
      <w:pPr>
        <w:rPr>
          <w:rFonts w:ascii="Times New Roman" w:eastAsia="Times New Roman" w:hAnsi="Times New Roman" w:cs="Times New Roman"/>
          <w:lang w:val="en-US" w:eastAsia="de-DE"/>
        </w:rPr>
      </w:pPr>
      <w:r>
        <w:rPr>
          <w:noProof/>
        </w:rPr>
        <w:drawing>
          <wp:inline distT="0" distB="0" distL="0" distR="0" wp14:anchorId="3C9EEF6C" wp14:editId="3853E644">
            <wp:extent cx="5937250" cy="19304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1930400"/>
                    </a:xfrm>
                    <a:prstGeom prst="rect">
                      <a:avLst/>
                    </a:prstGeom>
                    <a:noFill/>
                    <a:ln>
                      <a:noFill/>
                    </a:ln>
                  </pic:spPr>
                </pic:pic>
              </a:graphicData>
            </a:graphic>
          </wp:inline>
        </w:drawing>
      </w:r>
    </w:p>
    <w:p w14:paraId="476D553E" w14:textId="77777777" w:rsidR="00F233A8" w:rsidRPr="00022492" w:rsidRDefault="00F233A8" w:rsidP="00F233A8">
      <w:pPr>
        <w:rPr>
          <w:rFonts w:ascii="Times New Roman" w:eastAsia="Times New Roman" w:hAnsi="Times New Roman" w:cs="Times New Roman"/>
          <w:lang w:eastAsia="de-DE"/>
        </w:rPr>
      </w:pPr>
    </w:p>
    <w:p w14:paraId="054E3540" w14:textId="77777777" w:rsidR="00F233A8" w:rsidRDefault="00F233A8" w:rsidP="00F233A8">
      <w:pPr>
        <w:rPr>
          <w:rFonts w:ascii="Times New Roman" w:eastAsia="Times New Roman" w:hAnsi="Times New Roman" w:cs="Times New Roman"/>
          <w:color w:val="000000"/>
          <w:lang w:val="en-US" w:eastAsia="de-DE"/>
        </w:rPr>
      </w:pPr>
    </w:p>
    <w:p w14:paraId="486BF81A" w14:textId="7119C958" w:rsidR="00F233A8" w:rsidRDefault="00F233A8" w:rsidP="00F233A8">
      <w:pPr>
        <w:rPr>
          <w:rFonts w:ascii="Times New Roman" w:eastAsia="Times New Roman" w:hAnsi="Times New Roman" w:cs="Times New Roman"/>
          <w:color w:val="000000"/>
          <w:lang w:val="en-US" w:eastAsia="de-DE"/>
        </w:rPr>
      </w:pPr>
      <w:r w:rsidRPr="00022492">
        <w:rPr>
          <w:rFonts w:ascii="Times New Roman" w:eastAsia="Times New Roman" w:hAnsi="Times New Roman" w:cs="Times New Roman"/>
          <w:color w:val="000000"/>
          <w:lang w:val="en-US" w:eastAsia="de-DE"/>
        </w:rPr>
        <w:t xml:space="preserve">Sequence </w:t>
      </w:r>
      <w:r>
        <w:rPr>
          <w:rFonts w:ascii="Arial" w:hAnsi="Arial" w:cs="Arial"/>
          <w:color w:val="000000"/>
        </w:rPr>
        <w:t>Dotless I vs Iota</w:t>
      </w:r>
      <w:r w:rsidRPr="00022492">
        <w:rPr>
          <w:rFonts w:ascii="Times New Roman" w:eastAsia="Times New Roman" w:hAnsi="Times New Roman" w:cs="Times New Roman"/>
          <w:color w:val="000000"/>
          <w:lang w:val="en-US" w:eastAsia="de-DE"/>
        </w:rPr>
        <w:t xml:space="preserve"> compared using Google Fonts in </w:t>
      </w:r>
      <w:hyperlink r:id="rId11" w:history="1">
        <w:r w:rsidRPr="00022492">
          <w:rPr>
            <w:rFonts w:ascii="Times New Roman" w:eastAsia="Times New Roman" w:hAnsi="Times New Roman" w:cs="Times New Roman"/>
            <w:color w:val="1155CC"/>
            <w:u w:val="single"/>
            <w:lang w:val="en-US" w:eastAsia="de-DE"/>
          </w:rPr>
          <w:t>https://wordmark.it/</w:t>
        </w:r>
      </w:hyperlink>
      <w:r w:rsidRPr="00022492">
        <w:rPr>
          <w:rFonts w:ascii="Times New Roman" w:eastAsia="Times New Roman" w:hAnsi="Times New Roman" w:cs="Times New Roman"/>
          <w:color w:val="000000"/>
          <w:lang w:val="en-US" w:eastAsia="de-DE"/>
        </w:rPr>
        <w:t xml:space="preserve"> :</w:t>
      </w:r>
    </w:p>
    <w:p w14:paraId="0EFE3AD7" w14:textId="245D8A87" w:rsidR="001257CC" w:rsidRDefault="001257CC" w:rsidP="00022492">
      <w:pPr>
        <w:rPr>
          <w:rFonts w:ascii="Times New Roman" w:eastAsia="Times New Roman" w:hAnsi="Times New Roman" w:cs="Times New Roman"/>
          <w:lang w:val="en-US" w:eastAsia="de-DE"/>
        </w:rPr>
      </w:pPr>
    </w:p>
    <w:p w14:paraId="33983250" w14:textId="669AB9B2" w:rsidR="00F233A8" w:rsidRDefault="00F233A8" w:rsidP="00022492">
      <w:pPr>
        <w:rPr>
          <w:rFonts w:ascii="Times New Roman" w:eastAsia="Times New Roman" w:hAnsi="Times New Roman" w:cs="Times New Roman"/>
          <w:lang w:val="en-US" w:eastAsia="de-DE"/>
        </w:rPr>
      </w:pPr>
      <w:r>
        <w:rPr>
          <w:noProof/>
        </w:rPr>
        <w:drawing>
          <wp:inline distT="0" distB="0" distL="0" distR="0" wp14:anchorId="58D2CAF0" wp14:editId="29C03AE5">
            <wp:extent cx="5937250" cy="18034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0" cy="1803400"/>
                    </a:xfrm>
                    <a:prstGeom prst="rect">
                      <a:avLst/>
                    </a:prstGeom>
                    <a:noFill/>
                    <a:ln>
                      <a:noFill/>
                    </a:ln>
                  </pic:spPr>
                </pic:pic>
              </a:graphicData>
            </a:graphic>
          </wp:inline>
        </w:drawing>
      </w:r>
    </w:p>
    <w:p w14:paraId="7F5E3526" w14:textId="66FE101D" w:rsidR="00F233A8" w:rsidRDefault="00F233A8" w:rsidP="00F233A8">
      <w:pPr>
        <w:spacing w:before="100" w:beforeAutospacing="1" w:after="100" w:afterAutospacing="1"/>
        <w:rPr>
          <w:rFonts w:ascii="Times New Roman" w:eastAsia="Times New Roman" w:hAnsi="Times New Roman" w:cs="Times New Roman"/>
          <w:color w:val="000000"/>
          <w:sz w:val="27"/>
          <w:szCs w:val="27"/>
          <w:lang w:val="en-US"/>
        </w:rPr>
      </w:pPr>
      <w:r w:rsidRPr="00F233A8">
        <w:rPr>
          <w:rFonts w:ascii="Times New Roman" w:eastAsia="Times New Roman" w:hAnsi="Times New Roman" w:cs="Times New Roman"/>
          <w:color w:val="000000"/>
          <w:sz w:val="27"/>
          <w:szCs w:val="27"/>
          <w:lang w:val="en-US"/>
        </w:rPr>
        <w:t>Findings</w:t>
      </w:r>
      <w:r>
        <w:rPr>
          <w:rFonts w:ascii="Times New Roman" w:eastAsia="Times New Roman" w:hAnsi="Times New Roman" w:cs="Times New Roman"/>
          <w:color w:val="000000"/>
          <w:sz w:val="27"/>
          <w:szCs w:val="27"/>
          <w:lang w:val="en-US"/>
        </w:rPr>
        <w:t xml:space="preserve"> for I vs </w:t>
      </w:r>
      <w:proofErr w:type="spellStart"/>
      <w:r>
        <w:rPr>
          <w:rFonts w:ascii="Times New Roman" w:eastAsia="Times New Roman" w:hAnsi="Times New Roman" w:cs="Times New Roman"/>
          <w:color w:val="000000"/>
          <w:sz w:val="27"/>
          <w:szCs w:val="27"/>
          <w:lang w:val="en-US"/>
        </w:rPr>
        <w:t>Dotless</w:t>
      </w:r>
      <w:proofErr w:type="spellEnd"/>
      <w:r>
        <w:rPr>
          <w:rFonts w:ascii="Times New Roman" w:eastAsia="Times New Roman" w:hAnsi="Times New Roman" w:cs="Times New Roman"/>
          <w:color w:val="000000"/>
          <w:sz w:val="27"/>
          <w:szCs w:val="27"/>
          <w:lang w:val="en-US"/>
        </w:rPr>
        <w:t xml:space="preserve"> I</w:t>
      </w:r>
      <w:r w:rsidRPr="00F233A8">
        <w:rPr>
          <w:rFonts w:ascii="Times New Roman" w:eastAsia="Times New Roman" w:hAnsi="Times New Roman" w:cs="Times New Roman"/>
          <w:color w:val="000000"/>
          <w:sz w:val="27"/>
          <w:szCs w:val="27"/>
          <w:lang w:val="en-US"/>
        </w:rPr>
        <w:t>:</w:t>
      </w:r>
      <w:r>
        <w:rPr>
          <w:rFonts w:ascii="Times New Roman" w:eastAsia="Times New Roman" w:hAnsi="Times New Roman" w:cs="Times New Roman"/>
          <w:color w:val="000000"/>
          <w:sz w:val="27"/>
          <w:szCs w:val="27"/>
          <w:lang w:val="en-US"/>
        </w:rPr>
        <w:t xml:space="preserve"> </w:t>
      </w:r>
    </w:p>
    <w:p w14:paraId="41AAC9E7" w14:textId="206B283D" w:rsidR="00F233A8" w:rsidRPr="00F233A8" w:rsidRDefault="00F233A8" w:rsidP="00F233A8">
      <w:pPr>
        <w:pStyle w:val="ListParagraph"/>
        <w:numPr>
          <w:ilvl w:val="0"/>
          <w:numId w:val="12"/>
        </w:numPr>
        <w:spacing w:before="100" w:beforeAutospacing="1" w:after="100" w:afterAutospacing="1"/>
        <w:rPr>
          <w:rFonts w:ascii="Times New Roman" w:eastAsia="Times New Roman" w:hAnsi="Times New Roman" w:cs="Times New Roman"/>
          <w:color w:val="000000"/>
          <w:sz w:val="27"/>
          <w:szCs w:val="27"/>
          <w:lang w:val="en-US"/>
        </w:rPr>
      </w:pPr>
      <w:r>
        <w:t xml:space="preserve">The dot is readily perceptible . . . IF the user is sensitized by familiarity to the possibility of a dotless I (which only occurs in a couple of languages).  Otherwise, the user sees what he expects to see.  But based on the criteria for visual similarity, this would not be a variant. </w:t>
      </w:r>
    </w:p>
    <w:p w14:paraId="1B173C2D" w14:textId="5A7B22A7" w:rsidR="00F233A8" w:rsidRPr="00F233A8" w:rsidRDefault="00F233A8" w:rsidP="00F233A8">
      <w:pPr>
        <w:spacing w:before="100" w:beforeAutospacing="1" w:after="100" w:afterAutospacing="1"/>
        <w:rPr>
          <w:rFonts w:ascii="Times New Roman" w:eastAsia="Times New Roman" w:hAnsi="Times New Roman" w:cs="Times New Roman"/>
          <w:color w:val="000000"/>
          <w:sz w:val="27"/>
          <w:szCs w:val="27"/>
          <w:lang w:val="en-US"/>
        </w:rPr>
      </w:pPr>
      <w:r w:rsidRPr="00F233A8">
        <w:rPr>
          <w:rFonts w:ascii="Times New Roman" w:eastAsia="Times New Roman" w:hAnsi="Times New Roman" w:cs="Times New Roman"/>
          <w:color w:val="000000"/>
          <w:sz w:val="27"/>
          <w:szCs w:val="27"/>
          <w:lang w:val="en-US"/>
        </w:rPr>
        <w:t xml:space="preserve">Findings for </w:t>
      </w:r>
      <w:proofErr w:type="spellStart"/>
      <w:r w:rsidRPr="00F233A8">
        <w:rPr>
          <w:rFonts w:ascii="Times New Roman" w:eastAsia="Times New Roman" w:hAnsi="Times New Roman" w:cs="Times New Roman"/>
          <w:color w:val="000000"/>
          <w:sz w:val="27"/>
          <w:szCs w:val="27"/>
          <w:lang w:val="en-US"/>
        </w:rPr>
        <w:t>Dotless</w:t>
      </w:r>
      <w:proofErr w:type="spellEnd"/>
      <w:r w:rsidRPr="00F233A8">
        <w:rPr>
          <w:rFonts w:ascii="Times New Roman" w:eastAsia="Times New Roman" w:hAnsi="Times New Roman" w:cs="Times New Roman"/>
          <w:color w:val="000000"/>
          <w:sz w:val="27"/>
          <w:szCs w:val="27"/>
          <w:lang w:val="en-US"/>
        </w:rPr>
        <w:t xml:space="preserve"> I</w:t>
      </w:r>
      <w:r>
        <w:rPr>
          <w:rFonts w:ascii="Times New Roman" w:eastAsia="Times New Roman" w:hAnsi="Times New Roman" w:cs="Times New Roman"/>
          <w:color w:val="000000"/>
          <w:sz w:val="27"/>
          <w:szCs w:val="27"/>
          <w:lang w:val="en-US"/>
        </w:rPr>
        <w:t xml:space="preserve"> vs Iota</w:t>
      </w:r>
      <w:r w:rsidRPr="00F233A8">
        <w:rPr>
          <w:rFonts w:ascii="Times New Roman" w:eastAsia="Times New Roman" w:hAnsi="Times New Roman" w:cs="Times New Roman"/>
          <w:color w:val="000000"/>
          <w:sz w:val="27"/>
          <w:szCs w:val="27"/>
          <w:lang w:val="en-US"/>
        </w:rPr>
        <w:t>:</w:t>
      </w:r>
      <w:r>
        <w:rPr>
          <w:rFonts w:ascii="Times New Roman" w:eastAsia="Times New Roman" w:hAnsi="Times New Roman" w:cs="Times New Roman"/>
          <w:color w:val="000000"/>
          <w:sz w:val="27"/>
          <w:szCs w:val="27"/>
          <w:lang w:val="en-US"/>
        </w:rPr>
        <w:t xml:space="preserve"> </w:t>
      </w:r>
      <w:r w:rsidRPr="00F233A8">
        <w:rPr>
          <w:rFonts w:ascii="Times New Roman" w:eastAsia="Times New Roman" w:hAnsi="Times New Roman" w:cs="Times New Roman"/>
          <w:color w:val="000000"/>
          <w:sz w:val="27"/>
          <w:szCs w:val="27"/>
          <w:lang w:val="en-US"/>
        </w:rPr>
        <w:t xml:space="preserve"> </w:t>
      </w:r>
    </w:p>
    <w:p w14:paraId="1B53AC1C" w14:textId="77777777" w:rsidR="00F233A8" w:rsidRDefault="00F233A8" w:rsidP="00F233A8">
      <w:pPr>
        <w:pStyle w:val="ListParagraph"/>
        <w:numPr>
          <w:ilvl w:val="0"/>
          <w:numId w:val="12"/>
        </w:numPr>
      </w:pPr>
      <w:r>
        <w:t xml:space="preserve">In the italic versions of any of the serif fonts (e.g. Times New Roman or Consolas) these are identical.  For example: </w:t>
      </w:r>
    </w:p>
    <w:p w14:paraId="73FE7460" w14:textId="5414CE36" w:rsidR="00F233A8" w:rsidRDefault="00F233A8" w:rsidP="00F233A8">
      <w:pPr>
        <w:ind w:left="708" w:firstLine="708"/>
        <w:rPr>
          <w:rFonts w:ascii="Consolas" w:hAnsi="Consolas" w:cs="Times New Roman"/>
          <w:bCs/>
          <w:i/>
          <w:color w:val="000000"/>
        </w:rPr>
      </w:pPr>
      <w:r w:rsidRPr="00D66F3F">
        <w:rPr>
          <w:rFonts w:ascii="Times New Roman" w:hAnsi="Times New Roman" w:cs="Times New Roman"/>
          <w:bCs/>
          <w:i/>
          <w:color w:val="000000"/>
        </w:rPr>
        <w:t>ı</w:t>
      </w:r>
      <w:r w:rsidRPr="00D66F3F">
        <w:rPr>
          <w:rFonts w:ascii="Times New Roman" w:hAnsi="Times New Roman" w:cs="Times New Roman"/>
          <w:i/>
        </w:rPr>
        <w:t xml:space="preserve"> vs </w:t>
      </w:r>
      <w:r w:rsidRPr="00D66F3F">
        <w:rPr>
          <w:rFonts w:ascii="Times New Roman" w:hAnsi="Times New Roman" w:cs="Times New Roman"/>
          <w:bCs/>
          <w:i/>
          <w:color w:val="000000"/>
        </w:rPr>
        <w:t xml:space="preserve">ɩ  (Times New Roman) </w:t>
      </w:r>
      <w:r>
        <w:rPr>
          <w:rFonts w:ascii="Times New Roman" w:hAnsi="Times New Roman" w:cs="Times New Roman"/>
          <w:bCs/>
          <w:i/>
          <w:color w:val="000000"/>
        </w:rPr>
        <w:t xml:space="preserve">  </w:t>
      </w:r>
      <w:r w:rsidRPr="00D66F3F">
        <w:rPr>
          <w:rFonts w:ascii="Consolas" w:hAnsi="Consolas" w:cs="Times New Roman"/>
          <w:bCs/>
          <w:i/>
          <w:color w:val="000000"/>
        </w:rPr>
        <w:t>ı</w:t>
      </w:r>
      <w:r w:rsidRPr="00D66F3F">
        <w:rPr>
          <w:rFonts w:ascii="Consolas" w:hAnsi="Consolas" w:cs="Times New Roman"/>
          <w:i/>
        </w:rPr>
        <w:t xml:space="preserve"> vs </w:t>
      </w:r>
      <w:r w:rsidRPr="00D66F3F">
        <w:rPr>
          <w:rFonts w:ascii="Consolas" w:hAnsi="Consolas" w:cs="Times New Roman"/>
          <w:bCs/>
          <w:i/>
          <w:color w:val="000000"/>
        </w:rPr>
        <w:t>ɩ  (Consolas)</w:t>
      </w:r>
    </w:p>
    <w:p w14:paraId="3D37C86E" w14:textId="16117F9B" w:rsidR="00F233A8" w:rsidRPr="00F233A8" w:rsidRDefault="00F233A8" w:rsidP="00F233A8">
      <w:pPr>
        <w:ind w:firstLine="708"/>
        <w:rPr>
          <w:rFonts w:ascii="Consolas" w:hAnsi="Consolas" w:cs="Times New Roman"/>
          <w:bCs/>
          <w:color w:val="000000"/>
        </w:rPr>
      </w:pPr>
      <w:r>
        <w:rPr>
          <w:rFonts w:ascii="Times New Roman" w:hAnsi="Times New Roman" w:cs="Times New Roman"/>
          <w:bCs/>
          <w:color w:val="000000"/>
        </w:rPr>
        <w:t xml:space="preserve">Therefore – Variant </w:t>
      </w:r>
    </w:p>
    <w:p w14:paraId="3CD4AEC9" w14:textId="47A6A86F" w:rsidR="001257CC" w:rsidRDefault="00F233A8" w:rsidP="00F233A8">
      <w:pPr>
        <w:spacing w:before="100" w:beforeAutospacing="1" w:after="100" w:afterAutospacing="1"/>
        <w:rPr>
          <w:rFonts w:ascii="Times New Roman" w:eastAsia="Times New Roman" w:hAnsi="Times New Roman" w:cs="Times New Roman"/>
          <w:color w:val="000000"/>
          <w:sz w:val="27"/>
          <w:szCs w:val="27"/>
          <w:lang w:val="en-US"/>
        </w:rPr>
      </w:pPr>
      <w:r w:rsidRPr="00F233A8">
        <w:rPr>
          <w:rFonts w:ascii="Times New Roman" w:eastAsia="Times New Roman" w:hAnsi="Times New Roman" w:cs="Times New Roman"/>
          <w:color w:val="000000"/>
          <w:sz w:val="27"/>
          <w:szCs w:val="27"/>
          <w:lang w:val="en-US"/>
        </w:rPr>
        <w:t>Additional Findings:</w:t>
      </w:r>
      <w:r>
        <w:rPr>
          <w:rFonts w:ascii="Times New Roman" w:eastAsia="Times New Roman" w:hAnsi="Times New Roman" w:cs="Times New Roman"/>
          <w:color w:val="000000"/>
          <w:sz w:val="27"/>
          <w:szCs w:val="27"/>
          <w:lang w:val="en-US"/>
        </w:rPr>
        <w:t xml:space="preserve"> </w:t>
      </w:r>
    </w:p>
    <w:p w14:paraId="750A6D98" w14:textId="24224280" w:rsidR="00F233A8" w:rsidRDefault="00F233A8" w:rsidP="00F233A8">
      <w:pPr>
        <w:pStyle w:val="ListParagraph"/>
        <w:numPr>
          <w:ilvl w:val="0"/>
          <w:numId w:val="12"/>
        </w:numPr>
      </w:pPr>
      <w:r>
        <w:t xml:space="preserve">Mats made the case, based on case folding, for </w:t>
      </w:r>
      <w:r>
        <w:t>I and Dotless I</w:t>
      </w:r>
      <w:r>
        <w:t xml:space="preserve"> being treated as variants.  I concur, for this and other reasons.  But this is a perception argument, not a</w:t>
      </w:r>
      <w:r w:rsidR="00C84E43">
        <w:t>n argument based on</w:t>
      </w:r>
      <w:r>
        <w:t xml:space="preserve"> basic letter shape one</w:t>
      </w:r>
      <w:r>
        <w:t xml:space="preserve"> which is considered here</w:t>
      </w:r>
      <w:r>
        <w:t xml:space="preserve">.  </w:t>
      </w:r>
    </w:p>
    <w:p w14:paraId="27BF5DC3" w14:textId="77777777" w:rsidR="00F233A8" w:rsidRPr="00022492" w:rsidRDefault="00F233A8" w:rsidP="001257CC">
      <w:pPr>
        <w:rPr>
          <w:rFonts w:ascii="Times New Roman" w:eastAsia="Times New Roman" w:hAnsi="Times New Roman" w:cs="Times New Roman"/>
          <w:lang w:eastAsia="de-DE"/>
        </w:rPr>
      </w:pPr>
    </w:p>
    <w:p w14:paraId="6436B29B" w14:textId="71747D77" w:rsidR="001257CC" w:rsidRDefault="001257CC" w:rsidP="00022492">
      <w:pPr>
        <w:rPr>
          <w:rFonts w:ascii="Times New Roman" w:eastAsia="Times New Roman" w:hAnsi="Times New Roman" w:cs="Times New Roman"/>
          <w:lang w:val="en-US" w:eastAsia="de-DE"/>
        </w:rPr>
      </w:pPr>
    </w:p>
    <w:p w14:paraId="5E500C97" w14:textId="77777777" w:rsidR="00BA1495" w:rsidRDefault="00BA1495" w:rsidP="00BA1495">
      <w:pPr>
        <w:rPr>
          <w:rFonts w:ascii="Cambria" w:eastAsia="Times New Roman" w:hAnsi="Cambria" w:cs="Times New Roman"/>
          <w:color w:val="366091"/>
          <w:sz w:val="26"/>
          <w:szCs w:val="26"/>
          <w:lang w:val="en-US" w:eastAsia="de-DE"/>
        </w:rPr>
      </w:pPr>
    </w:p>
    <w:p w14:paraId="3FFFE72E" w14:textId="77777777" w:rsidR="00BA1495" w:rsidRPr="00022492" w:rsidRDefault="00BA1495" w:rsidP="00BA1495">
      <w:pPr>
        <w:rPr>
          <w:rFonts w:ascii="Cambria" w:eastAsia="Times New Roman" w:hAnsi="Cambria" w:cs="Times New Roman"/>
          <w:b/>
          <w:bCs/>
          <w:color w:val="366091"/>
          <w:sz w:val="26"/>
          <w:szCs w:val="26"/>
          <w:lang w:val="en-US" w:eastAsia="de-DE"/>
        </w:rPr>
      </w:pPr>
      <w:bookmarkStart w:id="11" w:name="OLE_LINK15"/>
      <w:bookmarkStart w:id="12" w:name="OLE_LINK16"/>
      <w:r w:rsidRPr="00022492">
        <w:rPr>
          <w:rFonts w:ascii="Cambria" w:eastAsia="Times New Roman" w:hAnsi="Cambria" w:cs="Times New Roman"/>
          <w:color w:val="366091"/>
          <w:sz w:val="26"/>
          <w:szCs w:val="26"/>
          <w:lang w:val="en-US" w:eastAsia="de-DE"/>
        </w:rPr>
        <w:t>D.</w:t>
      </w:r>
      <w:r>
        <w:rPr>
          <w:rFonts w:ascii="Cambria" w:eastAsia="Times New Roman" w:hAnsi="Cambria" w:cs="Times New Roman"/>
          <w:color w:val="366091"/>
          <w:sz w:val="26"/>
          <w:szCs w:val="26"/>
          <w:lang w:val="en-US" w:eastAsia="de-DE"/>
        </w:rPr>
        <w:t>4</w:t>
      </w:r>
      <w:r w:rsidRPr="00022492">
        <w:rPr>
          <w:rFonts w:ascii="Cambria" w:eastAsia="Times New Roman" w:hAnsi="Cambria" w:cs="Times New Roman"/>
          <w:color w:val="366091"/>
          <w:sz w:val="26"/>
          <w:szCs w:val="26"/>
          <w:lang w:val="en-US" w:eastAsia="de-DE"/>
        </w:rPr>
        <w:t xml:space="preserve"> </w:t>
      </w:r>
      <w:bookmarkStart w:id="13" w:name="OLE_LINK26"/>
      <w:bookmarkStart w:id="14" w:name="OLE_LINK27"/>
      <w:r w:rsidRPr="00022492">
        <w:rPr>
          <w:rFonts w:ascii="Cambria" w:eastAsia="Times New Roman" w:hAnsi="Cambria" w:cs="Times New Roman"/>
          <w:color w:val="366091"/>
          <w:sz w:val="26"/>
          <w:szCs w:val="26"/>
          <w:lang w:val="en-US" w:eastAsia="de-DE"/>
        </w:rPr>
        <w:t>Diac</w:t>
      </w:r>
      <w:bookmarkStart w:id="15" w:name="OLE_LINK24"/>
      <w:bookmarkStart w:id="16" w:name="OLE_LINK25"/>
      <w:r w:rsidRPr="00022492">
        <w:rPr>
          <w:rFonts w:ascii="Cambria" w:eastAsia="Times New Roman" w:hAnsi="Cambria" w:cs="Times New Roman"/>
          <w:color w:val="366091"/>
          <w:sz w:val="26"/>
          <w:szCs w:val="26"/>
          <w:lang w:val="en-US" w:eastAsia="de-DE"/>
        </w:rPr>
        <w:t>ritics Stacking Evaluation</w:t>
      </w:r>
      <w:bookmarkEnd w:id="15"/>
      <w:bookmarkEnd w:id="16"/>
      <w:bookmarkEnd w:id="13"/>
      <w:bookmarkEnd w:id="14"/>
    </w:p>
    <w:p w14:paraId="57549FE2" w14:textId="77777777" w:rsidR="00BA1495" w:rsidRPr="00022492" w:rsidRDefault="00BA1495" w:rsidP="00BA1495">
      <w:pPr>
        <w:rPr>
          <w:rFonts w:ascii="Times New Roman" w:eastAsia="Times New Roman" w:hAnsi="Times New Roman" w:cs="Times New Roman"/>
          <w:lang w:val="en-US" w:eastAsia="de-DE"/>
        </w:rPr>
      </w:pPr>
    </w:p>
    <w:p w14:paraId="64868893" w14:textId="70936B3A" w:rsidR="00BA1495" w:rsidRDefault="00BA1495" w:rsidP="00BA1495">
      <w:pPr>
        <w:rPr>
          <w:rFonts w:ascii="Times New Roman" w:eastAsia="Times New Roman" w:hAnsi="Times New Roman" w:cs="Times New Roman"/>
          <w:color w:val="000000"/>
          <w:lang w:val="en-US" w:eastAsia="de-DE"/>
        </w:rPr>
      </w:pPr>
      <w:r w:rsidRPr="00022492">
        <w:rPr>
          <w:rFonts w:ascii="Cambria" w:eastAsia="Times New Roman" w:hAnsi="Cambria" w:cs="Times New Roman"/>
          <w:color w:val="366091"/>
          <w:sz w:val="26"/>
          <w:szCs w:val="26"/>
          <w:lang w:val="en-US" w:eastAsia="de-DE"/>
        </w:rPr>
        <w:t>D.</w:t>
      </w:r>
      <w:r>
        <w:rPr>
          <w:rFonts w:ascii="Cambria" w:eastAsia="Times New Roman" w:hAnsi="Cambria" w:cs="Times New Roman"/>
          <w:color w:val="366091"/>
          <w:sz w:val="26"/>
          <w:szCs w:val="26"/>
          <w:lang w:val="en-US" w:eastAsia="de-DE"/>
        </w:rPr>
        <w:t>4</w:t>
      </w:r>
      <w:r w:rsidRPr="00022492">
        <w:rPr>
          <w:rFonts w:ascii="Cambria" w:eastAsia="Times New Roman" w:hAnsi="Cambria" w:cs="Times New Roman"/>
          <w:color w:val="366091"/>
          <w:sz w:val="26"/>
          <w:szCs w:val="26"/>
          <w:lang w:val="en-US" w:eastAsia="de-DE"/>
        </w:rPr>
        <w:t>.</w:t>
      </w:r>
      <w:r>
        <w:rPr>
          <w:rFonts w:ascii="Cambria" w:eastAsia="Times New Roman" w:hAnsi="Cambria" w:cs="Times New Roman"/>
          <w:color w:val="366091"/>
          <w:sz w:val="26"/>
          <w:szCs w:val="26"/>
          <w:lang w:val="en-US" w:eastAsia="de-DE"/>
        </w:rPr>
        <w:t>1</w:t>
      </w:r>
      <w:r w:rsidRPr="00022492">
        <w:rPr>
          <w:rFonts w:ascii="Cambria" w:eastAsia="Times New Roman" w:hAnsi="Cambria" w:cs="Times New Roman"/>
          <w:color w:val="366091"/>
          <w:sz w:val="26"/>
          <w:szCs w:val="26"/>
          <w:lang w:val="en-US" w:eastAsia="de-DE"/>
        </w:rPr>
        <w:t xml:space="preserve"> </w:t>
      </w:r>
      <w:r w:rsidR="00163C8D">
        <w:rPr>
          <w:rFonts w:ascii="Cambria" w:eastAsia="Times New Roman" w:hAnsi="Cambria" w:cs="Times New Roman"/>
          <w:color w:val="366091"/>
          <w:sz w:val="26"/>
          <w:szCs w:val="26"/>
          <w:lang w:val="en-US" w:eastAsia="de-DE"/>
        </w:rPr>
        <w:t xml:space="preserve">Stacking in Courier New (and perhaps other </w:t>
      </w:r>
      <w:r w:rsidR="00C84E43">
        <w:rPr>
          <w:rFonts w:ascii="Cambria" w:eastAsia="Times New Roman" w:hAnsi="Cambria" w:cs="Times New Roman"/>
          <w:color w:val="366091"/>
          <w:sz w:val="26"/>
          <w:szCs w:val="26"/>
          <w:lang w:val="en-US" w:eastAsia="de-DE"/>
        </w:rPr>
        <w:t>f</w:t>
      </w:r>
      <w:r w:rsidR="00163C8D">
        <w:rPr>
          <w:rFonts w:ascii="Cambria" w:eastAsia="Times New Roman" w:hAnsi="Cambria" w:cs="Times New Roman"/>
          <w:color w:val="366091"/>
          <w:sz w:val="26"/>
          <w:szCs w:val="26"/>
          <w:lang w:val="en-US" w:eastAsia="de-DE"/>
        </w:rPr>
        <w:t>ont</w:t>
      </w:r>
      <w:r w:rsidR="00C84E43">
        <w:rPr>
          <w:rFonts w:ascii="Cambria" w:eastAsia="Times New Roman" w:hAnsi="Cambria" w:cs="Times New Roman"/>
          <w:color w:val="366091"/>
          <w:sz w:val="26"/>
          <w:szCs w:val="26"/>
          <w:lang w:val="en-US" w:eastAsia="de-DE"/>
        </w:rPr>
        <w:t>s)</w:t>
      </w:r>
    </w:p>
    <w:p w14:paraId="183269B0" w14:textId="28B8F94E" w:rsidR="00BA1495" w:rsidRDefault="00BA1495" w:rsidP="00BA1495">
      <w:pPr>
        <w:rPr>
          <w:rFonts w:ascii="Times New Roman" w:eastAsia="Times New Roman" w:hAnsi="Times New Roman" w:cs="Times New Roman"/>
          <w:color w:val="000000"/>
          <w:lang w:val="en-US" w:eastAsia="de-DE"/>
        </w:rPr>
      </w:pPr>
    </w:p>
    <w:p w14:paraId="392DC911" w14:textId="7FEF2DC5" w:rsidR="00163C8D" w:rsidRDefault="00163C8D" w:rsidP="00163C8D">
      <w:r w:rsidRPr="00EA48D0">
        <w:t>We have seen that, with precomposed code points, there is no stacking problem.  However, when we have not had a precomposed code points</w:t>
      </w:r>
      <w:r>
        <w:t xml:space="preserve"> available</w:t>
      </w:r>
      <w:r w:rsidRPr="00EA48D0">
        <w:t xml:space="preserve">, </w:t>
      </w:r>
      <w:r w:rsidR="00C84E43">
        <w:t xml:space="preserve">we </w:t>
      </w:r>
      <w:r w:rsidRPr="00EA48D0">
        <w:t xml:space="preserve">have </w:t>
      </w:r>
      <w:r w:rsidR="00C84E43">
        <w:t>necessarily</w:t>
      </w:r>
      <w:r w:rsidRPr="00EA48D0">
        <w:t xml:space="preserve"> use</w:t>
      </w:r>
      <w:r w:rsidR="00C84E43">
        <w:t>d</w:t>
      </w:r>
      <w:r w:rsidRPr="00EA48D0">
        <w:t xml:space="preserve"> combining diacritics</w:t>
      </w:r>
      <w:r w:rsidR="00C84E43">
        <w:t>.  Then</w:t>
      </w:r>
      <w:r w:rsidRPr="00EA48D0">
        <w:t xml:space="preserve">, the situation changes.  In particular, when using the Courier New font (which is one of our three standard </w:t>
      </w:r>
      <w:r>
        <w:t>fonts</w:t>
      </w:r>
      <w:r w:rsidRPr="00EA48D0">
        <w:t xml:space="preserve"> for analysis), there is</w:t>
      </w:r>
      <w:r>
        <w:t xml:space="preserve"> sometimes</w:t>
      </w:r>
      <w:r w:rsidRPr="00EA48D0">
        <w:t xml:space="preserve"> a problem. </w:t>
      </w:r>
      <w:r>
        <w:t xml:space="preserve"> Sometimes, the combining mark simply gets its own space, with the following letter shifter right to make room</w:t>
      </w:r>
      <w:r w:rsidR="00C84E43">
        <w:t xml:space="preserve"> – which is irritating, but not confusing</w:t>
      </w:r>
      <w:r>
        <w:t xml:space="preserve">.  </w:t>
      </w:r>
      <w:r w:rsidR="00C84E43">
        <w:t>However</w:t>
      </w:r>
      <w:r>
        <w:t xml:space="preserve"> in other cases the combining mark appears to be associated with the</w:t>
      </w:r>
      <w:r w:rsidRPr="00163C8D">
        <w:rPr>
          <w:i/>
        </w:rPr>
        <w:t xml:space="preserve"> following</w:t>
      </w:r>
      <w:r>
        <w:t xml:space="preserve"> letter. </w:t>
      </w:r>
    </w:p>
    <w:p w14:paraId="1622453E" w14:textId="77777777" w:rsidR="00163C8D" w:rsidRDefault="00163C8D" w:rsidP="00163C8D">
      <w:pPr>
        <w:rPr>
          <w:rFonts w:ascii="Times New Roman" w:eastAsia="Times New Roman" w:hAnsi="Times New Roman" w:cs="Times New Roman"/>
          <w:color w:val="000000"/>
          <w:lang w:val="en-US" w:eastAsia="de-DE"/>
        </w:rPr>
      </w:pPr>
    </w:p>
    <w:bookmarkEnd w:id="11"/>
    <w:bookmarkEnd w:id="12"/>
    <w:bookmarkEnd w:id="0"/>
    <w:bookmarkEnd w:id="1"/>
    <w:p w14:paraId="2D7B94F0" w14:textId="77777777" w:rsidR="00EA31C6" w:rsidRPr="00022492" w:rsidRDefault="00EA31C6" w:rsidP="00EA31C6">
      <w:pPr>
        <w:rPr>
          <w:rFonts w:ascii="Times New Roman" w:eastAsia="Times New Roman" w:hAnsi="Times New Roman" w:cs="Times New Roman"/>
          <w:lang w:val="en-US" w:eastAsia="de-DE"/>
        </w:rPr>
      </w:pPr>
      <w:r w:rsidRPr="00022492">
        <w:rPr>
          <w:rFonts w:ascii="Times New Roman" w:eastAsia="Times New Roman" w:hAnsi="Times New Roman" w:cs="Times New Roman"/>
          <w:color w:val="000000"/>
          <w:u w:val="single"/>
          <w:lang w:val="en-US" w:eastAsia="de-DE"/>
        </w:rPr>
        <w:t xml:space="preserve">Code Points Analyzed: </w:t>
      </w:r>
    </w:p>
    <w:p w14:paraId="790D8D4E" w14:textId="5F050DF2" w:rsidR="00EA31C6" w:rsidRDefault="00EA31C6" w:rsidP="00EA31C6">
      <w:pPr>
        <w:spacing w:after="240"/>
        <w:rPr>
          <w:rFonts w:ascii="Times New Roman" w:eastAsia="Times New Roman" w:hAnsi="Times New Roman" w:cs="Times New Roman"/>
          <w:lang w:val="en-US" w:eastAsia="de-DE"/>
        </w:rPr>
      </w:pPr>
    </w:p>
    <w:tbl>
      <w:tblPr>
        <w:tblW w:w="5800" w:type="dxa"/>
        <w:tblLook w:val="04A0" w:firstRow="1" w:lastRow="0" w:firstColumn="1" w:lastColumn="0" w:noHBand="0" w:noVBand="1"/>
      </w:tblPr>
      <w:tblGrid>
        <w:gridCol w:w="960"/>
        <w:gridCol w:w="960"/>
        <w:gridCol w:w="3880"/>
      </w:tblGrid>
      <w:tr w:rsidR="00163C8D" w:rsidRPr="00163C8D" w14:paraId="3B607972" w14:textId="77777777" w:rsidTr="00163C8D">
        <w:trPr>
          <w:trHeight w:val="64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2EF92"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1EB9 + 0301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28D9E6F"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ẹ́</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14:paraId="3E0405D4"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E with Dot Below + Combining Acute Accent</w:t>
            </w:r>
          </w:p>
        </w:tc>
      </w:tr>
      <w:tr w:rsidR="00163C8D" w:rsidRPr="00163C8D" w14:paraId="285F4C98"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1FE5AC"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1EB9 + 0300</w:t>
            </w:r>
          </w:p>
        </w:tc>
        <w:tc>
          <w:tcPr>
            <w:tcW w:w="960" w:type="dxa"/>
            <w:tcBorders>
              <w:top w:val="nil"/>
              <w:left w:val="nil"/>
              <w:bottom w:val="single" w:sz="4" w:space="0" w:color="auto"/>
              <w:right w:val="single" w:sz="4" w:space="0" w:color="auto"/>
            </w:tcBorders>
            <w:shd w:val="clear" w:color="000000" w:fill="FFFFFF"/>
            <w:vAlign w:val="center"/>
            <w:hideMark/>
          </w:tcPr>
          <w:p w14:paraId="05BB00D5"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ẹ̀</w:t>
            </w:r>
          </w:p>
        </w:tc>
        <w:tc>
          <w:tcPr>
            <w:tcW w:w="3880" w:type="dxa"/>
            <w:tcBorders>
              <w:top w:val="nil"/>
              <w:left w:val="nil"/>
              <w:bottom w:val="single" w:sz="4" w:space="0" w:color="auto"/>
              <w:right w:val="single" w:sz="4" w:space="0" w:color="auto"/>
            </w:tcBorders>
            <w:shd w:val="clear" w:color="auto" w:fill="auto"/>
            <w:vAlign w:val="bottom"/>
            <w:hideMark/>
          </w:tcPr>
          <w:p w14:paraId="721B9CE7"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E with Dot Below + Combining Grave Accent</w:t>
            </w:r>
          </w:p>
        </w:tc>
      </w:tr>
      <w:tr w:rsidR="00163C8D" w:rsidRPr="00163C8D" w14:paraId="0313CDEE"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0A34AA"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0067 + 0303</w:t>
            </w:r>
          </w:p>
        </w:tc>
        <w:tc>
          <w:tcPr>
            <w:tcW w:w="960" w:type="dxa"/>
            <w:tcBorders>
              <w:top w:val="nil"/>
              <w:left w:val="nil"/>
              <w:bottom w:val="single" w:sz="4" w:space="0" w:color="auto"/>
              <w:right w:val="single" w:sz="4" w:space="0" w:color="auto"/>
            </w:tcBorders>
            <w:shd w:val="clear" w:color="000000" w:fill="FFFFFF"/>
            <w:vAlign w:val="center"/>
            <w:hideMark/>
          </w:tcPr>
          <w:p w14:paraId="0193489C"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g̃</w:t>
            </w:r>
          </w:p>
        </w:tc>
        <w:tc>
          <w:tcPr>
            <w:tcW w:w="3880" w:type="dxa"/>
            <w:tcBorders>
              <w:top w:val="nil"/>
              <w:left w:val="nil"/>
              <w:bottom w:val="single" w:sz="4" w:space="0" w:color="auto"/>
              <w:right w:val="single" w:sz="4" w:space="0" w:color="auto"/>
            </w:tcBorders>
            <w:shd w:val="clear" w:color="auto" w:fill="auto"/>
            <w:vAlign w:val="bottom"/>
            <w:hideMark/>
          </w:tcPr>
          <w:p w14:paraId="0A553D0D"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G + Combining Tilde</w:t>
            </w:r>
          </w:p>
        </w:tc>
      </w:tr>
      <w:tr w:rsidR="00163C8D" w:rsidRPr="00163C8D" w14:paraId="30C43E7C"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CFD6E7"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0268 + 0303</w:t>
            </w:r>
          </w:p>
        </w:tc>
        <w:tc>
          <w:tcPr>
            <w:tcW w:w="960" w:type="dxa"/>
            <w:tcBorders>
              <w:top w:val="nil"/>
              <w:left w:val="nil"/>
              <w:bottom w:val="single" w:sz="4" w:space="0" w:color="auto"/>
              <w:right w:val="single" w:sz="4" w:space="0" w:color="auto"/>
            </w:tcBorders>
            <w:shd w:val="clear" w:color="000000" w:fill="FFFFFF"/>
            <w:vAlign w:val="center"/>
            <w:hideMark/>
          </w:tcPr>
          <w:p w14:paraId="257416EE"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ɨ̃</w:t>
            </w:r>
          </w:p>
        </w:tc>
        <w:tc>
          <w:tcPr>
            <w:tcW w:w="3880" w:type="dxa"/>
            <w:tcBorders>
              <w:top w:val="nil"/>
              <w:left w:val="nil"/>
              <w:bottom w:val="single" w:sz="4" w:space="0" w:color="auto"/>
              <w:right w:val="single" w:sz="4" w:space="0" w:color="auto"/>
            </w:tcBorders>
            <w:shd w:val="clear" w:color="auto" w:fill="auto"/>
            <w:vAlign w:val="bottom"/>
            <w:hideMark/>
          </w:tcPr>
          <w:p w14:paraId="71A0615E"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I with Stroke + Combining Tilde</w:t>
            </w:r>
          </w:p>
        </w:tc>
      </w:tr>
      <w:tr w:rsidR="00163C8D" w:rsidRPr="00163C8D" w14:paraId="05637CF5"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9DE97E"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1ECD + 0300</w:t>
            </w:r>
          </w:p>
        </w:tc>
        <w:tc>
          <w:tcPr>
            <w:tcW w:w="960" w:type="dxa"/>
            <w:tcBorders>
              <w:top w:val="nil"/>
              <w:left w:val="nil"/>
              <w:bottom w:val="single" w:sz="4" w:space="0" w:color="auto"/>
              <w:right w:val="single" w:sz="4" w:space="0" w:color="auto"/>
            </w:tcBorders>
            <w:shd w:val="clear" w:color="000000" w:fill="FFFFFF"/>
            <w:vAlign w:val="center"/>
            <w:hideMark/>
          </w:tcPr>
          <w:p w14:paraId="0C138DCC"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ọ̀</w:t>
            </w:r>
          </w:p>
        </w:tc>
        <w:tc>
          <w:tcPr>
            <w:tcW w:w="3880" w:type="dxa"/>
            <w:tcBorders>
              <w:top w:val="nil"/>
              <w:left w:val="nil"/>
              <w:bottom w:val="single" w:sz="4" w:space="0" w:color="auto"/>
              <w:right w:val="single" w:sz="4" w:space="0" w:color="auto"/>
            </w:tcBorders>
            <w:shd w:val="clear" w:color="auto" w:fill="auto"/>
            <w:vAlign w:val="bottom"/>
            <w:hideMark/>
          </w:tcPr>
          <w:p w14:paraId="65338ADF"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 xml:space="preserve">Latin Small Letter O with Dot Below + Combining Grave Accent </w:t>
            </w:r>
          </w:p>
        </w:tc>
      </w:tr>
      <w:tr w:rsidR="00163C8D" w:rsidRPr="00163C8D" w14:paraId="60752A87"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BD84B7"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1ECD + 0301</w:t>
            </w:r>
          </w:p>
        </w:tc>
        <w:tc>
          <w:tcPr>
            <w:tcW w:w="960" w:type="dxa"/>
            <w:tcBorders>
              <w:top w:val="nil"/>
              <w:left w:val="nil"/>
              <w:bottom w:val="single" w:sz="4" w:space="0" w:color="auto"/>
              <w:right w:val="single" w:sz="4" w:space="0" w:color="auto"/>
            </w:tcBorders>
            <w:shd w:val="clear" w:color="000000" w:fill="FFFFFF"/>
            <w:vAlign w:val="center"/>
            <w:hideMark/>
          </w:tcPr>
          <w:p w14:paraId="059945CA"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ọ́</w:t>
            </w:r>
          </w:p>
        </w:tc>
        <w:tc>
          <w:tcPr>
            <w:tcW w:w="3880" w:type="dxa"/>
            <w:tcBorders>
              <w:top w:val="nil"/>
              <w:left w:val="nil"/>
              <w:bottom w:val="single" w:sz="4" w:space="0" w:color="auto"/>
              <w:right w:val="single" w:sz="4" w:space="0" w:color="auto"/>
            </w:tcBorders>
            <w:shd w:val="clear" w:color="auto" w:fill="auto"/>
            <w:vAlign w:val="bottom"/>
            <w:hideMark/>
          </w:tcPr>
          <w:p w14:paraId="6416F9AC"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O with Dot Below + Combining Acute Accent</w:t>
            </w:r>
          </w:p>
        </w:tc>
      </w:tr>
      <w:tr w:rsidR="00163C8D" w:rsidRPr="00163C8D" w14:paraId="6B2D31F5" w14:textId="77777777" w:rsidTr="00163C8D">
        <w:trPr>
          <w:trHeight w:val="9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ED5E3B"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025B + 0331 + 0308</w:t>
            </w:r>
          </w:p>
        </w:tc>
        <w:tc>
          <w:tcPr>
            <w:tcW w:w="960" w:type="dxa"/>
            <w:tcBorders>
              <w:top w:val="nil"/>
              <w:left w:val="nil"/>
              <w:bottom w:val="single" w:sz="4" w:space="0" w:color="auto"/>
              <w:right w:val="single" w:sz="4" w:space="0" w:color="auto"/>
            </w:tcBorders>
            <w:shd w:val="clear" w:color="000000" w:fill="FFFFFF"/>
            <w:vAlign w:val="center"/>
            <w:hideMark/>
          </w:tcPr>
          <w:p w14:paraId="7244A119"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ɛ̱̈</w:t>
            </w:r>
          </w:p>
        </w:tc>
        <w:tc>
          <w:tcPr>
            <w:tcW w:w="3880" w:type="dxa"/>
            <w:tcBorders>
              <w:top w:val="nil"/>
              <w:left w:val="nil"/>
              <w:bottom w:val="single" w:sz="4" w:space="0" w:color="auto"/>
              <w:right w:val="single" w:sz="4" w:space="0" w:color="auto"/>
            </w:tcBorders>
            <w:shd w:val="clear" w:color="auto" w:fill="auto"/>
            <w:vAlign w:val="center"/>
            <w:hideMark/>
          </w:tcPr>
          <w:p w14:paraId="4DE5279B" w14:textId="77777777" w:rsidR="00163C8D" w:rsidRPr="00163C8D" w:rsidRDefault="00163C8D" w:rsidP="00163C8D">
            <w:pPr>
              <w:rPr>
                <w:rFonts w:ascii="Calibri" w:eastAsia="Times New Roman" w:hAnsi="Calibri" w:cs="Calibri"/>
                <w:color w:val="222222"/>
                <w:lang w:val="en-US"/>
              </w:rPr>
            </w:pPr>
            <w:r w:rsidRPr="00163C8D">
              <w:rPr>
                <w:rFonts w:ascii="Calibri" w:eastAsia="Times New Roman" w:hAnsi="Calibri" w:cs="Calibri"/>
                <w:color w:val="222222"/>
                <w:lang w:val="en-US"/>
              </w:rPr>
              <w:t>Latin Small Letter Open E + Combining Diaresis + Combining Macron Below</w:t>
            </w:r>
          </w:p>
        </w:tc>
      </w:tr>
      <w:tr w:rsidR="00163C8D" w:rsidRPr="00163C8D" w14:paraId="2A65E9B6"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E27D3D"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025B + 0331</w:t>
            </w:r>
          </w:p>
        </w:tc>
        <w:tc>
          <w:tcPr>
            <w:tcW w:w="960" w:type="dxa"/>
            <w:tcBorders>
              <w:top w:val="nil"/>
              <w:left w:val="nil"/>
              <w:bottom w:val="single" w:sz="4" w:space="0" w:color="auto"/>
              <w:right w:val="single" w:sz="4" w:space="0" w:color="auto"/>
            </w:tcBorders>
            <w:shd w:val="clear" w:color="000000" w:fill="FFFFFF"/>
            <w:vAlign w:val="center"/>
            <w:hideMark/>
          </w:tcPr>
          <w:p w14:paraId="6EEB631A" w14:textId="77777777" w:rsidR="00163C8D" w:rsidRPr="00163C8D" w:rsidRDefault="00163C8D" w:rsidP="00163C8D">
            <w:pPr>
              <w:jc w:val="center"/>
              <w:rPr>
                <w:rFonts w:ascii="Calibri" w:eastAsia="Times New Roman" w:hAnsi="Calibri" w:cs="Calibri"/>
                <w:color w:val="222222"/>
                <w:lang w:val="en-US"/>
              </w:rPr>
            </w:pPr>
            <w:r w:rsidRPr="00163C8D">
              <w:rPr>
                <w:rFonts w:ascii="Calibri" w:eastAsia="Times New Roman" w:hAnsi="Calibri" w:cs="Calibri"/>
                <w:color w:val="222222"/>
                <w:lang w:val="en-US"/>
              </w:rPr>
              <w:t>ɛ̱</w:t>
            </w:r>
          </w:p>
        </w:tc>
        <w:tc>
          <w:tcPr>
            <w:tcW w:w="3880" w:type="dxa"/>
            <w:tcBorders>
              <w:top w:val="nil"/>
              <w:left w:val="nil"/>
              <w:bottom w:val="single" w:sz="4" w:space="0" w:color="auto"/>
              <w:right w:val="single" w:sz="4" w:space="0" w:color="auto"/>
            </w:tcBorders>
            <w:shd w:val="clear" w:color="auto" w:fill="auto"/>
            <w:vAlign w:val="bottom"/>
            <w:hideMark/>
          </w:tcPr>
          <w:p w14:paraId="5745C365" w14:textId="77777777" w:rsidR="00163C8D" w:rsidRPr="00163C8D" w:rsidRDefault="00163C8D" w:rsidP="00163C8D">
            <w:pPr>
              <w:rPr>
                <w:rFonts w:ascii="Calibri" w:eastAsia="Times New Roman" w:hAnsi="Calibri" w:cs="Calibri"/>
                <w:color w:val="222222"/>
                <w:lang w:val="en-US"/>
              </w:rPr>
            </w:pPr>
            <w:r w:rsidRPr="00163C8D">
              <w:rPr>
                <w:rFonts w:ascii="Calibri" w:eastAsia="Times New Roman" w:hAnsi="Calibri" w:cs="Calibri"/>
                <w:color w:val="222222"/>
                <w:lang w:val="en-US"/>
              </w:rPr>
              <w:t>Latin Small Letter Open E + Combining Macron Below</w:t>
            </w:r>
          </w:p>
        </w:tc>
      </w:tr>
      <w:tr w:rsidR="00163C8D" w:rsidRPr="00163C8D" w14:paraId="548ABDF3"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C3B3CD"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0254 + 0331</w:t>
            </w:r>
          </w:p>
        </w:tc>
        <w:tc>
          <w:tcPr>
            <w:tcW w:w="960" w:type="dxa"/>
            <w:tcBorders>
              <w:top w:val="nil"/>
              <w:left w:val="nil"/>
              <w:bottom w:val="single" w:sz="4" w:space="0" w:color="auto"/>
              <w:right w:val="single" w:sz="4" w:space="0" w:color="auto"/>
            </w:tcBorders>
            <w:shd w:val="clear" w:color="000000" w:fill="FFFFFF"/>
            <w:vAlign w:val="center"/>
            <w:hideMark/>
          </w:tcPr>
          <w:p w14:paraId="48D57A4B" w14:textId="77777777" w:rsidR="00163C8D" w:rsidRPr="00163C8D" w:rsidRDefault="00163C8D" w:rsidP="00163C8D">
            <w:pPr>
              <w:jc w:val="center"/>
              <w:rPr>
                <w:rFonts w:ascii="Calibri" w:eastAsia="Times New Roman" w:hAnsi="Calibri" w:cs="Calibri"/>
                <w:color w:val="222222"/>
                <w:lang w:val="en-US"/>
              </w:rPr>
            </w:pPr>
            <w:r w:rsidRPr="00163C8D">
              <w:rPr>
                <w:rFonts w:ascii="Calibri" w:eastAsia="Times New Roman" w:hAnsi="Calibri" w:cs="Calibri"/>
                <w:color w:val="222222"/>
                <w:lang w:val="en-US"/>
              </w:rPr>
              <w:t>ɔ̱</w:t>
            </w:r>
          </w:p>
        </w:tc>
        <w:tc>
          <w:tcPr>
            <w:tcW w:w="3880" w:type="dxa"/>
            <w:tcBorders>
              <w:top w:val="nil"/>
              <w:left w:val="nil"/>
              <w:bottom w:val="single" w:sz="4" w:space="0" w:color="auto"/>
              <w:right w:val="single" w:sz="4" w:space="0" w:color="auto"/>
            </w:tcBorders>
            <w:shd w:val="clear" w:color="auto" w:fill="auto"/>
            <w:vAlign w:val="bottom"/>
            <w:hideMark/>
          </w:tcPr>
          <w:p w14:paraId="40C15947" w14:textId="77777777" w:rsidR="00163C8D" w:rsidRPr="00163C8D" w:rsidRDefault="00163C8D" w:rsidP="00163C8D">
            <w:pPr>
              <w:rPr>
                <w:rFonts w:ascii="Calibri" w:eastAsia="Times New Roman" w:hAnsi="Calibri" w:cs="Calibri"/>
                <w:color w:val="222222"/>
                <w:lang w:val="en-US"/>
              </w:rPr>
            </w:pPr>
            <w:r w:rsidRPr="00163C8D">
              <w:rPr>
                <w:rFonts w:ascii="Calibri" w:eastAsia="Times New Roman" w:hAnsi="Calibri" w:cs="Calibri"/>
                <w:color w:val="222222"/>
                <w:lang w:val="en-US"/>
              </w:rPr>
              <w:t>Latin Small Letter Open O + Combining Macron Below</w:t>
            </w:r>
          </w:p>
        </w:tc>
      </w:tr>
      <w:tr w:rsidR="00163C8D" w:rsidRPr="00163C8D" w14:paraId="3041411D"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A60637"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0072 + 0303</w:t>
            </w:r>
          </w:p>
        </w:tc>
        <w:tc>
          <w:tcPr>
            <w:tcW w:w="960" w:type="dxa"/>
            <w:tcBorders>
              <w:top w:val="nil"/>
              <w:left w:val="nil"/>
              <w:bottom w:val="single" w:sz="4" w:space="0" w:color="auto"/>
              <w:right w:val="single" w:sz="4" w:space="0" w:color="auto"/>
            </w:tcBorders>
            <w:shd w:val="clear" w:color="000000" w:fill="FFFFFF"/>
            <w:vAlign w:val="center"/>
            <w:hideMark/>
          </w:tcPr>
          <w:p w14:paraId="21495E40"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r̃</w:t>
            </w:r>
          </w:p>
        </w:tc>
        <w:tc>
          <w:tcPr>
            <w:tcW w:w="3880" w:type="dxa"/>
            <w:tcBorders>
              <w:top w:val="nil"/>
              <w:left w:val="nil"/>
              <w:bottom w:val="single" w:sz="4" w:space="0" w:color="auto"/>
              <w:right w:val="single" w:sz="4" w:space="0" w:color="auto"/>
            </w:tcBorders>
            <w:shd w:val="clear" w:color="auto" w:fill="auto"/>
            <w:vAlign w:val="center"/>
            <w:hideMark/>
          </w:tcPr>
          <w:p w14:paraId="16B170CE"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R + Combining Tilde</w:t>
            </w:r>
          </w:p>
        </w:tc>
      </w:tr>
      <w:tr w:rsidR="00163C8D" w:rsidRPr="00163C8D" w14:paraId="4F3C2C1B" w14:textId="77777777" w:rsidTr="00163C8D">
        <w:trPr>
          <w:trHeight w:val="6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6BCACE"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0289 + 0303</w:t>
            </w:r>
          </w:p>
        </w:tc>
        <w:tc>
          <w:tcPr>
            <w:tcW w:w="960" w:type="dxa"/>
            <w:tcBorders>
              <w:top w:val="nil"/>
              <w:left w:val="nil"/>
              <w:bottom w:val="single" w:sz="4" w:space="0" w:color="auto"/>
              <w:right w:val="single" w:sz="4" w:space="0" w:color="auto"/>
            </w:tcBorders>
            <w:shd w:val="clear" w:color="000000" w:fill="FFFFFF"/>
            <w:vAlign w:val="center"/>
            <w:hideMark/>
          </w:tcPr>
          <w:p w14:paraId="0C500F70" w14:textId="77777777" w:rsidR="00163C8D" w:rsidRPr="00163C8D" w:rsidRDefault="00163C8D" w:rsidP="00163C8D">
            <w:pPr>
              <w:jc w:val="center"/>
              <w:rPr>
                <w:rFonts w:ascii="Calibri" w:eastAsia="Times New Roman" w:hAnsi="Calibri" w:cs="Calibri"/>
                <w:color w:val="000000"/>
                <w:lang w:val="en-US"/>
              </w:rPr>
            </w:pPr>
            <w:r w:rsidRPr="00163C8D">
              <w:rPr>
                <w:rFonts w:ascii="Calibri" w:eastAsia="Times New Roman" w:hAnsi="Calibri" w:cs="Calibri"/>
                <w:color w:val="000000"/>
                <w:lang w:val="en-US"/>
              </w:rPr>
              <w:t>ʉ̃</w:t>
            </w:r>
          </w:p>
        </w:tc>
        <w:tc>
          <w:tcPr>
            <w:tcW w:w="3880" w:type="dxa"/>
            <w:tcBorders>
              <w:top w:val="nil"/>
              <w:left w:val="nil"/>
              <w:bottom w:val="single" w:sz="4" w:space="0" w:color="auto"/>
              <w:right w:val="single" w:sz="4" w:space="0" w:color="auto"/>
            </w:tcBorders>
            <w:shd w:val="clear" w:color="auto" w:fill="auto"/>
            <w:vAlign w:val="bottom"/>
            <w:hideMark/>
          </w:tcPr>
          <w:p w14:paraId="766D03EA" w14:textId="77777777" w:rsidR="00163C8D" w:rsidRPr="00163C8D" w:rsidRDefault="00163C8D" w:rsidP="00163C8D">
            <w:pPr>
              <w:rPr>
                <w:rFonts w:ascii="Calibri" w:eastAsia="Times New Roman" w:hAnsi="Calibri" w:cs="Calibri"/>
                <w:color w:val="000000"/>
                <w:lang w:val="en-US"/>
              </w:rPr>
            </w:pPr>
            <w:r w:rsidRPr="00163C8D">
              <w:rPr>
                <w:rFonts w:ascii="Calibri" w:eastAsia="Times New Roman" w:hAnsi="Calibri" w:cs="Calibri"/>
                <w:color w:val="000000"/>
                <w:lang w:val="en-US"/>
              </w:rPr>
              <w:t>Latin Small Letter U with Bar + Combining Tilde</w:t>
            </w:r>
          </w:p>
        </w:tc>
      </w:tr>
    </w:tbl>
    <w:p w14:paraId="6A5A5F75" w14:textId="77777777" w:rsidR="00163C8D" w:rsidRDefault="00163C8D" w:rsidP="00EA31C6">
      <w:pPr>
        <w:ind w:hanging="360"/>
        <w:rPr>
          <w:rFonts w:ascii="Times New Roman" w:eastAsia="Times New Roman" w:hAnsi="Times New Roman" w:cs="Times New Roman"/>
          <w:color w:val="000000"/>
          <w:lang w:val="en-US" w:eastAsia="de-DE"/>
        </w:rPr>
      </w:pPr>
    </w:p>
    <w:p w14:paraId="24497753" w14:textId="77777777" w:rsidR="00163C8D" w:rsidRDefault="00163C8D" w:rsidP="00163C8D">
      <w:r>
        <w:t xml:space="preserve">In each case below, the letter is followed by another letter (or two, in the case of two combining marks.  (In each case shown, the letters were simply copied, then the font changed.)  </w:t>
      </w:r>
    </w:p>
    <w:p w14:paraId="694F5A56" w14:textId="77777777" w:rsidR="00163C8D" w:rsidRDefault="00163C8D" w:rsidP="00163C8D"/>
    <w:p w14:paraId="6035556E" w14:textId="54C6CA65" w:rsidR="00163C8D" w:rsidRDefault="00163C8D" w:rsidP="00163C8D">
      <w:r>
        <w:t>Ariel</w:t>
      </w:r>
      <w:r>
        <w:tab/>
        <w:t>Courier New</w:t>
      </w:r>
    </w:p>
    <w:p w14:paraId="28B272DD" w14:textId="60ED57EF" w:rsidR="00163C8D" w:rsidRDefault="00163C8D" w:rsidP="00163C8D">
      <w:pPr>
        <w:rPr>
          <w:rFonts w:ascii="Calibri" w:hAnsi="Calibri" w:cs="Calibri"/>
          <w:bCs/>
          <w:color w:val="000000"/>
        </w:rPr>
      </w:pPr>
      <w:r w:rsidRPr="007D5248">
        <w:rPr>
          <w:rFonts w:ascii="Calibri" w:hAnsi="Calibri" w:cs="Calibri"/>
          <w:bCs/>
          <w:color w:val="000000"/>
        </w:rPr>
        <w:t>g̃</w:t>
      </w:r>
      <w:r>
        <w:rPr>
          <w:rFonts w:ascii="Calibri" w:hAnsi="Calibri" w:cs="Calibri"/>
          <w:bCs/>
          <w:color w:val="000000"/>
        </w:rPr>
        <w:t xml:space="preserve">g </w:t>
      </w:r>
      <w:r>
        <w:rPr>
          <w:rFonts w:ascii="Calibri" w:hAnsi="Calibri" w:cs="Calibri"/>
          <w:bCs/>
          <w:color w:val="000000"/>
        </w:rPr>
        <w:tab/>
      </w:r>
      <w:r w:rsidRPr="0070024C">
        <w:rPr>
          <w:rFonts w:ascii="Courier New" w:hAnsi="Courier New" w:cs="Courier New"/>
          <w:bCs/>
          <w:color w:val="000000"/>
        </w:rPr>
        <w:t>g̃g</w:t>
      </w:r>
      <w:r>
        <w:rPr>
          <w:rFonts w:ascii="Calibri" w:hAnsi="Calibri" w:cs="Calibri"/>
          <w:bCs/>
          <w:color w:val="000000"/>
        </w:rPr>
        <w:t xml:space="preserve">   </w:t>
      </w:r>
      <w:r>
        <w:rPr>
          <w:rFonts w:ascii="Calibri" w:hAnsi="Calibri" w:cs="Calibri"/>
          <w:bCs/>
          <w:color w:val="000000"/>
        </w:rPr>
        <w:tab/>
      </w:r>
      <w:r>
        <w:rPr>
          <w:rFonts w:ascii="Calibri" w:hAnsi="Calibri" w:cs="Calibri"/>
          <w:bCs/>
          <w:color w:val="000000"/>
        </w:rPr>
        <w:tab/>
        <w:t>Latin Small Letter G + Combining Tilde</w:t>
      </w:r>
    </w:p>
    <w:p w14:paraId="721FF6DE" w14:textId="286F7D9E" w:rsidR="00163C8D" w:rsidRDefault="00163C8D" w:rsidP="00163C8D">
      <w:pPr>
        <w:rPr>
          <w:rFonts w:ascii="Calibri" w:hAnsi="Calibri" w:cs="Calibri"/>
          <w:bCs/>
          <w:color w:val="000000"/>
        </w:rPr>
      </w:pPr>
      <w:r w:rsidRPr="004B10C3">
        <w:rPr>
          <w:rFonts w:ascii="Calibri" w:hAnsi="Calibri" w:cs="Calibri"/>
          <w:bCs/>
          <w:color w:val="000000"/>
        </w:rPr>
        <w:t>r̃</w:t>
      </w:r>
      <w:r>
        <w:rPr>
          <w:rFonts w:ascii="Calibri" w:hAnsi="Calibri" w:cs="Calibri"/>
          <w:bCs/>
          <w:color w:val="000000"/>
        </w:rPr>
        <w:t xml:space="preserve">r </w:t>
      </w:r>
      <w:r>
        <w:rPr>
          <w:rFonts w:ascii="Calibri" w:hAnsi="Calibri" w:cs="Calibri"/>
          <w:bCs/>
          <w:color w:val="000000"/>
        </w:rPr>
        <w:tab/>
      </w:r>
      <w:r w:rsidRPr="00CA5013">
        <w:rPr>
          <w:rFonts w:ascii="Courier New" w:hAnsi="Courier New" w:cs="Courier New"/>
          <w:bCs/>
          <w:color w:val="000000"/>
        </w:rPr>
        <w:t>r̃r</w:t>
      </w:r>
      <w:r>
        <w:rPr>
          <w:rFonts w:ascii="Calibri" w:hAnsi="Calibri" w:cs="Calibri"/>
          <w:bCs/>
          <w:color w:val="000000"/>
        </w:rPr>
        <w:t xml:space="preserve">  </w:t>
      </w:r>
      <w:r>
        <w:rPr>
          <w:rFonts w:ascii="Calibri" w:hAnsi="Calibri" w:cs="Calibri"/>
          <w:bCs/>
          <w:color w:val="000000"/>
        </w:rPr>
        <w:tab/>
      </w:r>
      <w:r>
        <w:rPr>
          <w:rFonts w:ascii="Calibri" w:hAnsi="Calibri" w:cs="Calibri"/>
          <w:bCs/>
          <w:color w:val="000000"/>
        </w:rPr>
        <w:tab/>
        <w:t>Latin Small Letter R + Combining Tilde</w:t>
      </w:r>
    </w:p>
    <w:p w14:paraId="1329E0A4" w14:textId="5832CBE5" w:rsidR="00163C8D" w:rsidRDefault="00163C8D" w:rsidP="00163C8D">
      <w:pPr>
        <w:rPr>
          <w:rFonts w:ascii="Calibri" w:hAnsi="Calibri" w:cs="Calibri"/>
          <w:bCs/>
          <w:color w:val="222222"/>
        </w:rPr>
      </w:pPr>
      <w:r w:rsidRPr="00F47F6D">
        <w:rPr>
          <w:rFonts w:ascii="Calibri" w:hAnsi="Calibri" w:cs="Calibri"/>
          <w:bCs/>
          <w:color w:val="222222"/>
        </w:rPr>
        <w:t>ɔ̱</w:t>
      </w:r>
      <w:r>
        <w:rPr>
          <w:rFonts w:ascii="Calibri" w:hAnsi="Calibri" w:cs="Calibri"/>
          <w:bCs/>
          <w:color w:val="222222"/>
        </w:rPr>
        <w:t xml:space="preserve">o </w:t>
      </w:r>
      <w:r>
        <w:rPr>
          <w:rFonts w:ascii="Calibri" w:hAnsi="Calibri" w:cs="Calibri"/>
          <w:bCs/>
          <w:color w:val="222222"/>
        </w:rPr>
        <w:tab/>
      </w:r>
      <w:r w:rsidRPr="00CA5013">
        <w:rPr>
          <w:rFonts w:ascii="Courier New" w:hAnsi="Courier New" w:cs="Courier New"/>
          <w:bCs/>
          <w:color w:val="222222"/>
        </w:rPr>
        <w:t>ɔ̱o</w:t>
      </w:r>
      <w:r>
        <w:rPr>
          <w:rFonts w:ascii="Calibri" w:hAnsi="Calibri" w:cs="Calibri"/>
          <w:bCs/>
          <w:color w:val="222222"/>
        </w:rPr>
        <w:t xml:space="preserve">  </w:t>
      </w:r>
      <w:r>
        <w:rPr>
          <w:rFonts w:ascii="Calibri" w:hAnsi="Calibri" w:cs="Calibri"/>
          <w:bCs/>
          <w:color w:val="222222"/>
        </w:rPr>
        <w:tab/>
      </w:r>
      <w:r>
        <w:rPr>
          <w:rFonts w:ascii="Calibri" w:hAnsi="Calibri" w:cs="Calibri"/>
          <w:bCs/>
          <w:color w:val="222222"/>
        </w:rPr>
        <w:tab/>
        <w:t>Latin Small Letter Open O + Combining Macron Below</w:t>
      </w:r>
    </w:p>
    <w:p w14:paraId="4DC97140" w14:textId="2FC5048E" w:rsidR="00163C8D" w:rsidRDefault="00163C8D" w:rsidP="00163C8D">
      <w:pPr>
        <w:rPr>
          <w:rFonts w:ascii="Calibri" w:hAnsi="Calibri" w:cs="Calibri"/>
          <w:bCs/>
          <w:color w:val="222222"/>
        </w:rPr>
      </w:pPr>
      <w:r w:rsidRPr="00F47F6D">
        <w:rPr>
          <w:rFonts w:ascii="Calibri" w:hAnsi="Calibri" w:cs="Calibri"/>
          <w:bCs/>
          <w:color w:val="222222"/>
        </w:rPr>
        <w:t>ɛ̱</w:t>
      </w:r>
      <w:r>
        <w:rPr>
          <w:rFonts w:ascii="Calibri" w:hAnsi="Calibri" w:cs="Calibri"/>
          <w:bCs/>
          <w:color w:val="222222"/>
        </w:rPr>
        <w:t xml:space="preserve">e </w:t>
      </w:r>
      <w:r>
        <w:rPr>
          <w:rFonts w:ascii="Calibri" w:hAnsi="Calibri" w:cs="Calibri"/>
          <w:bCs/>
          <w:color w:val="222222"/>
        </w:rPr>
        <w:tab/>
      </w:r>
      <w:r w:rsidRPr="00CA5013">
        <w:rPr>
          <w:rFonts w:ascii="Courier New" w:hAnsi="Courier New" w:cs="Courier New"/>
          <w:bCs/>
          <w:color w:val="222222"/>
        </w:rPr>
        <w:t>ɛ̱e</w:t>
      </w:r>
      <w:r>
        <w:rPr>
          <w:rFonts w:ascii="Calibri" w:hAnsi="Calibri" w:cs="Calibri"/>
          <w:bCs/>
          <w:color w:val="222222"/>
        </w:rPr>
        <w:t xml:space="preserve">  </w:t>
      </w:r>
      <w:r>
        <w:rPr>
          <w:rFonts w:ascii="Calibri" w:hAnsi="Calibri" w:cs="Calibri"/>
          <w:bCs/>
          <w:color w:val="222222"/>
        </w:rPr>
        <w:tab/>
      </w:r>
      <w:r>
        <w:rPr>
          <w:rFonts w:ascii="Calibri" w:hAnsi="Calibri" w:cs="Calibri"/>
          <w:bCs/>
          <w:color w:val="222222"/>
        </w:rPr>
        <w:tab/>
        <w:t xml:space="preserve">Latin Small Letter Open E + Combining Macron Below </w:t>
      </w:r>
    </w:p>
    <w:p w14:paraId="440A8CA0" w14:textId="798EA272" w:rsidR="00163C8D" w:rsidRDefault="00163C8D" w:rsidP="00163C8D">
      <w:pPr>
        <w:rPr>
          <w:rFonts w:ascii="Calibri" w:hAnsi="Calibri" w:cs="Calibri"/>
          <w:bCs/>
          <w:color w:val="222222"/>
        </w:rPr>
      </w:pPr>
      <w:r w:rsidRPr="00F47F6D">
        <w:rPr>
          <w:rFonts w:ascii="Calibri" w:hAnsi="Calibri" w:cs="Calibri"/>
          <w:bCs/>
          <w:color w:val="000000"/>
        </w:rPr>
        <w:t>ɛ̱̈</w:t>
      </w:r>
      <w:r>
        <w:rPr>
          <w:rFonts w:ascii="Calibri" w:hAnsi="Calibri" w:cs="Calibri"/>
          <w:bCs/>
          <w:color w:val="000000"/>
        </w:rPr>
        <w:t xml:space="preserve">ee </w:t>
      </w:r>
      <w:r>
        <w:rPr>
          <w:rFonts w:ascii="Calibri" w:hAnsi="Calibri" w:cs="Calibri"/>
          <w:bCs/>
          <w:color w:val="000000"/>
        </w:rPr>
        <w:tab/>
      </w:r>
      <w:r w:rsidRPr="00CA5013">
        <w:rPr>
          <w:rFonts w:ascii="Courier New" w:hAnsi="Courier New" w:cs="Courier New"/>
          <w:bCs/>
          <w:color w:val="000000"/>
        </w:rPr>
        <w:t>ɛ̱̈ee</w:t>
      </w:r>
      <w:r>
        <w:rPr>
          <w:rFonts w:ascii="Calibri" w:hAnsi="Calibri" w:cs="Calibri"/>
          <w:bCs/>
          <w:color w:val="000000"/>
        </w:rPr>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222222"/>
        </w:rPr>
        <w:t xml:space="preserve">Latin Small Letter Open E + Combining Diaresis + Combining Macron </w:t>
      </w:r>
    </w:p>
    <w:p w14:paraId="63C1B0F0" w14:textId="77777777" w:rsidR="00163C8D" w:rsidRDefault="00163C8D" w:rsidP="00163C8D">
      <w:pPr>
        <w:ind w:left="1440" w:firstLine="720"/>
        <w:rPr>
          <w:rFonts w:ascii="Calibri" w:hAnsi="Calibri" w:cs="Calibri"/>
          <w:bCs/>
          <w:color w:val="000000"/>
        </w:rPr>
      </w:pPr>
      <w:r>
        <w:rPr>
          <w:rFonts w:ascii="Calibri" w:hAnsi="Calibri" w:cs="Calibri"/>
          <w:bCs/>
          <w:color w:val="222222"/>
        </w:rPr>
        <w:t>Below</w:t>
      </w:r>
    </w:p>
    <w:p w14:paraId="18ADC6B9" w14:textId="6FFAF588" w:rsidR="00163C8D" w:rsidRDefault="00163C8D" w:rsidP="00163C8D">
      <w:pPr>
        <w:rPr>
          <w:rFonts w:ascii="Calibri" w:hAnsi="Calibri" w:cs="Calibri"/>
          <w:bCs/>
          <w:color w:val="000000"/>
        </w:rPr>
      </w:pPr>
      <w:r w:rsidRPr="00F47F6D">
        <w:rPr>
          <w:rFonts w:ascii="Calibri" w:hAnsi="Calibri" w:cs="Calibri"/>
          <w:bCs/>
          <w:color w:val="000000"/>
        </w:rPr>
        <w:t>ɨ̃</w:t>
      </w:r>
      <w:r>
        <w:rPr>
          <w:rFonts w:ascii="Calibri" w:hAnsi="Calibri" w:cs="Calibri"/>
          <w:bCs/>
          <w:color w:val="000000"/>
        </w:rPr>
        <w:t xml:space="preserve">i </w:t>
      </w:r>
      <w:r>
        <w:rPr>
          <w:rFonts w:ascii="Calibri" w:hAnsi="Calibri" w:cs="Calibri"/>
          <w:bCs/>
          <w:color w:val="000000"/>
        </w:rPr>
        <w:tab/>
      </w:r>
      <w:r w:rsidRPr="00CA5013">
        <w:rPr>
          <w:rFonts w:ascii="Courier New" w:hAnsi="Courier New" w:cs="Courier New"/>
          <w:bCs/>
          <w:color w:val="000000"/>
        </w:rPr>
        <w:t>ɨ̃i</w:t>
      </w:r>
      <w:r>
        <w:rPr>
          <w:rFonts w:ascii="Calibri" w:hAnsi="Calibri" w:cs="Calibri"/>
          <w:bCs/>
          <w:color w:val="000000"/>
        </w:rPr>
        <w:t xml:space="preserve">  </w:t>
      </w:r>
      <w:r>
        <w:rPr>
          <w:rFonts w:ascii="Calibri" w:hAnsi="Calibri" w:cs="Calibri"/>
          <w:bCs/>
          <w:color w:val="000000"/>
        </w:rPr>
        <w:tab/>
      </w:r>
      <w:r>
        <w:rPr>
          <w:rFonts w:ascii="Calibri" w:hAnsi="Calibri" w:cs="Calibri"/>
          <w:bCs/>
          <w:color w:val="000000"/>
        </w:rPr>
        <w:tab/>
      </w:r>
      <w:r>
        <w:t>Latin Small Letter I with Stroke + Combining Tilde</w:t>
      </w:r>
    </w:p>
    <w:p w14:paraId="5DAD7162" w14:textId="09AA6802" w:rsidR="00163C8D" w:rsidRDefault="00163C8D" w:rsidP="00163C8D">
      <w:pPr>
        <w:rPr>
          <w:rFonts w:ascii="Calibri" w:hAnsi="Calibri" w:cs="Calibri"/>
          <w:bCs/>
          <w:color w:val="000000"/>
        </w:rPr>
      </w:pPr>
      <w:r w:rsidRPr="00F47F6D">
        <w:rPr>
          <w:rFonts w:ascii="Calibri" w:hAnsi="Calibri" w:cs="Calibri"/>
          <w:bCs/>
          <w:color w:val="000000"/>
        </w:rPr>
        <w:t>ʉ̃</w:t>
      </w:r>
      <w:r>
        <w:rPr>
          <w:rFonts w:ascii="Calibri" w:hAnsi="Calibri" w:cs="Calibri"/>
          <w:bCs/>
          <w:color w:val="000000"/>
        </w:rPr>
        <w:t xml:space="preserve">u </w:t>
      </w:r>
      <w:r>
        <w:rPr>
          <w:rFonts w:ascii="Calibri" w:hAnsi="Calibri" w:cs="Calibri"/>
          <w:bCs/>
          <w:color w:val="000000"/>
        </w:rPr>
        <w:tab/>
      </w:r>
      <w:r w:rsidRPr="00CA5013">
        <w:rPr>
          <w:rFonts w:ascii="Courier New" w:hAnsi="Courier New" w:cs="Courier New"/>
          <w:bCs/>
          <w:color w:val="000000"/>
        </w:rPr>
        <w:t>ʉ̃u</w:t>
      </w:r>
      <w:r w:rsidRPr="00CA5013">
        <w:rPr>
          <w:rFonts w:ascii="Courier New" w:hAnsi="Courier New" w:cs="Courier New"/>
        </w:rPr>
        <w:t xml:space="preserve"> </w:t>
      </w:r>
      <w:r>
        <w:tab/>
      </w:r>
      <w:r>
        <w:tab/>
        <w:t>Latin Small Letter U with Bar + Combining Tilde</w:t>
      </w:r>
    </w:p>
    <w:p w14:paraId="61E3B60F" w14:textId="6964C31B" w:rsidR="00163C8D" w:rsidRPr="005A2F80" w:rsidRDefault="00163C8D" w:rsidP="00163C8D">
      <w:r w:rsidRPr="005A2F80">
        <w:rPr>
          <w:rFonts w:ascii="Calibri" w:hAnsi="Calibri" w:cs="Calibri"/>
          <w:bCs/>
          <w:color w:val="000000"/>
        </w:rPr>
        <w:t>ẹ̀</w:t>
      </w:r>
      <w:r>
        <w:rPr>
          <w:rFonts w:ascii="Calibri" w:hAnsi="Calibri" w:cs="Calibri"/>
          <w:bCs/>
          <w:color w:val="000000"/>
        </w:rPr>
        <w:t xml:space="preserve">e </w:t>
      </w:r>
      <w:r>
        <w:rPr>
          <w:rFonts w:ascii="Calibri" w:hAnsi="Calibri" w:cs="Calibri"/>
          <w:bCs/>
          <w:color w:val="000000"/>
        </w:rPr>
        <w:tab/>
      </w:r>
      <w:r w:rsidRPr="005A2F80">
        <w:rPr>
          <w:rFonts w:ascii="Courier New" w:hAnsi="Courier New" w:cs="Courier New"/>
          <w:bCs/>
          <w:color w:val="000000"/>
        </w:rPr>
        <w:t>ẹ̀e</w:t>
      </w:r>
      <w:r w:rsidRPr="005A2F80">
        <w:t xml:space="preserve"> </w:t>
      </w:r>
      <w:r>
        <w:t xml:space="preserve"> </w:t>
      </w:r>
      <w:r w:rsidRPr="005A2F80">
        <w:tab/>
      </w:r>
      <w:r>
        <w:tab/>
      </w:r>
      <w:r w:rsidRPr="005A2F80">
        <w:t xml:space="preserve">Latin Small Letter E with Dot Below + Combining Grave Accent </w:t>
      </w:r>
    </w:p>
    <w:p w14:paraId="77CC4825" w14:textId="75EF780E" w:rsidR="00163C8D" w:rsidRPr="005A2F80" w:rsidRDefault="00163C8D" w:rsidP="00163C8D">
      <w:r w:rsidRPr="005A2F80">
        <w:rPr>
          <w:rFonts w:ascii="Calibri" w:hAnsi="Calibri" w:cs="Calibri"/>
          <w:bCs/>
          <w:color w:val="000000"/>
        </w:rPr>
        <w:t>ẹ́</w:t>
      </w:r>
      <w:r>
        <w:rPr>
          <w:rFonts w:ascii="Calibri" w:hAnsi="Calibri" w:cs="Calibri"/>
          <w:bCs/>
          <w:color w:val="000000"/>
        </w:rPr>
        <w:t xml:space="preserve">e </w:t>
      </w:r>
      <w:r>
        <w:rPr>
          <w:rFonts w:ascii="Calibri" w:hAnsi="Calibri" w:cs="Calibri"/>
          <w:bCs/>
          <w:color w:val="000000"/>
        </w:rPr>
        <w:tab/>
      </w:r>
      <w:r w:rsidRPr="005A2F80">
        <w:rPr>
          <w:rFonts w:ascii="Courier New" w:hAnsi="Courier New" w:cs="Courier New"/>
          <w:bCs/>
          <w:color w:val="000000"/>
        </w:rPr>
        <w:t xml:space="preserve">ẹ́e </w:t>
      </w:r>
      <w:r w:rsidRPr="005A2F80">
        <w:t xml:space="preserve"> </w:t>
      </w:r>
      <w:r w:rsidRPr="005A2F80">
        <w:tab/>
      </w:r>
      <w:r>
        <w:tab/>
      </w:r>
      <w:r w:rsidRPr="005A2F80">
        <w:t xml:space="preserve">Latin Small Letter E with Dot Below + Combining Acute Accent </w:t>
      </w:r>
    </w:p>
    <w:p w14:paraId="72F8A674" w14:textId="342476D4" w:rsidR="00163C8D" w:rsidRPr="005A2F80" w:rsidRDefault="00163C8D" w:rsidP="00163C8D">
      <w:pPr>
        <w:rPr>
          <w:rFonts w:ascii="Courier New" w:hAnsi="Courier New" w:cs="Courier New"/>
          <w:bCs/>
          <w:color w:val="000000"/>
        </w:rPr>
      </w:pPr>
      <w:r w:rsidRPr="007D5248">
        <w:rPr>
          <w:rFonts w:ascii="Calibri" w:hAnsi="Calibri" w:cs="Calibri"/>
          <w:bCs/>
          <w:color w:val="000000"/>
        </w:rPr>
        <w:t>ọ̀</w:t>
      </w:r>
      <w:r>
        <w:rPr>
          <w:rFonts w:ascii="Calibri" w:hAnsi="Calibri" w:cs="Calibri"/>
          <w:bCs/>
          <w:color w:val="000000"/>
        </w:rPr>
        <w:t xml:space="preserve">o </w:t>
      </w:r>
      <w:r>
        <w:rPr>
          <w:rFonts w:ascii="Calibri" w:hAnsi="Calibri" w:cs="Calibri"/>
          <w:bCs/>
          <w:color w:val="000000"/>
        </w:rPr>
        <w:tab/>
      </w:r>
      <w:r w:rsidRPr="0070024C">
        <w:rPr>
          <w:rFonts w:ascii="Courier New" w:hAnsi="Courier New" w:cs="Courier New"/>
          <w:bCs/>
          <w:color w:val="000000"/>
        </w:rPr>
        <w:t xml:space="preserve">ọ̀o </w:t>
      </w:r>
      <w:r>
        <w:rPr>
          <w:rFonts w:ascii="Courier New" w:hAnsi="Courier New" w:cs="Courier New"/>
          <w:bCs/>
          <w:color w:val="000000"/>
        </w:rPr>
        <w:tab/>
      </w:r>
      <w:r w:rsidRPr="005A2F80">
        <w:rPr>
          <w:rFonts w:ascii="Calibri" w:hAnsi="Calibri" w:cs="Calibri"/>
          <w:bCs/>
          <w:color w:val="000000"/>
        </w:rPr>
        <w:t xml:space="preserve"> </w:t>
      </w:r>
      <w:r w:rsidRPr="005A2F80">
        <w:rPr>
          <w:rFonts w:ascii="Calibri" w:hAnsi="Calibri" w:cs="Calibri"/>
          <w:bCs/>
          <w:color w:val="000000"/>
        </w:rPr>
        <w:tab/>
      </w:r>
      <w:r w:rsidRPr="005A2F80">
        <w:t xml:space="preserve">Latin Small Letter O with Dot Below + Combining Grave Accent </w:t>
      </w:r>
    </w:p>
    <w:p w14:paraId="4816A973" w14:textId="1AD5CAF9" w:rsidR="00163C8D" w:rsidRPr="005A2F80" w:rsidRDefault="00163C8D" w:rsidP="00163C8D">
      <w:r w:rsidRPr="005A2F80">
        <w:rPr>
          <w:rFonts w:ascii="Calibri" w:hAnsi="Calibri" w:cs="Calibri"/>
          <w:bCs/>
          <w:color w:val="000000"/>
        </w:rPr>
        <w:t>ọ́</w:t>
      </w:r>
      <w:r>
        <w:rPr>
          <w:rFonts w:ascii="Calibri" w:hAnsi="Calibri" w:cs="Calibri"/>
          <w:bCs/>
          <w:color w:val="000000"/>
        </w:rPr>
        <w:t xml:space="preserve">o </w:t>
      </w:r>
      <w:r>
        <w:rPr>
          <w:rFonts w:ascii="Calibri" w:hAnsi="Calibri" w:cs="Calibri"/>
          <w:bCs/>
          <w:color w:val="000000"/>
        </w:rPr>
        <w:tab/>
      </w:r>
      <w:r w:rsidRPr="005A2F80">
        <w:rPr>
          <w:rFonts w:ascii="Courier New" w:hAnsi="Courier New" w:cs="Courier New"/>
          <w:bCs/>
          <w:color w:val="000000"/>
        </w:rPr>
        <w:t xml:space="preserve">ọ́o </w:t>
      </w:r>
      <w:r>
        <w:rPr>
          <w:rFonts w:ascii="Courier New" w:hAnsi="Courier New" w:cs="Courier New"/>
          <w:bCs/>
          <w:color w:val="000000"/>
        </w:rPr>
        <w:tab/>
      </w:r>
      <w:r w:rsidRPr="005A2F80">
        <w:t xml:space="preserve"> </w:t>
      </w:r>
      <w:r w:rsidRPr="005A2F80">
        <w:tab/>
        <w:t xml:space="preserve">Latin Small Letter O with Dot Below + Combining Acute Accent </w:t>
      </w:r>
    </w:p>
    <w:p w14:paraId="09661474" w14:textId="77777777" w:rsidR="00EA31C6" w:rsidRPr="00022492" w:rsidRDefault="00EA31C6" w:rsidP="00EA31C6">
      <w:pPr>
        <w:spacing w:after="240"/>
        <w:rPr>
          <w:rFonts w:ascii="Times New Roman" w:eastAsia="Times New Roman" w:hAnsi="Times New Roman" w:cs="Times New Roman"/>
          <w:lang w:eastAsia="de-DE"/>
        </w:rPr>
      </w:pPr>
    </w:p>
    <w:p w14:paraId="2C2B53A0" w14:textId="77777777" w:rsidR="00EA31C6" w:rsidRPr="00022492" w:rsidRDefault="00EA31C6" w:rsidP="00EA31C6">
      <w:pPr>
        <w:rPr>
          <w:rFonts w:ascii="Times New Roman" w:eastAsia="Times New Roman" w:hAnsi="Times New Roman" w:cs="Times New Roman"/>
          <w:lang w:eastAsia="de-DE"/>
        </w:rPr>
      </w:pPr>
      <w:r w:rsidRPr="00022492">
        <w:rPr>
          <w:rFonts w:ascii="Times New Roman" w:eastAsia="Times New Roman" w:hAnsi="Times New Roman" w:cs="Times New Roman"/>
          <w:color w:val="000000"/>
          <w:u w:val="single"/>
          <w:lang w:eastAsia="de-DE"/>
        </w:rPr>
        <w:t>Findings:</w:t>
      </w:r>
    </w:p>
    <w:p w14:paraId="277C5A12" w14:textId="7CA905A8" w:rsidR="00163C8D" w:rsidRPr="00163C8D" w:rsidRDefault="00163C8D" w:rsidP="00163C8D">
      <w:pPr>
        <w:pStyle w:val="ListParagraph"/>
        <w:numPr>
          <w:ilvl w:val="0"/>
          <w:numId w:val="1"/>
        </w:numPr>
        <w:rPr>
          <w:rFonts w:ascii="Calibri" w:hAnsi="Calibri" w:cs="Calibri"/>
          <w:bCs/>
          <w:color w:val="000000"/>
        </w:rPr>
      </w:pPr>
      <w:r w:rsidRPr="00163C8D">
        <w:rPr>
          <w:rFonts w:eastAsia="Times New Roman" w:cstheme="minorHAnsi"/>
          <w:lang w:eastAsia="de-DE"/>
        </w:rPr>
        <w:t>With each of these cases, error is a certainty.</w:t>
      </w:r>
      <w:r w:rsidRPr="00163C8D">
        <w:rPr>
          <w:rFonts w:ascii="Times New Roman" w:eastAsia="Times New Roman" w:hAnsi="Times New Roman" w:cs="Times New Roman"/>
          <w:lang w:eastAsia="de-DE"/>
        </w:rPr>
        <w:t xml:space="preserve">  </w:t>
      </w:r>
      <w:r w:rsidRPr="00163C8D">
        <w:rPr>
          <w:rFonts w:ascii="Calibri" w:hAnsi="Calibri" w:cs="Calibri"/>
          <w:bCs/>
          <w:color w:val="000000"/>
        </w:rPr>
        <w:t xml:space="preserve">The ideal solution, of course, would be for the Unicode folks to create new pre-composed code points for these problem cases.  But I suspect there is little chance of them doing so before our report is due.  So we will have to figure out an alternate approach to recommend. </w:t>
      </w:r>
      <w:r>
        <w:rPr>
          <w:rFonts w:ascii="Calibri" w:hAnsi="Calibri" w:cs="Calibri"/>
          <w:bCs/>
          <w:color w:val="000000"/>
        </w:rPr>
        <w:t xml:space="preserve"> The simplest would be to just remove these glyphs from our repertoire, ending updates to Unicode.  But perhaps we can find a better way.  </w:t>
      </w:r>
    </w:p>
    <w:p w14:paraId="55B9878F" w14:textId="77777777" w:rsidR="005B1E0A" w:rsidRPr="00022492" w:rsidRDefault="005B1E0A" w:rsidP="00EA31C6">
      <w:pPr>
        <w:rPr>
          <w:lang w:val="en-US"/>
        </w:rPr>
      </w:pPr>
      <w:bookmarkStart w:id="17" w:name="_GoBack"/>
      <w:bookmarkEnd w:id="17"/>
    </w:p>
    <w:sectPr w:rsidR="005B1E0A" w:rsidRPr="00022492" w:rsidSect="00037164">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2A3D"/>
    <w:multiLevelType w:val="hybridMultilevel"/>
    <w:tmpl w:val="37ECBD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5764AA"/>
    <w:multiLevelType w:val="multilevel"/>
    <w:tmpl w:val="2D9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501AA"/>
    <w:multiLevelType w:val="multilevel"/>
    <w:tmpl w:val="2D2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86739"/>
    <w:multiLevelType w:val="multilevel"/>
    <w:tmpl w:val="991C2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674BD"/>
    <w:multiLevelType w:val="multilevel"/>
    <w:tmpl w:val="B59A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C1167"/>
    <w:multiLevelType w:val="hybridMultilevel"/>
    <w:tmpl w:val="0786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3499E"/>
    <w:multiLevelType w:val="multilevel"/>
    <w:tmpl w:val="02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33950"/>
    <w:multiLevelType w:val="multilevel"/>
    <w:tmpl w:val="CC48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435DC"/>
    <w:multiLevelType w:val="multilevel"/>
    <w:tmpl w:val="D936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B42AC"/>
    <w:multiLevelType w:val="multilevel"/>
    <w:tmpl w:val="F2B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C0BA5"/>
    <w:multiLevelType w:val="multilevel"/>
    <w:tmpl w:val="F26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5118D"/>
    <w:multiLevelType w:val="multilevel"/>
    <w:tmpl w:val="067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8"/>
  </w:num>
  <w:num w:numId="5">
    <w:abstractNumId w:val="10"/>
  </w:num>
  <w:num w:numId="6">
    <w:abstractNumId w:val="2"/>
  </w:num>
  <w:num w:numId="7">
    <w:abstractNumId w:val="4"/>
  </w:num>
  <w:num w:numId="8">
    <w:abstractNumId w:val="1"/>
  </w:num>
  <w:num w:numId="9">
    <w:abstractNumId w:val="9"/>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92"/>
    <w:rsid w:val="00022492"/>
    <w:rsid w:val="00037164"/>
    <w:rsid w:val="00104F50"/>
    <w:rsid w:val="001257CC"/>
    <w:rsid w:val="00142066"/>
    <w:rsid w:val="00163C8D"/>
    <w:rsid w:val="002370D9"/>
    <w:rsid w:val="002D73D8"/>
    <w:rsid w:val="003A5F73"/>
    <w:rsid w:val="005B1E0A"/>
    <w:rsid w:val="00615CB1"/>
    <w:rsid w:val="006465B6"/>
    <w:rsid w:val="00667CF1"/>
    <w:rsid w:val="00907E09"/>
    <w:rsid w:val="00BA1495"/>
    <w:rsid w:val="00BE6144"/>
    <w:rsid w:val="00C84E43"/>
    <w:rsid w:val="00D52A90"/>
    <w:rsid w:val="00EA244D"/>
    <w:rsid w:val="00EA31C6"/>
    <w:rsid w:val="00F161CC"/>
    <w:rsid w:val="00F233A8"/>
    <w:rsid w:val="306AA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9BFD"/>
  <w15:chartTrackingRefBased/>
  <w15:docId w15:val="{46D303D8-337A-3D40-A814-668B5FC4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C6"/>
  </w:style>
  <w:style w:type="paragraph" w:styleId="Heading1">
    <w:name w:val="heading 1"/>
    <w:basedOn w:val="Normal"/>
    <w:link w:val="Heading1Char"/>
    <w:uiPriority w:val="9"/>
    <w:qFormat/>
    <w:rsid w:val="00022492"/>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492"/>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DefaultParagraphFont"/>
    <w:uiPriority w:val="99"/>
    <w:semiHidden/>
    <w:unhideWhenUsed/>
    <w:rsid w:val="00022492"/>
    <w:rPr>
      <w:color w:val="0000FF"/>
      <w:u w:val="single"/>
    </w:rPr>
  </w:style>
  <w:style w:type="character" w:customStyle="1" w:styleId="Heading1Char">
    <w:name w:val="Heading 1 Char"/>
    <w:basedOn w:val="DefaultParagraphFont"/>
    <w:link w:val="Heading1"/>
    <w:uiPriority w:val="9"/>
    <w:rsid w:val="00022492"/>
    <w:rPr>
      <w:rFonts w:ascii="Times New Roman" w:eastAsia="Times New Roman" w:hAnsi="Times New Roman" w:cs="Times New Roman"/>
      <w:b/>
      <w:bCs/>
      <w:kern w:val="36"/>
      <w:sz w:val="48"/>
      <w:szCs w:val="48"/>
      <w:lang w:eastAsia="de-DE"/>
    </w:rPr>
  </w:style>
  <w:style w:type="paragraph" w:styleId="BalloonText">
    <w:name w:val="Balloon Text"/>
    <w:basedOn w:val="Normal"/>
    <w:link w:val="BalloonTextChar"/>
    <w:uiPriority w:val="99"/>
    <w:semiHidden/>
    <w:unhideWhenUsed/>
    <w:rsid w:val="000224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2492"/>
    <w:rPr>
      <w:rFonts w:ascii="Times New Roman" w:hAnsi="Times New Roman" w:cs="Times New Roman"/>
      <w:sz w:val="18"/>
      <w:szCs w:val="18"/>
    </w:rPr>
  </w:style>
  <w:style w:type="paragraph" w:styleId="ListParagraph">
    <w:name w:val="List Paragraph"/>
    <w:basedOn w:val="Normal"/>
    <w:uiPriority w:val="34"/>
    <w:qFormat/>
    <w:rsid w:val="00BA1495"/>
    <w:pPr>
      <w:ind w:left="720"/>
      <w:contextualSpacing/>
    </w:pPr>
  </w:style>
  <w:style w:type="paragraph" w:styleId="Title">
    <w:name w:val="Title"/>
    <w:basedOn w:val="Normal"/>
    <w:next w:val="Normal"/>
    <w:link w:val="TitleChar"/>
    <w:uiPriority w:val="10"/>
    <w:qFormat/>
    <w:rsid w:val="00EA31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1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517">
      <w:bodyDiv w:val="1"/>
      <w:marLeft w:val="0"/>
      <w:marRight w:val="0"/>
      <w:marTop w:val="0"/>
      <w:marBottom w:val="0"/>
      <w:divBdr>
        <w:top w:val="none" w:sz="0" w:space="0" w:color="auto"/>
        <w:left w:val="none" w:sz="0" w:space="0" w:color="auto"/>
        <w:bottom w:val="none" w:sz="0" w:space="0" w:color="auto"/>
        <w:right w:val="none" w:sz="0" w:space="0" w:color="auto"/>
      </w:divBdr>
    </w:div>
    <w:div w:id="63258352">
      <w:bodyDiv w:val="1"/>
      <w:marLeft w:val="0"/>
      <w:marRight w:val="0"/>
      <w:marTop w:val="0"/>
      <w:marBottom w:val="0"/>
      <w:divBdr>
        <w:top w:val="none" w:sz="0" w:space="0" w:color="auto"/>
        <w:left w:val="none" w:sz="0" w:space="0" w:color="auto"/>
        <w:bottom w:val="none" w:sz="0" w:space="0" w:color="auto"/>
        <w:right w:val="none" w:sz="0" w:space="0" w:color="auto"/>
      </w:divBdr>
    </w:div>
    <w:div w:id="173568236">
      <w:marLeft w:val="0"/>
      <w:marRight w:val="0"/>
      <w:marTop w:val="0"/>
      <w:marBottom w:val="0"/>
      <w:divBdr>
        <w:top w:val="none" w:sz="0" w:space="0" w:color="auto"/>
        <w:left w:val="none" w:sz="0" w:space="0" w:color="auto"/>
        <w:bottom w:val="none" w:sz="0" w:space="0" w:color="auto"/>
        <w:right w:val="none" w:sz="0" w:space="0" w:color="auto"/>
      </w:divBdr>
    </w:div>
    <w:div w:id="337657746">
      <w:bodyDiv w:val="1"/>
      <w:marLeft w:val="0"/>
      <w:marRight w:val="0"/>
      <w:marTop w:val="0"/>
      <w:marBottom w:val="0"/>
      <w:divBdr>
        <w:top w:val="none" w:sz="0" w:space="0" w:color="auto"/>
        <w:left w:val="none" w:sz="0" w:space="0" w:color="auto"/>
        <w:bottom w:val="none" w:sz="0" w:space="0" w:color="auto"/>
        <w:right w:val="none" w:sz="0" w:space="0" w:color="auto"/>
      </w:divBdr>
    </w:div>
    <w:div w:id="360590205">
      <w:bodyDiv w:val="1"/>
      <w:marLeft w:val="0"/>
      <w:marRight w:val="0"/>
      <w:marTop w:val="0"/>
      <w:marBottom w:val="0"/>
      <w:divBdr>
        <w:top w:val="none" w:sz="0" w:space="0" w:color="auto"/>
        <w:left w:val="none" w:sz="0" w:space="0" w:color="auto"/>
        <w:bottom w:val="none" w:sz="0" w:space="0" w:color="auto"/>
        <w:right w:val="none" w:sz="0" w:space="0" w:color="auto"/>
      </w:divBdr>
    </w:div>
    <w:div w:id="545606897">
      <w:bodyDiv w:val="1"/>
      <w:marLeft w:val="0"/>
      <w:marRight w:val="0"/>
      <w:marTop w:val="0"/>
      <w:marBottom w:val="0"/>
      <w:divBdr>
        <w:top w:val="none" w:sz="0" w:space="0" w:color="auto"/>
        <w:left w:val="none" w:sz="0" w:space="0" w:color="auto"/>
        <w:bottom w:val="none" w:sz="0" w:space="0" w:color="auto"/>
        <w:right w:val="none" w:sz="0" w:space="0" w:color="auto"/>
      </w:divBdr>
    </w:div>
    <w:div w:id="710224188">
      <w:marLeft w:val="0"/>
      <w:marRight w:val="0"/>
      <w:marTop w:val="0"/>
      <w:marBottom w:val="0"/>
      <w:divBdr>
        <w:top w:val="none" w:sz="0" w:space="0" w:color="auto"/>
        <w:left w:val="none" w:sz="0" w:space="0" w:color="auto"/>
        <w:bottom w:val="none" w:sz="0" w:space="0" w:color="auto"/>
        <w:right w:val="none" w:sz="0" w:space="0" w:color="auto"/>
      </w:divBdr>
    </w:div>
    <w:div w:id="880363734">
      <w:bodyDiv w:val="1"/>
      <w:marLeft w:val="0"/>
      <w:marRight w:val="0"/>
      <w:marTop w:val="0"/>
      <w:marBottom w:val="0"/>
      <w:divBdr>
        <w:top w:val="none" w:sz="0" w:space="0" w:color="auto"/>
        <w:left w:val="none" w:sz="0" w:space="0" w:color="auto"/>
        <w:bottom w:val="none" w:sz="0" w:space="0" w:color="auto"/>
        <w:right w:val="none" w:sz="0" w:space="0" w:color="auto"/>
      </w:divBdr>
    </w:div>
    <w:div w:id="899555563">
      <w:marLeft w:val="0"/>
      <w:marRight w:val="0"/>
      <w:marTop w:val="0"/>
      <w:marBottom w:val="0"/>
      <w:divBdr>
        <w:top w:val="none" w:sz="0" w:space="0" w:color="auto"/>
        <w:left w:val="none" w:sz="0" w:space="0" w:color="auto"/>
        <w:bottom w:val="none" w:sz="0" w:space="0" w:color="auto"/>
        <w:right w:val="none" w:sz="0" w:space="0" w:color="auto"/>
      </w:divBdr>
    </w:div>
    <w:div w:id="958072160">
      <w:bodyDiv w:val="1"/>
      <w:marLeft w:val="0"/>
      <w:marRight w:val="0"/>
      <w:marTop w:val="0"/>
      <w:marBottom w:val="0"/>
      <w:divBdr>
        <w:top w:val="none" w:sz="0" w:space="0" w:color="auto"/>
        <w:left w:val="none" w:sz="0" w:space="0" w:color="auto"/>
        <w:bottom w:val="none" w:sz="0" w:space="0" w:color="auto"/>
        <w:right w:val="none" w:sz="0" w:space="0" w:color="auto"/>
      </w:divBdr>
      <w:divsChild>
        <w:div w:id="1935746976">
          <w:marLeft w:val="0"/>
          <w:marRight w:val="0"/>
          <w:marTop w:val="0"/>
          <w:marBottom w:val="0"/>
          <w:divBdr>
            <w:top w:val="none" w:sz="0" w:space="0" w:color="auto"/>
            <w:left w:val="none" w:sz="0" w:space="0" w:color="auto"/>
            <w:bottom w:val="none" w:sz="0" w:space="0" w:color="auto"/>
            <w:right w:val="none" w:sz="0" w:space="0" w:color="auto"/>
          </w:divBdr>
        </w:div>
      </w:divsChild>
    </w:div>
    <w:div w:id="969676729">
      <w:bodyDiv w:val="1"/>
      <w:marLeft w:val="0"/>
      <w:marRight w:val="0"/>
      <w:marTop w:val="0"/>
      <w:marBottom w:val="0"/>
      <w:divBdr>
        <w:top w:val="none" w:sz="0" w:space="0" w:color="auto"/>
        <w:left w:val="none" w:sz="0" w:space="0" w:color="auto"/>
        <w:bottom w:val="none" w:sz="0" w:space="0" w:color="auto"/>
        <w:right w:val="none" w:sz="0" w:space="0" w:color="auto"/>
      </w:divBdr>
      <w:divsChild>
        <w:div w:id="1466700502">
          <w:marLeft w:val="0"/>
          <w:marRight w:val="0"/>
          <w:marTop w:val="0"/>
          <w:marBottom w:val="0"/>
          <w:divBdr>
            <w:top w:val="none" w:sz="0" w:space="0" w:color="auto"/>
            <w:left w:val="none" w:sz="0" w:space="0" w:color="auto"/>
            <w:bottom w:val="none" w:sz="0" w:space="0" w:color="auto"/>
            <w:right w:val="none" w:sz="0" w:space="0" w:color="auto"/>
          </w:divBdr>
        </w:div>
      </w:divsChild>
    </w:div>
    <w:div w:id="1033263782">
      <w:bodyDiv w:val="1"/>
      <w:marLeft w:val="0"/>
      <w:marRight w:val="0"/>
      <w:marTop w:val="0"/>
      <w:marBottom w:val="0"/>
      <w:divBdr>
        <w:top w:val="none" w:sz="0" w:space="0" w:color="auto"/>
        <w:left w:val="none" w:sz="0" w:space="0" w:color="auto"/>
        <w:bottom w:val="none" w:sz="0" w:space="0" w:color="auto"/>
        <w:right w:val="none" w:sz="0" w:space="0" w:color="auto"/>
      </w:divBdr>
      <w:divsChild>
        <w:div w:id="549995400">
          <w:marLeft w:val="0"/>
          <w:marRight w:val="0"/>
          <w:marTop w:val="0"/>
          <w:marBottom w:val="0"/>
          <w:divBdr>
            <w:top w:val="none" w:sz="0" w:space="0" w:color="auto"/>
            <w:left w:val="none" w:sz="0" w:space="0" w:color="auto"/>
            <w:bottom w:val="none" w:sz="0" w:space="0" w:color="auto"/>
            <w:right w:val="none" w:sz="0" w:space="0" w:color="auto"/>
          </w:divBdr>
        </w:div>
        <w:div w:id="1978413345">
          <w:marLeft w:val="0"/>
          <w:marRight w:val="0"/>
          <w:marTop w:val="0"/>
          <w:marBottom w:val="0"/>
          <w:divBdr>
            <w:top w:val="none" w:sz="0" w:space="0" w:color="auto"/>
            <w:left w:val="none" w:sz="0" w:space="0" w:color="auto"/>
            <w:bottom w:val="none" w:sz="0" w:space="0" w:color="auto"/>
            <w:right w:val="none" w:sz="0" w:space="0" w:color="auto"/>
          </w:divBdr>
        </w:div>
        <w:div w:id="407582105">
          <w:marLeft w:val="0"/>
          <w:marRight w:val="0"/>
          <w:marTop w:val="0"/>
          <w:marBottom w:val="0"/>
          <w:divBdr>
            <w:top w:val="none" w:sz="0" w:space="0" w:color="auto"/>
            <w:left w:val="none" w:sz="0" w:space="0" w:color="auto"/>
            <w:bottom w:val="none" w:sz="0" w:space="0" w:color="auto"/>
            <w:right w:val="none" w:sz="0" w:space="0" w:color="auto"/>
          </w:divBdr>
        </w:div>
        <w:div w:id="382600874">
          <w:marLeft w:val="0"/>
          <w:marRight w:val="0"/>
          <w:marTop w:val="0"/>
          <w:marBottom w:val="0"/>
          <w:divBdr>
            <w:top w:val="none" w:sz="0" w:space="0" w:color="auto"/>
            <w:left w:val="none" w:sz="0" w:space="0" w:color="auto"/>
            <w:bottom w:val="none" w:sz="0" w:space="0" w:color="auto"/>
            <w:right w:val="none" w:sz="0" w:space="0" w:color="auto"/>
          </w:divBdr>
        </w:div>
      </w:divsChild>
    </w:div>
    <w:div w:id="1034649402">
      <w:bodyDiv w:val="1"/>
      <w:marLeft w:val="0"/>
      <w:marRight w:val="0"/>
      <w:marTop w:val="0"/>
      <w:marBottom w:val="0"/>
      <w:divBdr>
        <w:top w:val="none" w:sz="0" w:space="0" w:color="auto"/>
        <w:left w:val="none" w:sz="0" w:space="0" w:color="auto"/>
        <w:bottom w:val="none" w:sz="0" w:space="0" w:color="auto"/>
        <w:right w:val="none" w:sz="0" w:space="0" w:color="auto"/>
      </w:divBdr>
    </w:div>
    <w:div w:id="1042949165">
      <w:marLeft w:val="0"/>
      <w:marRight w:val="0"/>
      <w:marTop w:val="0"/>
      <w:marBottom w:val="0"/>
      <w:divBdr>
        <w:top w:val="none" w:sz="0" w:space="0" w:color="auto"/>
        <w:left w:val="none" w:sz="0" w:space="0" w:color="auto"/>
        <w:bottom w:val="none" w:sz="0" w:space="0" w:color="auto"/>
        <w:right w:val="none" w:sz="0" w:space="0" w:color="auto"/>
      </w:divBdr>
    </w:div>
    <w:div w:id="1107891518">
      <w:bodyDiv w:val="1"/>
      <w:marLeft w:val="0"/>
      <w:marRight w:val="0"/>
      <w:marTop w:val="0"/>
      <w:marBottom w:val="0"/>
      <w:divBdr>
        <w:top w:val="none" w:sz="0" w:space="0" w:color="auto"/>
        <w:left w:val="none" w:sz="0" w:space="0" w:color="auto"/>
        <w:bottom w:val="none" w:sz="0" w:space="0" w:color="auto"/>
        <w:right w:val="none" w:sz="0" w:space="0" w:color="auto"/>
      </w:divBdr>
    </w:div>
    <w:div w:id="1193223828">
      <w:marLeft w:val="0"/>
      <w:marRight w:val="0"/>
      <w:marTop w:val="0"/>
      <w:marBottom w:val="0"/>
      <w:divBdr>
        <w:top w:val="none" w:sz="0" w:space="0" w:color="auto"/>
        <w:left w:val="none" w:sz="0" w:space="0" w:color="auto"/>
        <w:bottom w:val="none" w:sz="0" w:space="0" w:color="auto"/>
        <w:right w:val="none" w:sz="0" w:space="0" w:color="auto"/>
      </w:divBdr>
    </w:div>
    <w:div w:id="1201895956">
      <w:bodyDiv w:val="1"/>
      <w:marLeft w:val="0"/>
      <w:marRight w:val="0"/>
      <w:marTop w:val="0"/>
      <w:marBottom w:val="0"/>
      <w:divBdr>
        <w:top w:val="none" w:sz="0" w:space="0" w:color="auto"/>
        <w:left w:val="none" w:sz="0" w:space="0" w:color="auto"/>
        <w:bottom w:val="none" w:sz="0" w:space="0" w:color="auto"/>
        <w:right w:val="none" w:sz="0" w:space="0" w:color="auto"/>
      </w:divBdr>
    </w:div>
    <w:div w:id="1236361234">
      <w:bodyDiv w:val="1"/>
      <w:marLeft w:val="0"/>
      <w:marRight w:val="0"/>
      <w:marTop w:val="0"/>
      <w:marBottom w:val="0"/>
      <w:divBdr>
        <w:top w:val="none" w:sz="0" w:space="0" w:color="auto"/>
        <w:left w:val="none" w:sz="0" w:space="0" w:color="auto"/>
        <w:bottom w:val="none" w:sz="0" w:space="0" w:color="auto"/>
        <w:right w:val="none" w:sz="0" w:space="0" w:color="auto"/>
      </w:divBdr>
    </w:div>
    <w:div w:id="1247032467">
      <w:bodyDiv w:val="1"/>
      <w:marLeft w:val="0"/>
      <w:marRight w:val="0"/>
      <w:marTop w:val="0"/>
      <w:marBottom w:val="0"/>
      <w:divBdr>
        <w:top w:val="none" w:sz="0" w:space="0" w:color="auto"/>
        <w:left w:val="none" w:sz="0" w:space="0" w:color="auto"/>
        <w:bottom w:val="none" w:sz="0" w:space="0" w:color="auto"/>
        <w:right w:val="none" w:sz="0" w:space="0" w:color="auto"/>
      </w:divBdr>
    </w:div>
    <w:div w:id="1306157140">
      <w:bodyDiv w:val="1"/>
      <w:marLeft w:val="0"/>
      <w:marRight w:val="0"/>
      <w:marTop w:val="0"/>
      <w:marBottom w:val="0"/>
      <w:divBdr>
        <w:top w:val="none" w:sz="0" w:space="0" w:color="auto"/>
        <w:left w:val="none" w:sz="0" w:space="0" w:color="auto"/>
        <w:bottom w:val="none" w:sz="0" w:space="0" w:color="auto"/>
        <w:right w:val="none" w:sz="0" w:space="0" w:color="auto"/>
      </w:divBdr>
    </w:div>
    <w:div w:id="1316641950">
      <w:bodyDiv w:val="1"/>
      <w:marLeft w:val="0"/>
      <w:marRight w:val="0"/>
      <w:marTop w:val="0"/>
      <w:marBottom w:val="0"/>
      <w:divBdr>
        <w:top w:val="none" w:sz="0" w:space="0" w:color="auto"/>
        <w:left w:val="none" w:sz="0" w:space="0" w:color="auto"/>
        <w:bottom w:val="none" w:sz="0" w:space="0" w:color="auto"/>
        <w:right w:val="none" w:sz="0" w:space="0" w:color="auto"/>
      </w:divBdr>
    </w:div>
    <w:div w:id="1326131788">
      <w:bodyDiv w:val="1"/>
      <w:marLeft w:val="0"/>
      <w:marRight w:val="0"/>
      <w:marTop w:val="0"/>
      <w:marBottom w:val="0"/>
      <w:divBdr>
        <w:top w:val="none" w:sz="0" w:space="0" w:color="auto"/>
        <w:left w:val="none" w:sz="0" w:space="0" w:color="auto"/>
        <w:bottom w:val="none" w:sz="0" w:space="0" w:color="auto"/>
        <w:right w:val="none" w:sz="0" w:space="0" w:color="auto"/>
      </w:divBdr>
      <w:divsChild>
        <w:div w:id="2045785958">
          <w:marLeft w:val="0"/>
          <w:marRight w:val="0"/>
          <w:marTop w:val="0"/>
          <w:marBottom w:val="0"/>
          <w:divBdr>
            <w:top w:val="none" w:sz="0" w:space="0" w:color="auto"/>
            <w:left w:val="none" w:sz="0" w:space="0" w:color="auto"/>
            <w:bottom w:val="none" w:sz="0" w:space="0" w:color="auto"/>
            <w:right w:val="none" w:sz="0" w:space="0" w:color="auto"/>
          </w:divBdr>
        </w:div>
      </w:divsChild>
    </w:div>
    <w:div w:id="1465080323">
      <w:bodyDiv w:val="1"/>
      <w:marLeft w:val="0"/>
      <w:marRight w:val="0"/>
      <w:marTop w:val="0"/>
      <w:marBottom w:val="0"/>
      <w:divBdr>
        <w:top w:val="none" w:sz="0" w:space="0" w:color="auto"/>
        <w:left w:val="none" w:sz="0" w:space="0" w:color="auto"/>
        <w:bottom w:val="none" w:sz="0" w:space="0" w:color="auto"/>
        <w:right w:val="none" w:sz="0" w:space="0" w:color="auto"/>
      </w:divBdr>
      <w:divsChild>
        <w:div w:id="425883318">
          <w:marLeft w:val="0"/>
          <w:marRight w:val="0"/>
          <w:marTop w:val="0"/>
          <w:marBottom w:val="0"/>
          <w:divBdr>
            <w:top w:val="none" w:sz="0" w:space="0" w:color="auto"/>
            <w:left w:val="none" w:sz="0" w:space="0" w:color="auto"/>
            <w:bottom w:val="none" w:sz="0" w:space="0" w:color="auto"/>
            <w:right w:val="none" w:sz="0" w:space="0" w:color="auto"/>
          </w:divBdr>
        </w:div>
      </w:divsChild>
    </w:div>
    <w:div w:id="1536230315">
      <w:bodyDiv w:val="1"/>
      <w:marLeft w:val="0"/>
      <w:marRight w:val="0"/>
      <w:marTop w:val="0"/>
      <w:marBottom w:val="0"/>
      <w:divBdr>
        <w:top w:val="none" w:sz="0" w:space="0" w:color="auto"/>
        <w:left w:val="none" w:sz="0" w:space="0" w:color="auto"/>
        <w:bottom w:val="none" w:sz="0" w:space="0" w:color="auto"/>
        <w:right w:val="none" w:sz="0" w:space="0" w:color="auto"/>
      </w:divBdr>
    </w:div>
    <w:div w:id="1595745883">
      <w:bodyDiv w:val="1"/>
      <w:marLeft w:val="0"/>
      <w:marRight w:val="0"/>
      <w:marTop w:val="0"/>
      <w:marBottom w:val="0"/>
      <w:divBdr>
        <w:top w:val="none" w:sz="0" w:space="0" w:color="auto"/>
        <w:left w:val="none" w:sz="0" w:space="0" w:color="auto"/>
        <w:bottom w:val="none" w:sz="0" w:space="0" w:color="auto"/>
        <w:right w:val="none" w:sz="0" w:space="0" w:color="auto"/>
      </w:divBdr>
    </w:div>
    <w:div w:id="1623413167">
      <w:marLeft w:val="0"/>
      <w:marRight w:val="0"/>
      <w:marTop w:val="0"/>
      <w:marBottom w:val="0"/>
      <w:divBdr>
        <w:top w:val="none" w:sz="0" w:space="0" w:color="auto"/>
        <w:left w:val="none" w:sz="0" w:space="0" w:color="auto"/>
        <w:bottom w:val="none" w:sz="0" w:space="0" w:color="auto"/>
        <w:right w:val="none" w:sz="0" w:space="0" w:color="auto"/>
      </w:divBdr>
    </w:div>
    <w:div w:id="1714034948">
      <w:bodyDiv w:val="1"/>
      <w:marLeft w:val="0"/>
      <w:marRight w:val="0"/>
      <w:marTop w:val="0"/>
      <w:marBottom w:val="0"/>
      <w:divBdr>
        <w:top w:val="none" w:sz="0" w:space="0" w:color="auto"/>
        <w:left w:val="none" w:sz="0" w:space="0" w:color="auto"/>
        <w:bottom w:val="none" w:sz="0" w:space="0" w:color="auto"/>
        <w:right w:val="none" w:sz="0" w:space="0" w:color="auto"/>
      </w:divBdr>
      <w:divsChild>
        <w:div w:id="687876148">
          <w:marLeft w:val="0"/>
          <w:marRight w:val="0"/>
          <w:marTop w:val="0"/>
          <w:marBottom w:val="0"/>
          <w:divBdr>
            <w:top w:val="none" w:sz="0" w:space="0" w:color="auto"/>
            <w:left w:val="none" w:sz="0" w:space="0" w:color="auto"/>
            <w:bottom w:val="none" w:sz="0" w:space="0" w:color="auto"/>
            <w:right w:val="none" w:sz="0" w:space="0" w:color="auto"/>
          </w:divBdr>
        </w:div>
      </w:divsChild>
    </w:div>
    <w:div w:id="1786003132">
      <w:bodyDiv w:val="1"/>
      <w:marLeft w:val="0"/>
      <w:marRight w:val="0"/>
      <w:marTop w:val="0"/>
      <w:marBottom w:val="0"/>
      <w:divBdr>
        <w:top w:val="none" w:sz="0" w:space="0" w:color="auto"/>
        <w:left w:val="none" w:sz="0" w:space="0" w:color="auto"/>
        <w:bottom w:val="none" w:sz="0" w:space="0" w:color="auto"/>
        <w:right w:val="none" w:sz="0" w:space="0" w:color="auto"/>
      </w:divBdr>
    </w:div>
    <w:div w:id="1791632520">
      <w:bodyDiv w:val="1"/>
      <w:marLeft w:val="0"/>
      <w:marRight w:val="0"/>
      <w:marTop w:val="0"/>
      <w:marBottom w:val="0"/>
      <w:divBdr>
        <w:top w:val="none" w:sz="0" w:space="0" w:color="auto"/>
        <w:left w:val="none" w:sz="0" w:space="0" w:color="auto"/>
        <w:bottom w:val="none" w:sz="0" w:space="0" w:color="auto"/>
        <w:right w:val="none" w:sz="0" w:space="0" w:color="auto"/>
      </w:divBdr>
    </w:div>
    <w:div w:id="1798597684">
      <w:bodyDiv w:val="1"/>
      <w:marLeft w:val="0"/>
      <w:marRight w:val="0"/>
      <w:marTop w:val="0"/>
      <w:marBottom w:val="0"/>
      <w:divBdr>
        <w:top w:val="none" w:sz="0" w:space="0" w:color="auto"/>
        <w:left w:val="none" w:sz="0" w:space="0" w:color="auto"/>
        <w:bottom w:val="none" w:sz="0" w:space="0" w:color="auto"/>
        <w:right w:val="none" w:sz="0" w:space="0" w:color="auto"/>
      </w:divBdr>
    </w:div>
    <w:div w:id="1799834084">
      <w:marLeft w:val="0"/>
      <w:marRight w:val="0"/>
      <w:marTop w:val="0"/>
      <w:marBottom w:val="0"/>
      <w:divBdr>
        <w:top w:val="none" w:sz="0" w:space="0" w:color="auto"/>
        <w:left w:val="none" w:sz="0" w:space="0" w:color="auto"/>
        <w:bottom w:val="none" w:sz="0" w:space="0" w:color="auto"/>
        <w:right w:val="none" w:sz="0" w:space="0" w:color="auto"/>
      </w:divBdr>
    </w:div>
    <w:div w:id="1880360623">
      <w:bodyDiv w:val="1"/>
      <w:marLeft w:val="0"/>
      <w:marRight w:val="0"/>
      <w:marTop w:val="0"/>
      <w:marBottom w:val="0"/>
      <w:divBdr>
        <w:top w:val="none" w:sz="0" w:space="0" w:color="auto"/>
        <w:left w:val="none" w:sz="0" w:space="0" w:color="auto"/>
        <w:bottom w:val="none" w:sz="0" w:space="0" w:color="auto"/>
        <w:right w:val="none" w:sz="0" w:space="0" w:color="auto"/>
      </w:divBdr>
    </w:div>
    <w:div w:id="1905679035">
      <w:marLeft w:val="0"/>
      <w:marRight w:val="0"/>
      <w:marTop w:val="0"/>
      <w:marBottom w:val="0"/>
      <w:divBdr>
        <w:top w:val="none" w:sz="0" w:space="0" w:color="auto"/>
        <w:left w:val="none" w:sz="0" w:space="0" w:color="auto"/>
        <w:bottom w:val="none" w:sz="0" w:space="0" w:color="auto"/>
        <w:right w:val="none" w:sz="0" w:space="0" w:color="auto"/>
      </w:divBdr>
    </w:div>
    <w:div w:id="1930307682">
      <w:marLeft w:val="0"/>
      <w:marRight w:val="0"/>
      <w:marTop w:val="0"/>
      <w:marBottom w:val="0"/>
      <w:divBdr>
        <w:top w:val="none" w:sz="0" w:space="0" w:color="auto"/>
        <w:left w:val="none" w:sz="0" w:space="0" w:color="auto"/>
        <w:bottom w:val="none" w:sz="0" w:space="0" w:color="auto"/>
        <w:right w:val="none" w:sz="0" w:space="0" w:color="auto"/>
      </w:divBdr>
    </w:div>
    <w:div w:id="2090226392">
      <w:bodyDiv w:val="1"/>
      <w:marLeft w:val="0"/>
      <w:marRight w:val="0"/>
      <w:marTop w:val="0"/>
      <w:marBottom w:val="0"/>
      <w:divBdr>
        <w:top w:val="none" w:sz="0" w:space="0" w:color="auto"/>
        <w:left w:val="none" w:sz="0" w:space="0" w:color="auto"/>
        <w:bottom w:val="none" w:sz="0" w:space="0" w:color="auto"/>
        <w:right w:val="none" w:sz="0" w:space="0" w:color="auto"/>
      </w:divBdr>
    </w:div>
    <w:div w:id="21368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mark.i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ordmark.it/" TargetMode="External"/><Relationship Id="rId5" Type="http://schemas.openxmlformats.org/officeDocument/2006/relationships/hyperlink" Target="https://wordmark.i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ordmark.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Meikal Mumin</dc:creator>
  <cp:keywords/>
  <dc:description/>
  <cp:lastModifiedBy>Bill Jouris</cp:lastModifiedBy>
  <cp:revision>8</cp:revision>
  <dcterms:created xsi:type="dcterms:W3CDTF">2019-05-30T15:30:00Z</dcterms:created>
  <dcterms:modified xsi:type="dcterms:W3CDTF">2019-06-09T19:04:00Z</dcterms:modified>
</cp:coreProperties>
</file>