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B68C" w14:textId="6686F380" w:rsidR="00D40A4C" w:rsidRDefault="002F698A" w:rsidP="001601F0">
      <w:pPr>
        <w:pStyle w:val="Heading1"/>
      </w:pPr>
      <w:r>
        <w:t>Proposal for Generation Panel for Latin Script Label Generation Ruleset for the Root Zone</w:t>
      </w:r>
      <w:r w:rsidR="00DA4A85">
        <w:t xml:space="preserve">. </w:t>
      </w:r>
      <w:r w:rsidR="00477808">
        <w:t xml:space="preserve">Ed. C. Dillon. </w:t>
      </w:r>
      <w:r w:rsidR="00DA4A85">
        <w:t xml:space="preserve">Version </w:t>
      </w:r>
      <w:r w:rsidR="009574FA">
        <w:t>1</w:t>
      </w:r>
      <w:del w:id="0" w:author="Chris Dillon" w:date="2016-05-17T11:46:00Z">
        <w:r w:rsidR="009574FA" w:rsidDel="002F1699">
          <w:delText>0</w:delText>
        </w:r>
      </w:del>
      <w:ins w:id="1" w:author="Chris Dillon" w:date="2016-05-17T11:46:00Z">
        <w:r w:rsidR="002F1699">
          <w:t>1</w:t>
        </w:r>
      </w:ins>
      <w:r w:rsidR="00DA4A85">
        <w:t xml:space="preserve"> (</w:t>
      </w:r>
      <w:del w:id="2" w:author="Chris Dillon" w:date="2016-05-17T11:46:00Z">
        <w:r w:rsidR="009574FA" w:rsidDel="002F1699">
          <w:delText>5</w:delText>
        </w:r>
      </w:del>
      <w:ins w:id="3" w:author="Chris Dillon" w:date="2016-05-17T11:46:00Z">
        <w:r w:rsidR="002F1699">
          <w:t>??</w:t>
        </w:r>
      </w:ins>
      <w:r w:rsidR="00DA56F8">
        <w:t xml:space="preserve"> </w:t>
      </w:r>
      <w:r w:rsidR="009574FA">
        <w:t>May</w:t>
      </w:r>
      <w:r w:rsidR="00DA4A85">
        <w:t xml:space="preserve"> 201</w:t>
      </w:r>
      <w:r w:rsidR="00BE165C">
        <w:t>6</w:t>
      </w:r>
      <w:r w:rsidR="00DA4A85">
        <w:t>)</w:t>
      </w:r>
    </w:p>
    <w:p w14:paraId="43FEF40C" w14:textId="77777777" w:rsidR="002F698A" w:rsidRDefault="002F698A" w:rsidP="002F698A">
      <w:pPr>
        <w:pStyle w:val="Heading2"/>
      </w:pPr>
      <w:r>
        <w:t>General Information</w:t>
      </w:r>
    </w:p>
    <w:p w14:paraId="45AFB473" w14:textId="1F134A7F" w:rsidR="00214330" w:rsidRDefault="00B12050" w:rsidP="00A32CE0">
      <w:r>
        <w:t>The Latin script</w:t>
      </w:r>
      <w:r w:rsidR="00BE165C">
        <w:rPr>
          <w:rStyle w:val="FootnoteReference"/>
        </w:rPr>
        <w:footnoteReference w:id="1"/>
      </w:r>
      <w:r>
        <w:t xml:space="preserve"> </w:t>
      </w:r>
      <w:r w:rsidR="00A32CE0">
        <w:t>is</w:t>
      </w:r>
      <w:r>
        <w:t xml:space="preserve"> derived from the Greek alphabet</w:t>
      </w:r>
      <w:r w:rsidR="00BE165C">
        <w:rPr>
          <w:rStyle w:val="FootnoteReference"/>
        </w:rPr>
        <w:footnoteReference w:id="2"/>
      </w:r>
      <w:r>
        <w:t xml:space="preserve">, as is the Cyrillic script. </w:t>
      </w:r>
      <w:r w:rsidR="00214330">
        <w:t xml:space="preserve">The Greek alphabet is </w:t>
      </w:r>
      <w:r w:rsidR="00A32CE0">
        <w:t xml:space="preserve">in turn </w:t>
      </w:r>
      <w:r w:rsidR="00214330">
        <w:t>derived from the Phoenician alphabet</w:t>
      </w:r>
      <w:r w:rsidR="00685A33">
        <w:t xml:space="preserve"> which dates back to the mid-</w:t>
      </w:r>
      <w:r w:rsidR="00685A33" w:rsidRPr="00685A33">
        <w:t>11th century BC</w:t>
      </w:r>
      <w:r w:rsidR="00685A33">
        <w:t xml:space="preserve"> and </w:t>
      </w:r>
      <w:r w:rsidR="0007001E">
        <w:t xml:space="preserve">is </w:t>
      </w:r>
      <w:r w:rsidR="00685A33">
        <w:t>itself based on older scripts. This explains why Latin, Cyrillic and Greek share some letters.</w:t>
      </w:r>
    </w:p>
    <w:p w14:paraId="38BFE6FE" w14:textId="5B35AD96" w:rsidR="00477808" w:rsidRDefault="00477808" w:rsidP="0054422C">
      <w:r>
        <w:t xml:space="preserve">The Latin </w:t>
      </w:r>
      <w:r w:rsidR="0054422C">
        <w:t>alphabe</w:t>
      </w:r>
      <w:r w:rsidR="00CF39FC">
        <w:t>t</w:t>
      </w:r>
      <w:r>
        <w:t xml:space="preserve"> originated in Italy in the 7</w:t>
      </w:r>
      <w:r w:rsidRPr="000777B9">
        <w:rPr>
          <w:vertAlign w:val="superscript"/>
        </w:rPr>
        <w:t>th</w:t>
      </w:r>
      <w:r>
        <w:t xml:space="preserve"> Century BC. The original letters were: A, B, C, D, E, F, Z, H, </w:t>
      </w:r>
      <w:r w:rsidRPr="00F96CD0">
        <w:t>I</w:t>
      </w:r>
      <w:r>
        <w:t xml:space="preserve">,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w:t>
      </w:r>
      <w:r w:rsidRPr="00F96CD0">
        <w:t>V</w:t>
      </w:r>
      <w:r>
        <w:t xml:space="preserve"> and </w:t>
      </w:r>
      <w:r w:rsidRPr="00F96CD0">
        <w:t>X</w:t>
      </w:r>
      <w:r>
        <w:t>. There were only upper case letters.</w:t>
      </w:r>
    </w:p>
    <w:p w14:paraId="21569031" w14:textId="0FEE586D" w:rsidR="00B25BB4" w:rsidRDefault="00B25BB4" w:rsidP="0054422C">
      <w:pPr>
        <w:rPr>
          <w:ins w:id="4" w:author="Chris Dillon" w:date="2016-05-17T11:52:00Z"/>
        </w:rPr>
      </w:pPr>
      <w:r>
        <w:t xml:space="preserve">G developed from C and J from I. V and U split and a ligature of VV became W. Languages added new letters, for example </w:t>
      </w:r>
      <w:r w:rsidRPr="001721DE">
        <w:t>þ</w:t>
      </w:r>
      <w:r>
        <w:t xml:space="preserve"> (thorn) for Scandinavian languages, borrowed from</w:t>
      </w:r>
      <w:r w:rsidR="00F80F9C">
        <w:t xml:space="preserve"> the runic alphabet. L</w:t>
      </w:r>
      <w:r>
        <w:t xml:space="preserve">etters were </w:t>
      </w:r>
      <w:ins w:id="5" w:author="Chris Dillon" w:date="2016-05-17T11:51:00Z">
        <w:r w:rsidR="00C64290">
          <w:t xml:space="preserve">and still are </w:t>
        </w:r>
      </w:ins>
      <w:r>
        <w:t xml:space="preserve">often combined to form ligatures, </w:t>
      </w:r>
      <w:r w:rsidR="0054422C">
        <w:t>(</w:t>
      </w:r>
      <w:r>
        <w:t>for example</w:t>
      </w:r>
      <w:r w:rsidR="0054422C">
        <w:t>,</w:t>
      </w:r>
      <w:r>
        <w:t xml:space="preserve"> æ from a and e in Danish and Norwegian)</w:t>
      </w:r>
      <w:del w:id="6" w:author="Chris Dillon" w:date="2016-05-17T11:55:00Z">
        <w:r w:rsidDel="00C67422">
          <w:delText xml:space="preserve"> or ß (from Gothic s and z, in </w:delText>
        </w:r>
        <w:commentRangeStart w:id="7"/>
        <w:r w:rsidDel="00C67422">
          <w:delText>German</w:delText>
        </w:r>
      </w:del>
      <w:commentRangeEnd w:id="7"/>
      <w:r w:rsidR="00C67422">
        <w:rPr>
          <w:rStyle w:val="CommentReference"/>
        </w:rPr>
        <w:commentReference w:id="7"/>
      </w:r>
      <w:del w:id="8" w:author="Chris Dillon" w:date="2016-05-17T11:55:00Z">
        <w:r w:rsidDel="00C67422">
          <w:delText>)</w:delText>
        </w:r>
      </w:del>
      <w:r>
        <w:t xml:space="preserve">. The current basic set is: A, B, C, D, E, F, G, H, </w:t>
      </w:r>
      <w:r w:rsidRPr="00F96CD0">
        <w:t>I</w:t>
      </w:r>
      <w:r>
        <w:t xml:space="preserve">, J,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U, </w:t>
      </w:r>
      <w:r w:rsidRPr="00F96CD0">
        <w:t>V</w:t>
      </w:r>
      <w:r>
        <w:t>, W, X, Y and Z.</w:t>
      </w:r>
    </w:p>
    <w:p w14:paraId="52324B7C" w14:textId="4FAB647A" w:rsidR="00C64290" w:rsidRDefault="00C64290" w:rsidP="00C64290">
      <w:ins w:id="9" w:author="Chris Dillon" w:date="2016-05-17T11:52:00Z">
        <w:r>
          <w:t>[</w:t>
        </w:r>
      </w:ins>
      <w:ins w:id="10" w:author="Chris Dillon" w:date="2016-05-17T12:07:00Z">
        <w:r w:rsidR="009C658C">
          <w:t>##</w:t>
        </w:r>
      </w:ins>
      <w:ins w:id="11" w:author="Chris Dillon" w:date="2016-05-17T11:52:00Z">
        <w:r>
          <w:t xml:space="preserve">Document the </w:t>
        </w:r>
        <w:r w:rsidRPr="00C64290">
          <w:t>process of borrowing some forms from related scripts into Latin</w:t>
        </w:r>
        <w:r>
          <w:t>. See comment a2.]</w:t>
        </w:r>
      </w:ins>
    </w:p>
    <w:p w14:paraId="098C733B" w14:textId="2527CA43" w:rsidR="00B25BB4" w:rsidRPr="001601F0" w:rsidRDefault="00477808" w:rsidP="00B25BB4">
      <w:commentRangeStart w:id="12"/>
      <w:r>
        <w:rPr>
          <w:noProof/>
          <w:lang w:bidi="ar-SA"/>
        </w:rPr>
        <w:drawing>
          <wp:anchor distT="0" distB="0" distL="114300" distR="114300" simplePos="0" relativeHeight="251658240" behindDoc="1" locked="0" layoutInCell="1" allowOverlap="1" wp14:anchorId="2E637C75" wp14:editId="6917384A">
            <wp:simplePos x="0" y="0"/>
            <wp:positionH relativeFrom="margin">
              <wp:align>left</wp:align>
            </wp:positionH>
            <wp:positionV relativeFrom="paragraph">
              <wp:posOffset>0</wp:posOffset>
            </wp:positionV>
            <wp:extent cx="2973070" cy="3076575"/>
            <wp:effectExtent l="0" t="0" r="0" b="9525"/>
            <wp:wrapTight wrapText="bothSides">
              <wp:wrapPolygon edited="0">
                <wp:start x="0" y="0"/>
                <wp:lineTo x="0" y="21533"/>
                <wp:lineTo x="21452" y="21533"/>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enos inscription.jpg"/>
                    <pic:cNvPicPr/>
                  </pic:nvPicPr>
                  <pic:blipFill>
                    <a:blip r:embed="rId10">
                      <a:extLst>
                        <a:ext uri="{28A0092B-C50C-407E-A947-70E740481C1C}">
                          <a14:useLocalDpi xmlns:a14="http://schemas.microsoft.com/office/drawing/2010/main" val="0"/>
                        </a:ext>
                      </a:extLst>
                    </a:blip>
                    <a:stretch>
                      <a:fillRect/>
                    </a:stretch>
                  </pic:blipFill>
                  <pic:spPr>
                    <a:xfrm>
                      <a:off x="0" y="0"/>
                      <a:ext cx="2973070" cy="3076575"/>
                    </a:xfrm>
                    <a:prstGeom prst="rect">
                      <a:avLst/>
                    </a:prstGeom>
                  </pic:spPr>
                </pic:pic>
              </a:graphicData>
            </a:graphic>
            <wp14:sizeRelH relativeFrom="margin">
              <wp14:pctWidth>0</wp14:pctWidth>
            </wp14:sizeRelH>
            <wp14:sizeRelV relativeFrom="margin">
              <wp14:pctHeight>0</wp14:pctHeight>
            </wp14:sizeRelV>
          </wp:anchor>
        </w:drawing>
      </w:r>
      <w:commentRangeEnd w:id="12"/>
      <w:r w:rsidR="006A5048">
        <w:rPr>
          <w:rStyle w:val="CommentReference"/>
        </w:rPr>
        <w:commentReference w:id="12"/>
      </w:r>
      <w:r w:rsidR="00B25BB4">
        <w:t>The Latin script is alphabetic – there are letters for both consonants and vowels. Some languages, such as Esperanto, use it phonemically, so that sounds are represented in a systematic way; other languages, such as English, use it so that other aspects, such as etymology, are represented.</w:t>
      </w:r>
      <w:r w:rsidR="001601F0">
        <w:t xml:space="preserve"> For example, the spelling of </w:t>
      </w:r>
      <w:r w:rsidR="001601F0">
        <w:rPr>
          <w:i/>
          <w:iCs/>
        </w:rPr>
        <w:t>night</w:t>
      </w:r>
      <w:r w:rsidR="001601F0">
        <w:t xml:space="preserve"> connects it with German </w:t>
      </w:r>
      <w:r w:rsidR="001601F0" w:rsidRPr="009376FD">
        <w:rPr>
          <w:i/>
        </w:rPr>
        <w:t>Nacht</w:t>
      </w:r>
      <w:r w:rsidR="001601F0">
        <w:t xml:space="preserve">, although </w:t>
      </w:r>
      <w:r w:rsidR="001601F0">
        <w:rPr>
          <w:i/>
          <w:iCs/>
        </w:rPr>
        <w:t>gh</w:t>
      </w:r>
      <w:r w:rsidR="001601F0">
        <w:t xml:space="preserve"> is no longer pronounced.</w:t>
      </w:r>
    </w:p>
    <w:p w14:paraId="575EBA02" w14:textId="48600063" w:rsidR="00C7213F" w:rsidRDefault="00225AEF">
      <w:r>
        <w:t>Letters of t</w:t>
      </w:r>
      <w:r w:rsidR="00C7213F">
        <w:t>he Latin script</w:t>
      </w:r>
      <w:r w:rsidR="001601F0">
        <w:t xml:space="preserve"> now </w:t>
      </w:r>
      <w:r w:rsidR="00C7213F">
        <w:t xml:space="preserve">exist in upper and lower case forms. There may be little visual </w:t>
      </w:r>
      <w:r w:rsidR="00B25B8B">
        <w:t>similarity</w:t>
      </w:r>
      <w:r w:rsidR="00C7213F">
        <w:t xml:space="preserve"> between a letter’s upper and lower case form</w:t>
      </w:r>
      <w:r>
        <w:t>s</w:t>
      </w:r>
      <w:r w:rsidR="00C7213F">
        <w:t>, for example</w:t>
      </w:r>
      <w:r w:rsidR="009000A5">
        <w:t>,</w:t>
      </w:r>
      <w:r w:rsidR="00C7213F">
        <w:t xml:space="preserve"> A and a.</w:t>
      </w:r>
    </w:p>
    <w:p w14:paraId="1D216D33" w14:textId="373AE810" w:rsidR="00B25BB4" w:rsidRPr="00477808" w:rsidRDefault="00B25BB4" w:rsidP="00B25BB4">
      <w:pPr>
        <w:rPr>
          <w:i/>
          <w:iCs/>
        </w:rPr>
      </w:pPr>
      <w:r w:rsidRPr="00477808">
        <w:rPr>
          <w:i/>
          <w:iCs/>
        </w:rPr>
        <w:t xml:space="preserve">The Duenos Inscription, </w:t>
      </w:r>
      <w:r w:rsidRPr="006A5048">
        <w:rPr>
          <w:iCs/>
        </w:rPr>
        <w:t>6</w:t>
      </w:r>
      <w:r w:rsidRPr="006A5048">
        <w:rPr>
          <w:iCs/>
          <w:vertAlign w:val="superscript"/>
        </w:rPr>
        <w:t>th</w:t>
      </w:r>
      <w:r w:rsidRPr="006A5048">
        <w:rPr>
          <w:iCs/>
        </w:rPr>
        <w:t xml:space="preserve"> Century B.C.</w:t>
      </w:r>
      <w:ins w:id="13" w:author="Chris Dillon" w:date="2016-05-17T12:09:00Z">
        <w:r w:rsidR="009C658C">
          <w:rPr>
            <w:iCs/>
          </w:rPr>
          <w:t xml:space="preserve">, one of the earliest surviving documents in </w:t>
        </w:r>
      </w:ins>
      <w:ins w:id="14" w:author="Chris Dillon" w:date="2016-05-17T12:11:00Z">
        <w:r w:rsidR="00E91BE1">
          <w:rPr>
            <w:iCs/>
          </w:rPr>
          <w:t xml:space="preserve">the </w:t>
        </w:r>
      </w:ins>
      <w:ins w:id="15" w:author="Chris Dillon" w:date="2016-05-17T12:09:00Z">
        <w:r w:rsidR="009C658C">
          <w:rPr>
            <w:iCs/>
          </w:rPr>
          <w:t>Latin</w:t>
        </w:r>
      </w:ins>
      <w:ins w:id="16" w:author="Chris Dillon" w:date="2016-05-17T12:11:00Z">
        <w:r w:rsidR="00E91BE1">
          <w:rPr>
            <w:iCs/>
          </w:rPr>
          <w:t xml:space="preserve"> language</w:t>
        </w:r>
      </w:ins>
    </w:p>
    <w:p w14:paraId="26A47024" w14:textId="50C1B8C3" w:rsidR="001601F0" w:rsidRDefault="00316928" w:rsidP="001601F0">
      <w:r>
        <w:t>The Latin script</w:t>
      </w:r>
      <w:r w:rsidR="001601F0">
        <w:t xml:space="preserve"> is almost always written left-to-right.</w:t>
      </w:r>
    </w:p>
    <w:p w14:paraId="3124158A" w14:textId="723EFC45" w:rsidR="00776324" w:rsidRDefault="00776324" w:rsidP="002F698A">
      <w:r>
        <w:lastRenderedPageBreak/>
        <w:t xml:space="preserve">Letter shapes </w:t>
      </w:r>
      <w:r w:rsidR="00E117E9">
        <w:t>(“glyphs</w:t>
      </w:r>
      <w:r w:rsidR="00C53BFF">
        <w:rPr>
          <w:rStyle w:val="FootnoteReference"/>
        </w:rPr>
        <w:footnoteReference w:id="3"/>
      </w:r>
      <w:r w:rsidR="00E117E9">
        <w:t xml:space="preserve">” in RFC 6365) </w:t>
      </w:r>
      <w:r>
        <w:t xml:space="preserve">may be considerably different depending on the language and </w:t>
      </w:r>
      <w:del w:id="17" w:author="Chris Dillon" w:date="2016-05-17T13:33:00Z">
        <w:r w:rsidDel="006A5048">
          <w:delText>whether the script</w:delText>
        </w:r>
      </w:del>
      <w:ins w:id="18" w:author="Chris Dillon" w:date="2016-05-17T13:33:00Z">
        <w:r w:rsidR="006A5048">
          <w:t>under the influence of</w:t>
        </w:r>
      </w:ins>
      <w:del w:id="19" w:author="Chris Dillon" w:date="2016-05-17T13:33:00Z">
        <w:r w:rsidDel="006A5048">
          <w:delText xml:space="preserve"> is</w:delText>
        </w:r>
      </w:del>
      <w:r>
        <w:t xml:space="preserve"> </w:t>
      </w:r>
      <w:commentRangeStart w:id="20"/>
      <w:r>
        <w:t>handwritten</w:t>
      </w:r>
      <w:commentRangeEnd w:id="20"/>
      <w:r w:rsidR="006A5048">
        <w:rPr>
          <w:rStyle w:val="CommentReference"/>
        </w:rPr>
        <w:commentReference w:id="20"/>
      </w:r>
      <w:r>
        <w:t xml:space="preserve"> </w:t>
      </w:r>
      <w:commentRangeStart w:id="21"/>
      <w:del w:id="22" w:author="Chris Dillon" w:date="2016-05-17T13:34:00Z">
        <w:r w:rsidDel="006A5048">
          <w:delText>or printed</w:delText>
        </w:r>
      </w:del>
      <w:ins w:id="23" w:author="Chris Dillon" w:date="2016-05-17T13:34:00Z">
        <w:r w:rsidR="006A5048">
          <w:t>forms</w:t>
        </w:r>
      </w:ins>
      <w:commentRangeEnd w:id="21"/>
      <w:ins w:id="24" w:author="Chris Dillon" w:date="2016-05-17T13:37:00Z">
        <w:r w:rsidR="00CA798B">
          <w:rPr>
            <w:rStyle w:val="CommentReference"/>
          </w:rPr>
          <w:commentReference w:id="21"/>
        </w:r>
      </w:ins>
      <w:r>
        <w:t>.</w:t>
      </w:r>
    </w:p>
    <w:p w14:paraId="11E12DF9" w14:textId="1CE9B788" w:rsidR="00776324" w:rsidDel="00CA798B" w:rsidRDefault="00DE626A" w:rsidP="00DA4A85">
      <w:pPr>
        <w:rPr>
          <w:del w:id="25" w:author="Chris Dillon" w:date="2016-05-17T13:37:00Z"/>
        </w:rPr>
      </w:pPr>
      <w:del w:id="26" w:author="Chris Dillon" w:date="2016-05-17T13:37:00Z">
        <w:r w:rsidDel="00CA798B">
          <w:delText>T</w:delText>
        </w:r>
        <w:r w:rsidR="002219F1" w:rsidDel="00CA798B">
          <w:delText xml:space="preserve">here </w:delText>
        </w:r>
        <w:r w:rsidDel="00CA798B">
          <w:delText xml:space="preserve">are many </w:delText>
        </w:r>
        <w:r w:rsidR="002219F1" w:rsidDel="00CA798B">
          <w:delText>different writing styles.</w:delText>
        </w:r>
        <w:r w:rsidR="001D7800" w:rsidDel="00CA798B">
          <w:delText xml:space="preserve"> </w:delText>
        </w:r>
        <w:r w:rsidR="00776324" w:rsidDel="00CA798B">
          <w:delText xml:space="preserve">Until the 1940s, for example, German was commonly written in Gothic </w:delText>
        </w:r>
        <w:r w:rsidR="00B10219" w:rsidDel="00CA798B">
          <w:delText xml:space="preserve">(or blackletter) </w:delText>
        </w:r>
        <w:r w:rsidR="00776324" w:rsidDel="00CA798B">
          <w:delText>script (“Fraktur”).</w:delText>
        </w:r>
        <w:r w:rsidR="00B10219" w:rsidDel="00CA798B">
          <w:delText xml:space="preserve"> Sütterlin was a common form</w:delText>
        </w:r>
        <w:r w:rsidR="00225AEF" w:rsidDel="00CA798B">
          <w:delText>:</w:delText>
        </w:r>
      </w:del>
    </w:p>
    <w:p w14:paraId="45799B7C" w14:textId="7DA549C5" w:rsidR="00B10219" w:rsidDel="00CA798B" w:rsidRDefault="00DA4A85" w:rsidP="00B25BB4">
      <w:pPr>
        <w:rPr>
          <w:del w:id="27" w:author="Chris Dillon" w:date="2016-05-17T13:36:00Z"/>
        </w:rPr>
      </w:pPr>
      <w:del w:id="28" w:author="Chris Dillon" w:date="2016-05-17T13:36:00Z">
        <w:r w:rsidDel="00CA798B">
          <w:rPr>
            <w:noProof/>
            <w:lang w:bidi="ar-SA"/>
          </w:rPr>
          <w:drawing>
            <wp:anchor distT="0" distB="0" distL="114300" distR="114300" simplePos="0" relativeHeight="251659264" behindDoc="1" locked="0" layoutInCell="1" allowOverlap="1" wp14:anchorId="35D8C130" wp14:editId="394E9243">
              <wp:simplePos x="0" y="0"/>
              <wp:positionH relativeFrom="column">
                <wp:posOffset>0</wp:posOffset>
              </wp:positionH>
              <wp:positionV relativeFrom="paragraph">
                <wp:posOffset>0</wp:posOffset>
              </wp:positionV>
              <wp:extent cx="2450766" cy="3171825"/>
              <wp:effectExtent l="0" t="0" r="6985" b="0"/>
              <wp:wrapTight wrapText="bothSides">
                <wp:wrapPolygon edited="0">
                  <wp:start x="0" y="0"/>
                  <wp:lineTo x="0" y="21405"/>
                  <wp:lineTo x="21494" y="21405"/>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tterlin -donald-.jpg"/>
                      <pic:cNvPicPr/>
                    </pic:nvPicPr>
                    <pic:blipFill>
                      <a:blip r:embed="rId11">
                        <a:extLst>
                          <a:ext uri="{28A0092B-C50C-407E-A947-70E740481C1C}">
                            <a14:useLocalDpi xmlns:a14="http://schemas.microsoft.com/office/drawing/2010/main" val="0"/>
                          </a:ext>
                        </a:extLst>
                      </a:blip>
                      <a:stretch>
                        <a:fillRect/>
                      </a:stretch>
                    </pic:blipFill>
                    <pic:spPr>
                      <a:xfrm>
                        <a:off x="0" y="0"/>
                        <a:ext cx="2450766" cy="3171825"/>
                      </a:xfrm>
                      <a:prstGeom prst="rect">
                        <a:avLst/>
                      </a:prstGeom>
                    </pic:spPr>
                  </pic:pic>
                </a:graphicData>
              </a:graphic>
            </wp:anchor>
          </w:drawing>
        </w:r>
        <w:r w:rsidR="00B10219" w:rsidDel="00CA798B">
          <w:delText xml:space="preserve">Normally </w:delText>
        </w:r>
        <w:r w:rsidR="00E117E9" w:rsidDel="00CA798B">
          <w:delText xml:space="preserve">Latin script </w:delText>
        </w:r>
        <w:r w:rsidR="00B10219" w:rsidDel="00CA798B">
          <w:delText>letters appear separately when printed and joined together when written by hand. However, some printed fonts join the letters together and many people</w:delText>
        </w:r>
        <w:r w:rsidR="00A15B86" w:rsidDel="00CA798B">
          <w:delText xml:space="preserve"> have individual preferences </w:delText>
        </w:r>
        <w:r w:rsidR="008168AA" w:rsidDel="00CA798B">
          <w:delText>f</w:delText>
        </w:r>
        <w:r w:rsidR="00A15B86" w:rsidDel="00CA798B">
          <w:delText>o</w:delText>
        </w:r>
        <w:r w:rsidR="008168AA" w:rsidDel="00CA798B">
          <w:delText>r</w:delText>
        </w:r>
        <w:r w:rsidR="00A32CE0" w:rsidDel="00CA798B">
          <w:delText xml:space="preserve"> writ</w:delText>
        </w:r>
        <w:r w:rsidR="008168AA" w:rsidDel="00CA798B">
          <w:delText>ing</w:delText>
        </w:r>
        <w:r w:rsidR="00B10219" w:rsidDel="00CA798B">
          <w:delText xml:space="preserve"> at least some letters separately</w:delText>
        </w:r>
        <w:r w:rsidR="000F6AC5" w:rsidDel="00CA798B">
          <w:delText xml:space="preserve"> in their hand</w:delText>
        </w:r>
        <w:r w:rsidR="00B12050" w:rsidDel="00CA798B">
          <w:delText>writing</w:delText>
        </w:r>
        <w:r w:rsidR="00B10219" w:rsidDel="00CA798B">
          <w:delText>.</w:delText>
        </w:r>
      </w:del>
    </w:p>
    <w:p w14:paraId="19F9D214" w14:textId="1B0F8B45" w:rsidR="00B10219" w:rsidRDefault="00B10219" w:rsidP="002F698A">
      <w:r>
        <w:t>Spaces are almost always used to separate words.</w:t>
      </w:r>
      <w:r w:rsidR="00B12050">
        <w:t xml:space="preserve"> The hyphen (-) is used in many languages to separate elements that belong together in some way, for example, parts of a compound </w:t>
      </w:r>
      <w:r w:rsidR="00BA08E5">
        <w:t>w</w:t>
      </w:r>
      <w:r w:rsidR="00B12050">
        <w:t>o</w:t>
      </w:r>
      <w:r w:rsidR="00BA08E5">
        <w:t>rd</w:t>
      </w:r>
      <w:r w:rsidR="00B12050">
        <w:t xml:space="preserve"> or to indicate that a word has been truncated, for example, at the end of a line.</w:t>
      </w:r>
      <w:ins w:id="29" w:author="Chris Dillon" w:date="2016-05-17T13:52:00Z">
        <w:r w:rsidR="00800263">
          <w:t xml:space="preserve"> The hyphen is not allowed in the </w:t>
        </w:r>
      </w:ins>
      <w:ins w:id="30" w:author="Chris Dillon" w:date="2016-05-17T14:17:00Z">
        <w:r w:rsidR="00E0386F">
          <w:t>R</w:t>
        </w:r>
      </w:ins>
      <w:ins w:id="31" w:author="Chris Dillon" w:date="2016-05-17T13:52:00Z">
        <w:r w:rsidR="00800263">
          <w:t xml:space="preserve">oot </w:t>
        </w:r>
      </w:ins>
      <w:ins w:id="32" w:author="Chris Dillon" w:date="2016-05-17T14:17:00Z">
        <w:r w:rsidR="00E0386F">
          <w:t>Z</w:t>
        </w:r>
      </w:ins>
      <w:ins w:id="33" w:author="Chris Dillon" w:date="2016-05-17T13:52:00Z">
        <w:r w:rsidR="00800263">
          <w:t>one.</w:t>
        </w:r>
      </w:ins>
    </w:p>
    <w:p w14:paraId="0FFE96B5" w14:textId="256569DB" w:rsidR="00B25BB4" w:rsidRPr="00056403" w:rsidDel="00056403" w:rsidRDefault="00B25BB4" w:rsidP="00175A9F">
      <w:pPr>
        <w:rPr>
          <w:del w:id="34" w:author="Unknown"/>
          <w:b/>
          <w:rPrChange w:id="35" w:author="Chris Dillon" w:date="2016-05-17T13:46:00Z">
            <w:rPr>
              <w:del w:id="36" w:author="Unknown"/>
            </w:rPr>
          </w:rPrChange>
        </w:rPr>
      </w:pPr>
    </w:p>
    <w:p w14:paraId="3E9ABF8A" w14:textId="58F610A5" w:rsidR="00056403" w:rsidRPr="00056403" w:rsidRDefault="00056403" w:rsidP="002F698A">
      <w:pPr>
        <w:rPr>
          <w:ins w:id="37" w:author="Chris Dillon" w:date="2016-05-17T13:46:00Z"/>
          <w:b/>
          <w:rPrChange w:id="38" w:author="Chris Dillon" w:date="2016-05-17T13:46:00Z">
            <w:rPr>
              <w:ins w:id="39" w:author="Chris Dillon" w:date="2016-05-17T13:46:00Z"/>
            </w:rPr>
          </w:rPrChange>
        </w:rPr>
      </w:pPr>
      <w:ins w:id="40" w:author="Chris Dillon" w:date="2016-05-17T13:46:00Z">
        <w:r w:rsidRPr="00056403">
          <w:rPr>
            <w:b/>
            <w:rPrChange w:id="41" w:author="Chris Dillon" w:date="2016-05-17T13:46:00Z">
              <w:rPr/>
            </w:rPrChange>
          </w:rPr>
          <w:t>Diacritics</w:t>
        </w:r>
      </w:ins>
    </w:p>
    <w:p w14:paraId="0F71BE5A" w14:textId="0682E9DC" w:rsidR="00B25BB4" w:rsidDel="00CA798B" w:rsidRDefault="00B25BB4" w:rsidP="002F698A">
      <w:pPr>
        <w:rPr>
          <w:del w:id="42" w:author="Chris Dillon" w:date="2016-05-17T13:38:00Z"/>
        </w:rPr>
      </w:pPr>
      <w:commentRangeStart w:id="43"/>
    </w:p>
    <w:p w14:paraId="4849B4BC" w14:textId="018520DD" w:rsidR="00B25BB4" w:rsidRPr="00772238" w:rsidDel="00CA798B" w:rsidRDefault="00225AEF" w:rsidP="00B25BB4">
      <w:pPr>
        <w:rPr>
          <w:del w:id="44" w:author="Chris Dillon" w:date="2016-05-17T13:38:00Z"/>
          <w:i/>
        </w:rPr>
      </w:pPr>
      <w:del w:id="45" w:author="Chris Dillon" w:date="2016-05-17T13:38:00Z">
        <w:r w:rsidRPr="00BA08E5" w:rsidDel="00CA798B">
          <w:rPr>
            <w:i/>
            <w:iCs/>
          </w:rPr>
          <w:delText>S</w:delText>
        </w:r>
        <w:r w:rsidR="00B25BB4" w:rsidRPr="00BA08E5" w:rsidDel="00CA798B">
          <w:rPr>
            <w:i/>
            <w:iCs/>
          </w:rPr>
          <w:delText>ample of</w:delText>
        </w:r>
        <w:r w:rsidR="00175A9F" w:rsidRPr="00BA08E5" w:rsidDel="00CA798B">
          <w:rPr>
            <w:i/>
            <w:iCs/>
          </w:rPr>
          <w:delText xml:space="preserve"> printed</w:delText>
        </w:r>
        <w:r w:rsidR="00B25BB4" w:rsidRPr="00BA08E5" w:rsidDel="00CA798B">
          <w:rPr>
            <w:i/>
            <w:iCs/>
          </w:rPr>
          <w:delText xml:space="preserve"> Fraktur by -donald-</w:delText>
        </w:r>
      </w:del>
    </w:p>
    <w:p w14:paraId="7BFDB051" w14:textId="22BE8EB9" w:rsidR="0054422C" w:rsidDel="00CA798B" w:rsidRDefault="0054422C" w:rsidP="00B25BB4">
      <w:pPr>
        <w:rPr>
          <w:del w:id="46" w:author="Chris Dillon" w:date="2016-05-17T13:38:00Z"/>
        </w:rPr>
      </w:pPr>
      <w:del w:id="47" w:author="Chris Dillon" w:date="2016-05-17T13:38:00Z">
        <w:r w:rsidDel="00CA798B">
          <w:rPr>
            <w:noProof/>
            <w:lang w:bidi="ar-SA"/>
          </w:rPr>
          <w:drawing>
            <wp:inline distT="0" distB="0" distL="0" distR="0" wp14:anchorId="299439EE" wp14:editId="6F18662E">
              <wp:extent cx="2417135" cy="16764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hand-writing.gif"/>
                      <pic:cNvPicPr/>
                    </pic:nvPicPr>
                    <pic:blipFill>
                      <a:blip r:embed="rId12">
                        <a:extLst>
                          <a:ext uri="{28A0092B-C50C-407E-A947-70E740481C1C}">
                            <a14:useLocalDpi xmlns:a14="http://schemas.microsoft.com/office/drawing/2010/main" val="0"/>
                          </a:ext>
                        </a:extLst>
                      </a:blip>
                      <a:stretch>
                        <a:fillRect/>
                      </a:stretch>
                    </pic:blipFill>
                    <pic:spPr>
                      <a:xfrm>
                        <a:off x="0" y="0"/>
                        <a:ext cx="2441337" cy="1693185"/>
                      </a:xfrm>
                      <a:prstGeom prst="rect">
                        <a:avLst/>
                      </a:prstGeom>
                    </pic:spPr>
                  </pic:pic>
                </a:graphicData>
              </a:graphic>
            </wp:inline>
          </w:drawing>
        </w:r>
      </w:del>
    </w:p>
    <w:p w14:paraId="508DB1E9" w14:textId="4F1A2D9E" w:rsidR="00A668F2" w:rsidRPr="00772238" w:rsidDel="00CA798B" w:rsidRDefault="00A668F2" w:rsidP="00B25BB4">
      <w:pPr>
        <w:rPr>
          <w:del w:id="48" w:author="Chris Dillon" w:date="2016-05-17T13:38:00Z"/>
          <w:i/>
        </w:rPr>
      </w:pPr>
      <w:del w:id="49" w:author="Chris Dillon" w:date="2016-05-17T13:38:00Z">
        <w:r w:rsidRPr="00772238" w:rsidDel="00CA798B">
          <w:rPr>
            <w:i/>
          </w:rPr>
          <w:delText>Sample of Turkish handwriting. Note how T and i are not joined at the start of the last line.</w:delText>
        </w:r>
      </w:del>
    </w:p>
    <w:p w14:paraId="5FAE0742" w14:textId="41708996" w:rsidR="00AC0AD8" w:rsidRDefault="00A32CE0" w:rsidP="00175A9F">
      <w:r>
        <w:t xml:space="preserve">Diacritics </w:t>
      </w:r>
      <w:commentRangeEnd w:id="43"/>
      <w:r w:rsidR="00056403">
        <w:rPr>
          <w:rStyle w:val="CommentReference"/>
        </w:rPr>
        <w:commentReference w:id="43"/>
      </w:r>
      <w:r w:rsidR="00AC0AD8">
        <w:t xml:space="preserve">also </w:t>
      </w:r>
      <w:r>
        <w:t xml:space="preserve">came to be </w:t>
      </w:r>
      <w:r w:rsidR="00AC0AD8">
        <w:t>used to modify letters</w:t>
      </w:r>
      <w:r w:rsidR="002116DA">
        <w:t xml:space="preserve"> in many languages</w:t>
      </w:r>
      <w:r w:rsidR="00AC0AD8">
        <w:t xml:space="preserve">. These may appear anywhere </w:t>
      </w:r>
      <w:r w:rsidR="001D7800">
        <w:t>a</w:t>
      </w:r>
      <w:r w:rsidR="00AC0AD8">
        <w:t>round</w:t>
      </w:r>
      <w:r w:rsidR="001D7800">
        <w:t xml:space="preserve">, most commonly above </w:t>
      </w:r>
      <w:r w:rsidR="006E17DF">
        <w:t>(é)</w:t>
      </w:r>
      <w:r w:rsidR="002116DA">
        <w:t>,</w:t>
      </w:r>
      <w:r w:rsidR="001D7800">
        <w:t xml:space="preserve"> below</w:t>
      </w:r>
      <w:r w:rsidR="00AC0AD8">
        <w:t xml:space="preserve"> </w:t>
      </w:r>
      <w:r w:rsidR="006E17DF">
        <w:t xml:space="preserve">(ç), </w:t>
      </w:r>
      <w:r w:rsidR="00AC0AD8">
        <w:t xml:space="preserve">or through </w:t>
      </w:r>
      <w:r w:rsidR="002116DA">
        <w:t xml:space="preserve">(ø) </w:t>
      </w:r>
      <w:r w:rsidR="00AC0AD8">
        <w:t>a letter.</w:t>
      </w:r>
      <w:r w:rsidR="008D4820">
        <w:t xml:space="preserve"> Several diacritics may attach to the same letter; Vietnamese </w:t>
      </w:r>
      <w:r w:rsidR="008D4820" w:rsidRPr="008D4820">
        <w:rPr>
          <w:rFonts w:ascii="Calibri" w:hAnsi="Calibri" w:cs="Calibri"/>
        </w:rPr>
        <w:t>ợ</w:t>
      </w:r>
      <w:r w:rsidR="008D4820" w:rsidRPr="008D4820">
        <w:t>, for example, has a hook on the right and a dot below.</w:t>
      </w:r>
    </w:p>
    <w:p w14:paraId="5F67B4F0" w14:textId="77777777" w:rsidR="008D4820" w:rsidRDefault="008D4820" w:rsidP="008D4820">
      <w:r>
        <w:t xml:space="preserve">Some languages consider letter + diacritic as one letter. Norwegian (both Bokmål and Nynorsk varieties), for example, lists these three letters at the end of its alphabet: </w:t>
      </w:r>
      <w:r>
        <w:rPr>
          <w:rFonts w:ascii="Times New Roman" w:hAnsi="Times New Roman" w:cs="Times New Roman"/>
        </w:rPr>
        <w:t>Æ</w:t>
      </w:r>
      <w:r>
        <w:t xml:space="preserve">, Ø and </w:t>
      </w:r>
      <w:r w:rsidRPr="00CF39FC">
        <w:rPr>
          <w:sz w:val="22"/>
          <w:szCs w:val="20"/>
        </w:rPr>
        <w:t>Å</w:t>
      </w:r>
      <w:r>
        <w:t>.</w:t>
      </w:r>
    </w:p>
    <w:p w14:paraId="3FB6BFF6" w14:textId="77777777" w:rsidR="00B25B8B" w:rsidRDefault="00B25B8B" w:rsidP="002F698A">
      <w:r>
        <w:t>Diacritics may perform different roles depending on the language:</w:t>
      </w:r>
    </w:p>
    <w:p w14:paraId="325961C5" w14:textId="1AAEBAA3" w:rsidR="00AC0AD8" w:rsidRDefault="00AC0AD8" w:rsidP="00B25B8B">
      <w:pPr>
        <w:pStyle w:val="ListParagraph"/>
        <w:numPr>
          <w:ilvl w:val="0"/>
          <w:numId w:val="12"/>
        </w:numPr>
      </w:pPr>
      <w:r>
        <w:t>For example, in French the acute accent over e (é) is used to indicate a closed e sound</w:t>
      </w:r>
      <w:r w:rsidR="00CF39FC">
        <w:t>, for example</w:t>
      </w:r>
      <w:r w:rsidR="00175A9F">
        <w:t>,</w:t>
      </w:r>
      <w:r w:rsidR="00CF39FC">
        <w:t xml:space="preserve"> café</w:t>
      </w:r>
      <w:r>
        <w:t>.</w:t>
      </w:r>
    </w:p>
    <w:p w14:paraId="1FDA218C" w14:textId="04F90A4E" w:rsidR="00B25B8B" w:rsidRDefault="00B25B8B" w:rsidP="00B25B8B">
      <w:pPr>
        <w:pStyle w:val="ListParagraph"/>
        <w:numPr>
          <w:ilvl w:val="0"/>
          <w:numId w:val="12"/>
        </w:numPr>
      </w:pPr>
      <w:r>
        <w:t xml:space="preserve">In Spanish, however, the same diacritic is used to indicate </w:t>
      </w:r>
      <w:del w:id="50" w:author="Chris Dillon" w:date="2016-05-17T13:55:00Z">
        <w:r w:rsidDel="00800263">
          <w:delText>cases where the</w:delText>
        </w:r>
      </w:del>
      <w:ins w:id="51" w:author="Chris Dillon" w:date="2016-05-17T13:55:00Z">
        <w:r w:rsidR="00800263">
          <w:t>exceptions to the</w:t>
        </w:r>
      </w:ins>
      <w:r>
        <w:t xml:space="preserve"> stress </w:t>
      </w:r>
      <w:ins w:id="52" w:author="Chris Dillon" w:date="2016-05-17T13:55:00Z">
        <w:r w:rsidR="00800263">
          <w:t>rules</w:t>
        </w:r>
      </w:ins>
      <w:del w:id="53" w:author="Chris Dillon" w:date="2016-05-17T13:55:00Z">
        <w:r w:rsidDel="00800263">
          <w:delText>does not fall on the penultimate syllable</w:delText>
        </w:r>
      </w:del>
      <w:r>
        <w:t>, for example, dieciséis ‘sixteen’</w:t>
      </w:r>
      <w:ins w:id="54" w:author="Chris Dillon" w:date="2016-05-17T13:55:00Z">
        <w:r w:rsidR="00800263">
          <w:t xml:space="preserve"> and Cádiz</w:t>
        </w:r>
      </w:ins>
      <w:r>
        <w:t>.</w:t>
      </w:r>
    </w:p>
    <w:p w14:paraId="3F66B5EE" w14:textId="7D04DE8B" w:rsidR="00B25B8B" w:rsidRDefault="00B25B8B" w:rsidP="00B25B8B">
      <w:pPr>
        <w:pStyle w:val="ListParagraph"/>
        <w:numPr>
          <w:ilvl w:val="0"/>
          <w:numId w:val="12"/>
        </w:numPr>
        <w:rPr>
          <w:ins w:id="55" w:author="Chris Dillon" w:date="2016-05-17T14:00:00Z"/>
        </w:rPr>
      </w:pPr>
      <w:r>
        <w:t>In Vietnamese, the same diacritic would indicate a high rising tone.</w:t>
      </w:r>
    </w:p>
    <w:p w14:paraId="151FFB6F" w14:textId="3953327A" w:rsidR="00E0386F" w:rsidRDefault="00E0386F">
      <w:pPr>
        <w:rPr>
          <w:ins w:id="56" w:author="Chris Dillon" w:date="2016-05-17T14:16:00Z"/>
        </w:rPr>
        <w:pPrChange w:id="57" w:author="Chris Dillon" w:date="2016-05-17T14:00:00Z">
          <w:pPr>
            <w:pStyle w:val="ListParagraph"/>
            <w:numPr>
              <w:numId w:val="12"/>
            </w:numPr>
            <w:ind w:hanging="360"/>
          </w:pPr>
        </w:pPrChange>
      </w:pPr>
      <w:ins w:id="58" w:author="Chris Dillon" w:date="2016-05-17T14:16:00Z">
        <w:r>
          <w:t xml:space="preserve">[Add </w:t>
        </w:r>
        <w:r w:rsidRPr="00E0386F">
          <w:t>discussion as to how these different roles affect the task of creating a Root Zone repertoire. Minimally required would be some acknowledgement that many diacritics are used for specialized purposes, like phonetic notation/romanization and therefore may not be part of an actual orthography.</w:t>
        </w:r>
      </w:ins>
      <w:ins w:id="59" w:author="Chris Dillon" w:date="2016-05-17T14:18:00Z">
        <w:r>
          <w:t>]</w:t>
        </w:r>
      </w:ins>
    </w:p>
    <w:p w14:paraId="17EA467B" w14:textId="1BC96B08" w:rsidR="00085E43" w:rsidRDefault="00085E43">
      <w:pPr>
        <w:rPr>
          <w:ins w:id="60" w:author="Chris Dillon" w:date="2016-05-17T14:02:00Z"/>
        </w:rPr>
        <w:pPrChange w:id="61" w:author="Chris Dillon" w:date="2016-05-17T14:00:00Z">
          <w:pPr>
            <w:pStyle w:val="ListParagraph"/>
            <w:numPr>
              <w:numId w:val="12"/>
            </w:numPr>
            <w:ind w:hanging="360"/>
          </w:pPr>
        </w:pPrChange>
      </w:pPr>
      <w:ins w:id="62" w:author="Chris Dillon" w:date="2016-05-17T14:00:00Z">
        <w:r>
          <w:t xml:space="preserve">A letter with two diacritics, for example, </w:t>
        </w:r>
        <w:r>
          <w:rPr>
            <w:rFonts w:ascii="Calibri" w:hAnsi="Calibri" w:cs="Calibri"/>
          </w:rPr>
          <w:t>ḉ,</w:t>
        </w:r>
        <w:r>
          <w:t xml:space="preserve"> may be typically represented in several ways in Unicode – as a pre-composed form (U+1E09), or as the letter and the first diacritic with the second added (U+0107 ć + U+0327</w:t>
        </w:r>
        <w:r w:rsidRPr="002116DA">
          <w:t xml:space="preserve"> </w:t>
        </w:r>
        <w:r w:rsidRPr="002116DA">
          <w:rPr>
            <w:rFonts w:ascii="Arial" w:hAnsi="Arial" w:cs="Arial"/>
          </w:rPr>
          <w:t>̧</w:t>
        </w:r>
        <w:r w:rsidRPr="002116DA">
          <w:t xml:space="preserve"> COMBINING CEDILLA</w:t>
        </w:r>
        <w:r>
          <w:t xml:space="preserve">), or with the letter and the second diacritic with the </w:t>
        </w:r>
      </w:ins>
      <w:ins w:id="63" w:author="Chris Dillon" w:date="2016-05-17T14:21:00Z">
        <w:r w:rsidR="00A564F0">
          <w:t>first</w:t>
        </w:r>
      </w:ins>
      <w:ins w:id="64" w:author="Chris Dillon" w:date="2016-05-17T14:00:00Z">
        <w:r>
          <w:t xml:space="preserve"> diacritic added (U+00E7 ç + 0301 </w:t>
        </w:r>
        <w:r w:rsidRPr="00CD572F">
          <w:rPr>
            <w:sz w:val="14"/>
            <w:szCs w:val="12"/>
          </w:rPr>
          <w:t>/</w:t>
        </w:r>
        <w:r>
          <w:t xml:space="preserve"> COMBINING ACUTE ACCENT).</w:t>
        </w:r>
      </w:ins>
      <w:ins w:id="65" w:author="Chris Dillon" w:date="2016-05-17T14:01:00Z">
        <w:r>
          <w:t xml:space="preserve"> I</w:t>
        </w:r>
      </w:ins>
      <w:ins w:id="66" w:author="Chris Dillon" w:date="2016-05-17T14:02:00Z">
        <w:r>
          <w:t>DNs are in normalization form NFC.</w:t>
        </w:r>
      </w:ins>
    </w:p>
    <w:p w14:paraId="409E6C45" w14:textId="1CA17E4F" w:rsidR="00085E43" w:rsidRDefault="00085E43">
      <w:pPr>
        <w:rPr>
          <w:ins w:id="67" w:author="Chris Dillon" w:date="2016-05-17T14:01:00Z"/>
        </w:rPr>
        <w:pPrChange w:id="68" w:author="Chris Dillon" w:date="2016-05-17T14:00:00Z">
          <w:pPr>
            <w:pStyle w:val="ListParagraph"/>
            <w:numPr>
              <w:numId w:val="12"/>
            </w:numPr>
            <w:ind w:hanging="360"/>
          </w:pPr>
        </w:pPrChange>
      </w:pPr>
      <w:ins w:id="69" w:author="Chris Dillon" w:date="2016-05-17T14:02:00Z">
        <w:r>
          <w:t>[</w:t>
        </w:r>
      </w:ins>
      <w:ins w:id="70" w:author="Chris Dillon" w:date="2016-05-17T14:03:00Z">
        <w:r>
          <w:t>##</w:t>
        </w:r>
      </w:ins>
      <w:ins w:id="71" w:author="Chris Dillon" w:date="2016-05-17T14:02:00Z">
        <w:r>
          <w:t xml:space="preserve">Add </w:t>
        </w:r>
      </w:ins>
      <w:ins w:id="72" w:author="Chris Dillon" w:date="2016-05-17T14:03:00Z">
        <w:r>
          <w:t>an explanation of NFC.]</w:t>
        </w:r>
      </w:ins>
    </w:p>
    <w:p w14:paraId="51FA3D58" w14:textId="5917DD52" w:rsidR="00892481" w:rsidRDefault="00085E43" w:rsidP="00892481">
      <w:pPr>
        <w:rPr>
          <w:ins w:id="73" w:author="Chris Dillon" w:date="2016-05-17T15:20:00Z"/>
        </w:rPr>
      </w:pPr>
      <w:moveToRangeStart w:id="74" w:author="Chris Dillon" w:date="2016-05-17T14:01:00Z" w:name="move451257015"/>
      <w:moveTo w:id="75" w:author="Chris Dillon" w:date="2016-05-17T14:01:00Z">
        <w:r>
          <w:t xml:space="preserve">It is likely that scripts of African languages, for example, contain letters for which Unicode </w:t>
        </w:r>
      </w:moveTo>
      <w:ins w:id="76" w:author="Chris Dillon" w:date="2016-05-17T15:16:00Z">
        <w:r w:rsidR="00892481">
          <w:t>6.3</w:t>
        </w:r>
        <w:r w:rsidR="00892481">
          <w:rPr>
            <w:rStyle w:val="FootnoteReference"/>
          </w:rPr>
          <w:footnoteReference w:id="4"/>
        </w:r>
        <w:r w:rsidR="00892481">
          <w:t xml:space="preserve"> </w:t>
        </w:r>
      </w:ins>
      <w:moveTo w:id="79" w:author="Chris Dillon" w:date="2016-05-17T14:01:00Z">
        <w:r>
          <w:t>has no pre-composed forms. It is also possible that combining marks may be required for some languages in widespread modern use.</w:t>
        </w:r>
      </w:moveTo>
    </w:p>
    <w:p w14:paraId="75590582" w14:textId="77777777" w:rsidR="004050FD" w:rsidRDefault="004050FD" w:rsidP="004050FD">
      <w:pPr>
        <w:rPr>
          <w:ins w:id="80" w:author="Chris Dillon" w:date="2016-05-17T15:20:00Z"/>
        </w:rPr>
      </w:pPr>
      <w:ins w:id="81" w:author="Chris Dillon" w:date="2016-05-17T15:20:00Z">
        <w:r>
          <w:t>[##Add text on limited use of diacritics with certain code points. See comment a9 and the recent discussion on the mailing list.]</w:t>
        </w:r>
      </w:ins>
    </w:p>
    <w:p w14:paraId="441CB0F7" w14:textId="05409AA4" w:rsidR="00085E43" w:rsidRPr="004050FD" w:rsidDel="00E0386F" w:rsidRDefault="004050FD">
      <w:pPr>
        <w:rPr>
          <w:del w:id="82" w:author="Chris Dillon" w:date="2016-05-17T14:01:00Z"/>
        </w:rPr>
        <w:pPrChange w:id="83" w:author="Chris Dillon" w:date="2016-05-17T14:00:00Z">
          <w:pPr>
            <w:numPr>
              <w:numId w:val="12"/>
            </w:numPr>
            <w:ind w:left="720" w:hanging="360"/>
          </w:pPr>
        </w:pPrChange>
      </w:pPr>
      <w:ins w:id="84" w:author="Chris Dillon" w:date="2016-05-17T15:19:00Z">
        <w:r w:rsidRPr="004050FD">
          <w:lastRenderedPageBreak/>
          <w:t>MSR2, based on IDNA2008 is currently limited to Unicode 6.3. The latest version of Unicode is Unicode 8.0. It is possible that there are eligible languages that would require a code point encoded only after Unicode 6.3. In these cases, the GP will need to investigate the requirements for such languages and make sure that the design of the Latin Script LGR does not preclude later extensions to cover at least such known “future” code points.</w:t>
        </w:r>
      </w:ins>
    </w:p>
    <w:p w14:paraId="259C08F7" w14:textId="7B79E6D9" w:rsidR="00E0386F" w:rsidRDefault="00E0386F" w:rsidP="00085E43">
      <w:pPr>
        <w:rPr>
          <w:ins w:id="85" w:author="Chris Dillon" w:date="2016-05-17T14:18:00Z"/>
          <w:moveTo w:id="86" w:author="Chris Dillon" w:date="2016-05-17T14:01:00Z"/>
        </w:rPr>
      </w:pPr>
    </w:p>
    <w:moveToRangeEnd w:id="74"/>
    <w:p w14:paraId="2F26865D" w14:textId="328A6A34" w:rsidR="00085E43" w:rsidDel="004050FD" w:rsidRDefault="00085E43">
      <w:pPr>
        <w:rPr>
          <w:del w:id="87" w:author="Chris Dillon" w:date="2016-05-17T15:20:00Z"/>
        </w:rPr>
        <w:pPrChange w:id="88" w:author="Chris Dillon" w:date="2016-05-17T14:00:00Z">
          <w:pPr>
            <w:pStyle w:val="ListParagraph"/>
            <w:numPr>
              <w:numId w:val="12"/>
            </w:numPr>
            <w:ind w:hanging="360"/>
          </w:pPr>
        </w:pPrChange>
      </w:pPr>
    </w:p>
    <w:p w14:paraId="2B4BAC84" w14:textId="3F276892" w:rsidR="0054620C" w:rsidRDefault="0054620C">
      <w:pPr>
        <w:pStyle w:val="Heading3"/>
      </w:pPr>
      <w:r>
        <w:t>1.1 Latin Script as Represented in Unicode</w:t>
      </w:r>
    </w:p>
    <w:p w14:paraId="615CFE33" w14:textId="2F28FE3F" w:rsidR="009000A5" w:rsidRDefault="009000A5">
      <w:r>
        <w:t xml:space="preserve">As represented in Unicode, the Latin script has some identical glyphs, for example,  </w:t>
      </w:r>
      <w:r w:rsidR="002B6A6D">
        <w:t xml:space="preserve">0259 </w:t>
      </w:r>
      <w:r w:rsidR="002B6A6D">
        <w:rPr>
          <w:rFonts w:ascii="Arial" w:hAnsi="Arial" w:cs="Arial"/>
        </w:rPr>
        <w:t xml:space="preserve">ə </w:t>
      </w:r>
      <w:r w:rsidR="002B6A6D">
        <w:t xml:space="preserve">(schwa) and 01DD </w:t>
      </w:r>
      <w:r w:rsidR="002B6A6D" w:rsidRPr="00DF661E">
        <w:rPr>
          <w:rFonts w:ascii="Calibri" w:hAnsi="Calibri" w:cs="Calibri"/>
        </w:rPr>
        <w:t>ǝ</w:t>
      </w:r>
      <w:r>
        <w:t xml:space="preserve"> (turned e). The following </w:t>
      </w:r>
      <w:r w:rsidR="00C53BFF">
        <w:t>letter</w:t>
      </w:r>
      <w:r>
        <w:t>s</w:t>
      </w:r>
      <w:r w:rsidR="009B4EFD">
        <w:t xml:space="preserve"> </w:t>
      </w:r>
      <w:r>
        <w:t xml:space="preserve">belong to both the Latin and Cyrillic scripts: </w:t>
      </w:r>
      <w:r w:rsidR="00666CA4" w:rsidRPr="002224E8">
        <w:t>а, е, ѕ, i, ј, к, м,</w:t>
      </w:r>
      <w:r w:rsidR="00666CA4">
        <w:t xml:space="preserve"> </w:t>
      </w:r>
      <w:r w:rsidR="00666CA4" w:rsidRPr="00355CF1">
        <w:t xml:space="preserve">о, </w:t>
      </w:r>
      <w:r w:rsidR="00E94325">
        <w:t xml:space="preserve">p, </w:t>
      </w:r>
      <w:r w:rsidR="00666CA4" w:rsidRPr="00355CF1">
        <w:t>с, у</w:t>
      </w:r>
      <w:r w:rsidR="00355CF1" w:rsidRPr="00355CF1">
        <w:t xml:space="preserve">, </w:t>
      </w:r>
      <w:r w:rsidR="00355CF1">
        <w:t xml:space="preserve">and </w:t>
      </w:r>
      <w:r w:rsidR="00666CA4">
        <w:t>x</w:t>
      </w:r>
      <w:r w:rsidR="00355CF1" w:rsidRPr="00355CF1">
        <w:t xml:space="preserve"> </w:t>
      </w:r>
      <w:r w:rsidR="002116DA">
        <w:t>(</w:t>
      </w:r>
      <w:r w:rsidR="009B4EFD">
        <w:t>non-exhaustive list</w:t>
      </w:r>
      <w:r w:rsidR="002224E8">
        <w:t>)</w:t>
      </w:r>
      <w:r w:rsidR="00953AAA">
        <w:t>.</w:t>
      </w:r>
      <w:r w:rsidR="00BA0213">
        <w:t xml:space="preserve"> Here only lower case </w:t>
      </w:r>
      <w:r w:rsidR="00C53BFF">
        <w:t>letter</w:t>
      </w:r>
      <w:r w:rsidR="00BA0213">
        <w:t>s are considered, as upper case ones may not be used in IDNs.</w:t>
      </w:r>
    </w:p>
    <w:p w14:paraId="4790E256" w14:textId="4E67C39D" w:rsidR="00953AAA" w:rsidDel="00085E43" w:rsidRDefault="00953AAA" w:rsidP="00355CF1">
      <w:pPr>
        <w:rPr>
          <w:del w:id="89" w:author="Chris Dillon" w:date="2016-05-17T14:00:00Z"/>
        </w:rPr>
      </w:pPr>
      <w:del w:id="90" w:author="Chris Dillon" w:date="2016-05-17T14:00:00Z">
        <w:r w:rsidDel="00085E43">
          <w:delText xml:space="preserve">A letter with two diacritics, for example, </w:delText>
        </w:r>
        <w:r w:rsidR="00355CF1" w:rsidDel="00085E43">
          <w:rPr>
            <w:rFonts w:ascii="Calibri" w:hAnsi="Calibri" w:cs="Calibri"/>
          </w:rPr>
          <w:delText>ḉ</w:delText>
        </w:r>
        <w:r w:rsidR="00F87AE8" w:rsidDel="00085E43">
          <w:rPr>
            <w:rFonts w:ascii="Calibri" w:hAnsi="Calibri" w:cs="Calibri"/>
          </w:rPr>
          <w:delText>,</w:delText>
        </w:r>
        <w:r w:rsidDel="00085E43">
          <w:delText xml:space="preserve"> may be typically represented in several ways in Unicode – as a pre</w:delText>
        </w:r>
        <w:r w:rsidR="00DC135D" w:rsidDel="00085E43">
          <w:delText>-</w:delText>
        </w:r>
        <w:r w:rsidDel="00085E43">
          <w:delText>composed form</w:delText>
        </w:r>
        <w:r w:rsidR="00355CF1" w:rsidDel="00085E43">
          <w:delText xml:space="preserve"> (U+1E09)</w:delText>
        </w:r>
        <w:r w:rsidDel="00085E43">
          <w:delText>, or as the letter and the first diacritic with the second added</w:delText>
        </w:r>
        <w:r w:rsidR="00FE4E88" w:rsidDel="00085E43">
          <w:delText xml:space="preserve"> (</w:delText>
        </w:r>
        <w:r w:rsidR="00D80532" w:rsidDel="00085E43">
          <w:delText>U+</w:delText>
        </w:r>
        <w:r w:rsidR="00355CF1" w:rsidDel="00085E43">
          <w:delText>0107 ć</w:delText>
        </w:r>
        <w:r w:rsidR="00FE4E88" w:rsidDel="00085E43">
          <w:delText xml:space="preserve"> + </w:delText>
        </w:r>
        <w:r w:rsidR="00D80532" w:rsidDel="00085E43">
          <w:delText>U+0327</w:delText>
        </w:r>
        <w:r w:rsidR="00D80532" w:rsidRPr="002116DA" w:rsidDel="00085E43">
          <w:delText xml:space="preserve"> </w:delText>
        </w:r>
        <w:r w:rsidR="00D80532" w:rsidRPr="002116DA" w:rsidDel="00085E43">
          <w:rPr>
            <w:rFonts w:ascii="Arial" w:hAnsi="Arial" w:cs="Arial"/>
          </w:rPr>
          <w:delText>̧</w:delText>
        </w:r>
        <w:r w:rsidR="00D80532" w:rsidRPr="002116DA" w:rsidDel="00085E43">
          <w:delText xml:space="preserve"> COMBINING CEDILLA</w:delText>
        </w:r>
        <w:r w:rsidR="00FE4E88" w:rsidDel="00085E43">
          <w:delText>)</w:delText>
        </w:r>
        <w:r w:rsidDel="00085E43">
          <w:delText xml:space="preserve">, or with the letter and the second diacritic with the second diacritic added </w:delText>
        </w:r>
        <w:r w:rsidR="00FE4E88" w:rsidDel="00085E43">
          <w:delText>(</w:delText>
        </w:r>
        <w:r w:rsidR="00D80532" w:rsidDel="00085E43">
          <w:delText xml:space="preserve">U+00E7 </w:delText>
        </w:r>
        <w:r w:rsidR="00FE4E88" w:rsidDel="00085E43">
          <w:delText xml:space="preserve">ç + </w:delText>
        </w:r>
        <w:r w:rsidR="00D80532" w:rsidDel="00085E43">
          <w:delText xml:space="preserve">0301 </w:delText>
        </w:r>
        <w:r w:rsidR="00CD572F" w:rsidRPr="00CD572F" w:rsidDel="00085E43">
          <w:rPr>
            <w:sz w:val="14"/>
            <w:szCs w:val="12"/>
          </w:rPr>
          <w:delText>/</w:delText>
        </w:r>
        <w:r w:rsidR="00D80532" w:rsidDel="00085E43">
          <w:delText xml:space="preserve"> COMBINING ACUTE ACCENT</w:delText>
        </w:r>
        <w:r w:rsidR="00FE4E88" w:rsidDel="00085E43">
          <w:delText>)</w:delText>
        </w:r>
        <w:r w:rsidDel="00085E43">
          <w:delText>.</w:delText>
        </w:r>
      </w:del>
    </w:p>
    <w:p w14:paraId="11D1066A" w14:textId="1E329D64" w:rsidR="003059A5" w:rsidDel="00085E43" w:rsidRDefault="00B60EAA" w:rsidP="003059A5">
      <w:pPr>
        <w:rPr>
          <w:moveFrom w:id="91" w:author="Chris Dillon" w:date="2016-05-17T14:01:00Z"/>
        </w:rPr>
      </w:pPr>
      <w:moveFromRangeStart w:id="92" w:author="Chris Dillon" w:date="2016-05-17T14:01:00Z" w:name="move451257015"/>
      <w:moveFrom w:id="93" w:author="Chris Dillon" w:date="2016-05-17T14:01:00Z">
        <w:r w:rsidDel="00085E43">
          <w:t xml:space="preserve">It is likely that </w:t>
        </w:r>
        <w:r w:rsidR="0045671B" w:rsidDel="00085E43">
          <w:t xml:space="preserve">scripts of </w:t>
        </w:r>
        <w:r w:rsidR="003444D0" w:rsidDel="00085E43">
          <w:t>African lang</w:t>
        </w:r>
        <w:r w:rsidDel="00085E43">
          <w:t>u</w:t>
        </w:r>
        <w:r w:rsidR="003444D0" w:rsidDel="00085E43">
          <w:t>a</w:t>
        </w:r>
        <w:r w:rsidDel="00085E43">
          <w:t>ges</w:t>
        </w:r>
        <w:r w:rsidR="009376FD" w:rsidDel="00085E43">
          <w:t>, for example,</w:t>
        </w:r>
        <w:r w:rsidR="00C53BFF" w:rsidDel="00085E43">
          <w:t xml:space="preserve"> contain l</w:t>
        </w:r>
        <w:r w:rsidR="0045671B" w:rsidDel="00085E43">
          <w:t xml:space="preserve">etters for which Unicode has no pre-composed forms. </w:t>
        </w:r>
        <w:r w:rsidR="003059A5" w:rsidDel="00085E43">
          <w:t xml:space="preserve">It is </w:t>
        </w:r>
        <w:r w:rsidR="0045671B" w:rsidDel="00085E43">
          <w:t xml:space="preserve">also </w:t>
        </w:r>
        <w:r w:rsidR="003059A5" w:rsidDel="00085E43">
          <w:t>possible that combining marks may be required for some languages in widespread modern use.</w:t>
        </w:r>
      </w:moveFrom>
    </w:p>
    <w:moveFromRangeEnd w:id="92"/>
    <w:p w14:paraId="3E21D28B" w14:textId="7184A33F" w:rsidR="00357059" w:rsidRDefault="00AF48D3">
      <w:pPr>
        <w:pStyle w:val="Heading3"/>
        <w:numPr>
          <w:ilvl w:val="1"/>
          <w:numId w:val="2"/>
        </w:numPr>
        <w:rPr>
          <w:ins w:id="94" w:author="Chris Dillon" w:date="2016-05-17T15:50:00Z"/>
        </w:rPr>
        <w:pPrChange w:id="95" w:author="Chris Dillon" w:date="2016-05-17T15:50:00Z">
          <w:pPr>
            <w:pStyle w:val="Heading3"/>
          </w:pPr>
        </w:pPrChange>
      </w:pPr>
      <w:del w:id="96" w:author="Chris Dillon" w:date="2016-05-17T15:50:00Z">
        <w:r w:rsidDel="002B0C2D">
          <w:delText>1.</w:delText>
        </w:r>
        <w:r w:rsidR="0054620C" w:rsidDel="002B0C2D">
          <w:delText>2</w:delText>
        </w:r>
        <w:r w:rsidDel="002B0C2D">
          <w:delText xml:space="preserve"> </w:delText>
        </w:r>
      </w:del>
      <w:r w:rsidR="00357059">
        <w:t>Target Script for the Proposed Generation Panel</w:t>
      </w:r>
    </w:p>
    <w:p w14:paraId="2F9E4E9E" w14:textId="2EEA4CD7" w:rsidR="002B0C2D" w:rsidRPr="002B0C2D" w:rsidDel="00C54B90" w:rsidRDefault="002B0C2D">
      <w:pPr>
        <w:rPr>
          <w:del w:id="97" w:author="Chris Dillon" w:date="2016-05-17T15:51:00Z"/>
          <w:rPrChange w:id="98" w:author="Chris Dillon" w:date="2016-05-17T15:50:00Z">
            <w:rPr>
              <w:del w:id="99" w:author="Chris Dillon" w:date="2016-05-17T15:51:00Z"/>
            </w:rPr>
          </w:rPrChange>
        </w:rPr>
        <w:pPrChange w:id="100" w:author="Chris Dillon" w:date="2016-05-17T15:50:00Z">
          <w:pPr>
            <w:pStyle w:val="Heading3"/>
          </w:pPr>
        </w:pPrChange>
      </w:pPr>
    </w:p>
    <w:p w14:paraId="75DE36F8" w14:textId="77777777" w:rsidR="00C54B90" w:rsidRDefault="00C54B90" w:rsidP="00C54B90">
      <w:pPr>
        <w:rPr>
          <w:ins w:id="101" w:author="Chris Dillon" w:date="2016-05-17T15:50:00Z"/>
        </w:rPr>
      </w:pPr>
      <w:ins w:id="102" w:author="Chris Dillon" w:date="2016-05-17T15:50:00Z">
        <w:r>
          <w:t>The role of the LGP is to establish the repertoire and Label Generation Rules for top level internationalized domain names in Latin script.</w:t>
        </w:r>
      </w:ins>
    </w:p>
    <w:p w14:paraId="672BBAD4" w14:textId="1998760F" w:rsidR="00A564F0" w:rsidRDefault="00A564F0" w:rsidP="00357059">
      <w:pPr>
        <w:rPr>
          <w:ins w:id="103" w:author="Chris Dillon" w:date="2016-05-17T15:50:00Z"/>
        </w:rPr>
      </w:pPr>
      <w:ins w:id="104" w:author="Chris Dillon" w:date="2016-05-17T14:23:00Z">
        <w:r>
          <w:t>[</w:t>
        </w:r>
      </w:ins>
      <w:ins w:id="105" w:author="Chris Dillon" w:date="2016-05-17T14:24:00Z">
        <w:r>
          <w:t>##A</w:t>
        </w:r>
        <w:r w:rsidR="004D02DE">
          <w:t>dd a paragraph stating that MSR</w:t>
        </w:r>
        <w:r>
          <w:t>2 defines the outer limit of the scope</w:t>
        </w:r>
      </w:ins>
      <w:ins w:id="106" w:author="Chris Dillon" w:date="2016-05-18T10:35:00Z">
        <w:r w:rsidR="004D02DE">
          <w:t xml:space="preserve"> and Principles,</w:t>
        </w:r>
      </w:ins>
      <w:ins w:id="107" w:author="Chris Dillon" w:date="2016-05-17T14:24:00Z">
        <w:r>
          <w:t xml:space="preserve"> and the Procedure </w:t>
        </w:r>
      </w:ins>
      <w:ins w:id="108" w:author="Chris Dillon" w:date="2016-05-17T14:25:00Z">
        <w:r>
          <w:t>defines the tasks of the LGP</w:t>
        </w:r>
      </w:ins>
      <w:ins w:id="109" w:author="Chris Dillon" w:date="2016-05-17T14:24:00Z">
        <w:r>
          <w:t>.]</w:t>
        </w:r>
      </w:ins>
    </w:p>
    <w:p w14:paraId="3296F50A" w14:textId="4839A996" w:rsidR="00357059" w:rsidRDefault="00697858" w:rsidP="00357059">
      <w:r>
        <w:t xml:space="preserve">The </w:t>
      </w:r>
      <w:r w:rsidR="00357059">
        <w:t>Latin script has the following specifications:</w:t>
      </w:r>
    </w:p>
    <w:p w14:paraId="6443529A" w14:textId="77777777" w:rsidR="00357059" w:rsidRDefault="00357059" w:rsidP="00357059">
      <w:r>
        <w:t>ISO 15924 code:</w:t>
      </w:r>
      <w:r w:rsidR="00FB5683">
        <w:t xml:space="preserve"> Latn</w:t>
      </w:r>
    </w:p>
    <w:p w14:paraId="05C4D336" w14:textId="77777777" w:rsidR="00357059" w:rsidRDefault="00357059" w:rsidP="00357059">
      <w:r>
        <w:t>ISO 15924 no.:</w:t>
      </w:r>
      <w:r w:rsidR="00FB5683">
        <w:t xml:space="preserve"> 215</w:t>
      </w:r>
    </w:p>
    <w:p w14:paraId="6AE77C5B" w14:textId="77777777" w:rsidR="00357059" w:rsidRDefault="00357059" w:rsidP="00357059">
      <w:r>
        <w:t>English Name:</w:t>
      </w:r>
      <w:r w:rsidR="00FB5683">
        <w:t xml:space="preserve"> Latin</w:t>
      </w:r>
    </w:p>
    <w:p w14:paraId="4D9AA2AC" w14:textId="5C7C9D59" w:rsidR="00F72F93" w:rsidDel="00A564F0" w:rsidRDefault="00F72F93" w:rsidP="00357059">
      <w:pPr>
        <w:rPr>
          <w:del w:id="110" w:author="Chris Dillon" w:date="2016-05-17T14:23:00Z"/>
        </w:rPr>
      </w:pPr>
      <w:del w:id="111" w:author="Chris Dillon" w:date="2016-05-17T14:23:00Z">
        <w:r w:rsidDel="00A564F0">
          <w:delText xml:space="preserve">Note that the Gaelic and Fraktur variants of Latin have their own ISO 15924 codes and numbers (Latg 216 and </w:delText>
        </w:r>
        <w:r w:rsidR="00F5432E" w:rsidDel="00A564F0">
          <w:delText xml:space="preserve">Latf 217 respectively), and so do not fall within the remit of the </w:delText>
        </w:r>
        <w:r w:rsidR="00697858" w:rsidDel="00A564F0">
          <w:delText>Latin Generation Panel (</w:delText>
        </w:r>
        <w:r w:rsidR="00F5432E" w:rsidDel="00A564F0">
          <w:delText>LGP</w:delText>
        </w:r>
        <w:r w:rsidR="00697858" w:rsidDel="00A564F0">
          <w:delText>)</w:delText>
        </w:r>
        <w:r w:rsidR="00F5432E" w:rsidDel="00A564F0">
          <w:delText>.</w:delText>
        </w:r>
      </w:del>
    </w:p>
    <w:p w14:paraId="405F84D0" w14:textId="52AE8629" w:rsidR="00357059" w:rsidRDefault="00357059">
      <w:r>
        <w:t xml:space="preserve">The complete set of </w:t>
      </w:r>
      <w:r w:rsidR="00697858">
        <w:t xml:space="preserve">code points </w:t>
      </w:r>
      <w:r>
        <w:t>in the Latin script l</w:t>
      </w:r>
      <w:r w:rsidR="009376FD">
        <w:t>ie</w:t>
      </w:r>
      <w:r>
        <w:t xml:space="preserve"> in the following Uni</w:t>
      </w:r>
      <w:r w:rsidR="001A7DB9">
        <w:t>code ranges:</w:t>
      </w:r>
    </w:p>
    <w:p w14:paraId="2B7701B8" w14:textId="33BF7168" w:rsidR="001A7DB9" w:rsidRDefault="007D6EDB" w:rsidP="00C0220D">
      <w:pPr>
        <w:ind w:left="720"/>
      </w:pPr>
      <w:r>
        <w:t>Controls and Basic Latin</w:t>
      </w:r>
      <w:r>
        <w:tab/>
      </w:r>
      <w:r>
        <w:tab/>
      </w:r>
      <w:r w:rsidR="00770006">
        <w:tab/>
      </w:r>
      <w:r w:rsidR="00C0220D">
        <w:tab/>
      </w:r>
      <w:r>
        <w:t>U+0061 – U+007A</w:t>
      </w:r>
    </w:p>
    <w:p w14:paraId="0F89C7BD" w14:textId="5807867E" w:rsidR="007D6EDB" w:rsidRDefault="007D6EDB" w:rsidP="00C0220D">
      <w:pPr>
        <w:ind w:left="720"/>
      </w:pPr>
      <w:r>
        <w:t>Controls and Latin-1 Supplement</w:t>
      </w:r>
      <w:r w:rsidR="00C0220D">
        <w:tab/>
      </w:r>
      <w:r w:rsidR="00770006">
        <w:tab/>
        <w:t>U+0080 – U+00FF</w:t>
      </w:r>
    </w:p>
    <w:p w14:paraId="33C0539C" w14:textId="70600939" w:rsidR="00770006" w:rsidRDefault="00770006" w:rsidP="00F46B21">
      <w:pPr>
        <w:ind w:left="720"/>
      </w:pPr>
      <w:r>
        <w:t>Latin Extended-A</w:t>
      </w:r>
      <w:r>
        <w:tab/>
      </w:r>
      <w:r>
        <w:tab/>
      </w:r>
      <w:r>
        <w:tab/>
      </w:r>
      <w:r>
        <w:tab/>
      </w:r>
      <w:r w:rsidR="00C0220D">
        <w:tab/>
      </w:r>
      <w:r>
        <w:t>U+</w:t>
      </w:r>
      <w:r w:rsidR="00847126">
        <w:t>0100 – U+017F</w:t>
      </w:r>
    </w:p>
    <w:p w14:paraId="7454591E" w14:textId="25628E0F" w:rsidR="00847126" w:rsidRDefault="00847126" w:rsidP="00F46B21">
      <w:pPr>
        <w:ind w:left="720"/>
      </w:pPr>
      <w:r>
        <w:t>Latin Extended-B</w:t>
      </w:r>
      <w:r>
        <w:tab/>
      </w:r>
      <w:r>
        <w:tab/>
      </w:r>
      <w:r>
        <w:tab/>
      </w:r>
      <w:r>
        <w:tab/>
      </w:r>
      <w:r w:rsidR="00C0220D">
        <w:tab/>
      </w:r>
      <w:r>
        <w:t>U+0180 – U+024F</w:t>
      </w:r>
    </w:p>
    <w:p w14:paraId="62EBBEBF" w14:textId="0A73CF4B" w:rsidR="00847126" w:rsidRDefault="00847126" w:rsidP="00F46B21">
      <w:pPr>
        <w:ind w:left="720"/>
      </w:pPr>
      <w:r>
        <w:t>Latin Extended-C</w:t>
      </w:r>
      <w:r>
        <w:tab/>
      </w:r>
      <w:r>
        <w:tab/>
      </w:r>
      <w:r>
        <w:tab/>
      </w:r>
      <w:r>
        <w:tab/>
      </w:r>
      <w:r w:rsidR="00C0220D">
        <w:tab/>
      </w:r>
      <w:r>
        <w:t>U+2C60 – U+2C7F</w:t>
      </w:r>
    </w:p>
    <w:p w14:paraId="008FE9BE" w14:textId="4E8F3140" w:rsidR="00A32CE0" w:rsidRDefault="00A32CE0" w:rsidP="00770006">
      <w:pPr>
        <w:ind w:left="720"/>
      </w:pPr>
      <w:r>
        <w:t>IPA Extensions</w:t>
      </w:r>
      <w:r>
        <w:tab/>
      </w:r>
      <w:r>
        <w:tab/>
      </w:r>
      <w:r>
        <w:tab/>
      </w:r>
      <w:r>
        <w:tab/>
      </w:r>
      <w:r w:rsidR="00C0220D">
        <w:tab/>
      </w:r>
      <w:r>
        <w:t>U+0250 – U+02AF</w:t>
      </w:r>
    </w:p>
    <w:p w14:paraId="4A3B24A1" w14:textId="6661359F" w:rsidR="00A32CE0" w:rsidRDefault="00A32CE0" w:rsidP="00770006">
      <w:pPr>
        <w:ind w:left="720"/>
      </w:pPr>
      <w:r>
        <w:t>Combining Diacritical Marks</w:t>
      </w:r>
      <w:r>
        <w:tab/>
      </w:r>
      <w:r>
        <w:tab/>
      </w:r>
      <w:r w:rsidR="00C0220D">
        <w:tab/>
      </w:r>
      <w:r>
        <w:t>U+</w:t>
      </w:r>
      <w:r w:rsidR="00C0220D">
        <w:t>0300 – U+036F</w:t>
      </w:r>
    </w:p>
    <w:p w14:paraId="09018021" w14:textId="3A52F8A4" w:rsidR="00847126" w:rsidRDefault="00847126" w:rsidP="00770006">
      <w:pPr>
        <w:ind w:left="720"/>
      </w:pPr>
      <w:r>
        <w:t>Latin Extended-D</w:t>
      </w:r>
      <w:r>
        <w:tab/>
      </w:r>
      <w:r>
        <w:tab/>
      </w:r>
      <w:r>
        <w:tab/>
      </w:r>
      <w:r>
        <w:tab/>
      </w:r>
      <w:r w:rsidR="00C0220D">
        <w:tab/>
      </w:r>
      <w:r>
        <w:t>U+A720 – U+A7FF</w:t>
      </w:r>
    </w:p>
    <w:p w14:paraId="03AB96A8" w14:textId="26040237" w:rsidR="00C0220D" w:rsidRDefault="00C0220D" w:rsidP="00C0220D">
      <w:pPr>
        <w:ind w:left="720"/>
      </w:pPr>
      <w:r>
        <w:t>Combining Diacritical Marks Supplement</w:t>
      </w:r>
      <w:r>
        <w:tab/>
        <w:t>U+1DC0 – U+1DFF</w:t>
      </w:r>
    </w:p>
    <w:p w14:paraId="199D2431" w14:textId="02D5C516" w:rsidR="00847126" w:rsidRDefault="00847126" w:rsidP="00770006">
      <w:pPr>
        <w:ind w:left="720"/>
      </w:pPr>
      <w:r>
        <w:t>Latin Extended Additional</w:t>
      </w:r>
      <w:r>
        <w:tab/>
      </w:r>
      <w:r>
        <w:tab/>
      </w:r>
      <w:r w:rsidR="00C0220D">
        <w:tab/>
      </w:r>
      <w:r>
        <w:t>U+1E00 – U+1EFF</w:t>
      </w:r>
    </w:p>
    <w:p w14:paraId="3C823A1A" w14:textId="5DF68CF2" w:rsidR="00847126" w:rsidRDefault="00847126" w:rsidP="00770006">
      <w:pPr>
        <w:ind w:left="720"/>
      </w:pPr>
      <w:r>
        <w:t>Latin Ligatures</w:t>
      </w:r>
      <w:r>
        <w:tab/>
      </w:r>
      <w:r>
        <w:tab/>
      </w:r>
      <w:r>
        <w:tab/>
      </w:r>
      <w:r>
        <w:tab/>
      </w:r>
      <w:r w:rsidR="00C0220D">
        <w:tab/>
      </w:r>
      <w:r>
        <w:t>U+</w:t>
      </w:r>
      <w:r w:rsidR="00222CA7">
        <w:t>FB00 – U+FB0F</w:t>
      </w:r>
    </w:p>
    <w:p w14:paraId="6AFBCA2A" w14:textId="568A0358" w:rsidR="00847126" w:rsidRDefault="009B4EFD" w:rsidP="009B4EFD">
      <w:pPr>
        <w:ind w:left="720"/>
      </w:pPr>
      <w:r>
        <w:t>Full-</w:t>
      </w:r>
      <w:r w:rsidR="00847126">
        <w:t>width Latin Letters</w:t>
      </w:r>
      <w:r w:rsidR="00847126">
        <w:tab/>
      </w:r>
      <w:r w:rsidR="00847126">
        <w:tab/>
      </w:r>
      <w:r w:rsidR="00847126">
        <w:tab/>
      </w:r>
      <w:r w:rsidR="00C0220D">
        <w:tab/>
      </w:r>
      <w:r w:rsidR="00847126">
        <w:t>U+</w:t>
      </w:r>
      <w:r w:rsidR="00222CA7">
        <w:t>FF00 – U+FF5E</w:t>
      </w:r>
    </w:p>
    <w:p w14:paraId="656478A6" w14:textId="6D49BE21" w:rsidR="00F72F93" w:rsidRDefault="00F72F93" w:rsidP="00C01C91">
      <w:r>
        <w:t>MSR2 excluded the following range</w:t>
      </w:r>
      <w:r w:rsidR="00A94005">
        <w:t>s</w:t>
      </w:r>
      <w:ins w:id="112" w:author="Chris Dillon" w:date="2016-05-17T14:40:00Z">
        <w:r w:rsidR="006B7280">
          <w:t xml:space="preserve"> and so the LGP d</w:t>
        </w:r>
      </w:ins>
      <w:ins w:id="113" w:author="Chris Dillon" w:date="2016-05-17T14:41:00Z">
        <w:r w:rsidR="006B7280">
          <w:t>oes not need to evaluate them</w:t>
        </w:r>
      </w:ins>
      <w:r w:rsidR="008472DA">
        <w:t>:</w:t>
      </w:r>
    </w:p>
    <w:p w14:paraId="5A7576A2" w14:textId="68C04623" w:rsidR="00E35AF4" w:rsidRDefault="00E35AF4" w:rsidP="00247F08">
      <w:pPr>
        <w:pStyle w:val="ListParagraph"/>
        <w:numPr>
          <w:ilvl w:val="0"/>
          <w:numId w:val="7"/>
        </w:numPr>
      </w:pPr>
      <w:r w:rsidRPr="00E35AF4">
        <w:t xml:space="preserve">Latin Extended-D; technical use </w:t>
      </w:r>
      <w:r>
        <w:t>(phonetic)/obsolete/punctuation</w:t>
      </w:r>
    </w:p>
    <w:p w14:paraId="728D1ED0" w14:textId="2A5FA7EC" w:rsidR="00A94005" w:rsidRDefault="00A94005" w:rsidP="00F5432E">
      <w:pPr>
        <w:pStyle w:val="ListParagraph"/>
        <w:numPr>
          <w:ilvl w:val="0"/>
          <w:numId w:val="7"/>
        </w:numPr>
      </w:pPr>
      <w:r>
        <w:t>Latin Liga</w:t>
      </w:r>
      <w:r w:rsidR="00F5432E">
        <w:t>t</w:t>
      </w:r>
      <w:r>
        <w:t>ures</w:t>
      </w:r>
      <w:r w:rsidR="00E94325">
        <w:t xml:space="preserve">; </w:t>
      </w:r>
      <w:r w:rsidR="00AB2F8A">
        <w:t xml:space="preserve">compatibility characters </w:t>
      </w:r>
      <w:r w:rsidR="00E94325">
        <w:t xml:space="preserve">not </w:t>
      </w:r>
      <w:r w:rsidR="008370E7">
        <w:t>PVALID in IDNA 2008</w:t>
      </w:r>
    </w:p>
    <w:p w14:paraId="6ADAA643" w14:textId="5FB9424E" w:rsidR="00A94005" w:rsidRPr="00E35AF4" w:rsidRDefault="00A94005" w:rsidP="00247F08">
      <w:pPr>
        <w:pStyle w:val="ListParagraph"/>
        <w:numPr>
          <w:ilvl w:val="0"/>
          <w:numId w:val="7"/>
        </w:numPr>
      </w:pPr>
      <w:r>
        <w:t>Full-width Latin letters</w:t>
      </w:r>
      <w:r w:rsidR="00E94325">
        <w:t xml:space="preserve">; </w:t>
      </w:r>
      <w:r w:rsidR="00AB2F8A">
        <w:t xml:space="preserve">compatibility characters </w:t>
      </w:r>
      <w:r w:rsidR="00E94325">
        <w:t xml:space="preserve">not </w:t>
      </w:r>
      <w:r w:rsidR="008370E7">
        <w:t>PVALID in IDNA 2008</w:t>
      </w:r>
    </w:p>
    <w:p w14:paraId="2F8020F6" w14:textId="3C7E91DE" w:rsidR="00F54293" w:rsidRDefault="00F54293" w:rsidP="00C538B9">
      <w:pPr>
        <w:pStyle w:val="Heading3"/>
      </w:pPr>
      <w:r>
        <w:t>1.</w:t>
      </w:r>
      <w:r w:rsidR="0054620C">
        <w:t>3</w:t>
      </w:r>
      <w:r>
        <w:t xml:space="preserve"> Inclusion</w:t>
      </w:r>
    </w:p>
    <w:p w14:paraId="6293B333" w14:textId="1102150C" w:rsidR="004D6A19" w:rsidRDefault="004D6A19" w:rsidP="009376FD">
      <w:r>
        <w:t>To determine whether a code point is in a language in modern use, websites such as Ethnologue including EGIDS</w:t>
      </w:r>
      <w:r w:rsidR="009376FD">
        <w:t xml:space="preserve"> (</w:t>
      </w:r>
      <w:r w:rsidR="009376FD" w:rsidRPr="004741C6">
        <w:t>Expanded Graded Intergenerational Disruption Scale</w:t>
      </w:r>
      <w:r w:rsidR="009376FD">
        <w:t>)</w:t>
      </w:r>
      <w:r>
        <w:t>, Omniglot, ScriptSource and Unicode (especially the Common Locale Data Repository) and Wikipedia will be used. Other major criteria include the number of speakers and whether there exists a modern literature or newspapers in the language.</w:t>
      </w:r>
    </w:p>
    <w:p w14:paraId="469F5AF2" w14:textId="04ED32A6" w:rsidR="00F54293" w:rsidRDefault="00F54293">
      <w:r w:rsidRPr="00F54293">
        <w:t xml:space="preserve">The panel will need to develop criteria for inclusion in the </w:t>
      </w:r>
      <w:r w:rsidR="00316928">
        <w:t xml:space="preserve">Latin script </w:t>
      </w:r>
      <w:r w:rsidR="002A6B09">
        <w:t>repertoire</w:t>
      </w:r>
      <w:r w:rsidR="002A6B09" w:rsidRPr="00F54293">
        <w:t xml:space="preserve"> </w:t>
      </w:r>
      <w:r w:rsidRPr="00F54293">
        <w:t>of code points</w:t>
      </w:r>
      <w:r w:rsidR="00AB2F8A">
        <w:t xml:space="preserve"> (or sequences of code points)</w:t>
      </w:r>
      <w:r w:rsidRPr="00F54293">
        <w:t>.</w:t>
      </w:r>
      <w:r>
        <w:t xml:space="preserve"> Examples of such criteria could be:</w:t>
      </w:r>
    </w:p>
    <w:p w14:paraId="3BFD8917" w14:textId="09BA6A3F" w:rsidR="00DF1C46" w:rsidDel="0063567E" w:rsidRDefault="00DF1C46" w:rsidP="00DF1C46">
      <w:pPr>
        <w:pStyle w:val="ListParagraph"/>
        <w:numPr>
          <w:ilvl w:val="0"/>
          <w:numId w:val="18"/>
        </w:numPr>
        <w:rPr>
          <w:del w:id="114" w:author="Chris Dillon" w:date="2016-05-17T14:42:00Z"/>
        </w:rPr>
      </w:pPr>
      <w:del w:id="115" w:author="Chris Dillon" w:date="2016-05-17T14:42:00Z">
        <w:r w:rsidDel="0063567E">
          <w:delText>Code points must be PVALID in the IDNA 2008 protocol and CONTEXT O/J.</w:delText>
        </w:r>
      </w:del>
    </w:p>
    <w:p w14:paraId="67AF07C5" w14:textId="7ADE9EF9" w:rsidR="00F54293" w:rsidRDefault="00437D64" w:rsidP="00C538B9">
      <w:pPr>
        <w:pStyle w:val="ListParagraph"/>
        <w:numPr>
          <w:ilvl w:val="0"/>
          <w:numId w:val="18"/>
        </w:numPr>
      </w:pPr>
      <w:r>
        <w:t xml:space="preserve">The code point is used to write a language with an EGIDS </w:t>
      </w:r>
      <w:r w:rsidR="0050226C">
        <w:t>score</w:t>
      </w:r>
      <w:ins w:id="116" w:author="Chris Dillon" w:date="2016-05-17T14:31:00Z">
        <w:r w:rsidR="00EE5F4C">
          <w:rPr>
            <w:rStyle w:val="FootnoteReference"/>
          </w:rPr>
          <w:footnoteReference w:id="5"/>
        </w:r>
      </w:ins>
      <w:r>
        <w:t xml:space="preserve"> between 1 and 4.</w:t>
      </w:r>
      <w:ins w:id="119" w:author="Chris Dillon" w:date="2016-05-17T15:00:00Z">
        <w:r w:rsidR="002D59BA">
          <w:t xml:space="preserve"> The panel will </w:t>
        </w:r>
      </w:ins>
      <w:ins w:id="120" w:author="Chris Dillon" w:date="2016-05-17T15:01:00Z">
        <w:r w:rsidR="002D59BA">
          <w:t xml:space="preserve">also </w:t>
        </w:r>
      </w:ins>
      <w:ins w:id="121" w:author="Chris Dillon" w:date="2016-05-17T15:00:00Z">
        <w:r w:rsidR="002D59BA">
          <w:t xml:space="preserve">need to demonstrate a link between the EGIDS score (based on the number of speakers) and </w:t>
        </w:r>
      </w:ins>
      <w:ins w:id="122" w:author="Chris Dillon" w:date="2016-05-17T15:01:00Z">
        <w:r w:rsidR="002D59BA">
          <w:t xml:space="preserve">the language’s </w:t>
        </w:r>
        <w:commentRangeStart w:id="123"/>
        <w:r w:rsidR="002D59BA">
          <w:t>orthography</w:t>
        </w:r>
        <w:commentRangeEnd w:id="123"/>
        <w:r w:rsidR="002D59BA">
          <w:rPr>
            <w:rStyle w:val="CommentReference"/>
          </w:rPr>
          <w:commentReference w:id="123"/>
        </w:r>
        <w:r w:rsidR="002D59BA">
          <w:t>.</w:t>
        </w:r>
      </w:ins>
    </w:p>
    <w:p w14:paraId="013BB9BC" w14:textId="0C4A226D" w:rsidR="00437D64" w:rsidRDefault="00437D64" w:rsidP="00C538B9">
      <w:pPr>
        <w:pStyle w:val="ListParagraph"/>
        <w:numPr>
          <w:ilvl w:val="0"/>
          <w:numId w:val="18"/>
        </w:numPr>
      </w:pPr>
      <w:r>
        <w:t xml:space="preserve">The code point is used to write a language with an EGIDS </w:t>
      </w:r>
      <w:r w:rsidR="0050226C">
        <w:t>score</w:t>
      </w:r>
      <w:r>
        <w:t xml:space="preserve"> of 5 o</w:t>
      </w:r>
      <w:r w:rsidR="0050226C">
        <w:t>r</w:t>
      </w:r>
      <w:r>
        <w:t xml:space="preserve"> above, but the language is in </w:t>
      </w:r>
      <w:r w:rsidRPr="00C538B9">
        <w:rPr>
          <w:b/>
          <w:bCs/>
        </w:rPr>
        <w:t>modern use</w:t>
      </w:r>
      <w:r>
        <w:t>:</w:t>
      </w:r>
    </w:p>
    <w:p w14:paraId="77F6DD2E" w14:textId="2A3A151C" w:rsidR="00437D64" w:rsidRDefault="00437D64" w:rsidP="00C538B9">
      <w:pPr>
        <w:pStyle w:val="ListParagraph"/>
        <w:numPr>
          <w:ilvl w:val="1"/>
          <w:numId w:val="18"/>
        </w:numPr>
      </w:pPr>
      <w:r>
        <w:t>Current newspapers use Latin script to write the language.</w:t>
      </w:r>
    </w:p>
    <w:p w14:paraId="4B10997A" w14:textId="3C0E9BC7" w:rsidR="00437D64" w:rsidRDefault="00437D64" w:rsidP="00C538B9">
      <w:pPr>
        <w:pStyle w:val="ListParagraph"/>
        <w:numPr>
          <w:ilvl w:val="1"/>
          <w:numId w:val="18"/>
        </w:numPr>
        <w:rPr>
          <w:ins w:id="124" w:author="Chris Dillon" w:date="2016-05-17T14:49:00Z"/>
        </w:rPr>
      </w:pPr>
      <w:r>
        <w:t xml:space="preserve">The language </w:t>
      </w:r>
      <w:r w:rsidR="0050226C">
        <w:t xml:space="preserve">is written in the Latin script and </w:t>
      </w:r>
      <w:commentRangeStart w:id="125"/>
      <w:del w:id="126" w:author="Chris Dillon" w:date="2016-05-17T15:03:00Z">
        <w:r w:rsidR="0050226C" w:rsidDel="002D59BA">
          <w:delText>spoken by a large number</w:delText>
        </w:r>
      </w:del>
      <w:ins w:id="127" w:author="Chris Dillon" w:date="2016-05-17T15:03:00Z">
        <w:r w:rsidR="002D59BA">
          <w:t>widely writ</w:t>
        </w:r>
      </w:ins>
      <w:ins w:id="128" w:author="Chris Dillon" w:date="2016-05-17T15:04:00Z">
        <w:r w:rsidR="00C24B2D">
          <w:t>t</w:t>
        </w:r>
      </w:ins>
      <w:ins w:id="129" w:author="Chris Dillon" w:date="2016-05-17T15:03:00Z">
        <w:r w:rsidR="002D59BA">
          <w:t>en</w:t>
        </w:r>
      </w:ins>
      <w:commentRangeEnd w:id="125"/>
      <w:ins w:id="130" w:author="Chris Dillon" w:date="2016-05-17T15:04:00Z">
        <w:r w:rsidR="00C24B2D">
          <w:rPr>
            <w:rStyle w:val="CommentReference"/>
          </w:rPr>
          <w:commentReference w:id="125"/>
        </w:r>
      </w:ins>
      <w:r w:rsidR="0050226C">
        <w:t xml:space="preserve"> (to be defined) </w:t>
      </w:r>
      <w:ins w:id="131" w:author="Chris Dillon" w:date="2016-05-17T15:04:00Z">
        <w:r w:rsidR="002D59BA">
          <w:t>for everyday purposes</w:t>
        </w:r>
      </w:ins>
      <w:del w:id="132" w:author="Chris Dillon" w:date="2016-05-17T15:04:00Z">
        <w:r w:rsidR="0050226C" w:rsidDel="002D59BA">
          <w:delText>of speakers</w:delText>
        </w:r>
      </w:del>
      <w:r w:rsidR="0050226C">
        <w:t>.</w:t>
      </w:r>
    </w:p>
    <w:p w14:paraId="4B303D09" w14:textId="1CE8C55E" w:rsidR="007D1E90" w:rsidRDefault="007D1E90">
      <w:pPr>
        <w:pStyle w:val="ListParagraph"/>
        <w:numPr>
          <w:ilvl w:val="0"/>
          <w:numId w:val="18"/>
        </w:numPr>
        <w:pPrChange w:id="133" w:author="Chris Dillon" w:date="2016-05-17T14:49:00Z">
          <w:pPr>
            <w:pStyle w:val="ListParagraph"/>
            <w:numPr>
              <w:ilvl w:val="1"/>
              <w:numId w:val="18"/>
            </w:numPr>
            <w:ind w:left="1440" w:hanging="360"/>
          </w:pPr>
        </w:pPrChange>
      </w:pPr>
      <w:ins w:id="134" w:author="Chris Dillon" w:date="2016-05-17T14:50:00Z">
        <w:r>
          <w:t>Each code point should have at least one</w:t>
        </w:r>
      </w:ins>
      <w:ins w:id="135" w:author="Chris Dillon" w:date="2016-05-17T14:51:00Z">
        <w:r>
          <w:t xml:space="preserve"> (and usually at most one)</w:t>
        </w:r>
      </w:ins>
      <w:ins w:id="136" w:author="Chris Dillon" w:date="2016-05-17T14:50:00Z">
        <w:r>
          <w:t xml:space="preserve"> </w:t>
        </w:r>
        <w:commentRangeStart w:id="137"/>
        <w:r>
          <w:t>index language</w:t>
        </w:r>
      </w:ins>
      <w:commentRangeEnd w:id="137"/>
      <w:ins w:id="138" w:author="Chris Dillon" w:date="2016-05-17T14:51:00Z">
        <w:r>
          <w:rPr>
            <w:rStyle w:val="CommentReference"/>
          </w:rPr>
          <w:commentReference w:id="137"/>
        </w:r>
      </w:ins>
      <w:ins w:id="139" w:author="Chris Dillon" w:date="2016-05-17T14:50:00Z">
        <w:r>
          <w:t xml:space="preserve"> to support its inclusion.</w:t>
        </w:r>
      </w:ins>
    </w:p>
    <w:p w14:paraId="1E6CA61E" w14:textId="1E28DE7E" w:rsidR="003F527F" w:rsidRDefault="00BC1D32">
      <w:pPr>
        <w:rPr>
          <w:ins w:id="140" w:author="Chris Dillon" w:date="2016-05-17T14:34:00Z"/>
        </w:rPr>
        <w:pPrChange w:id="141" w:author="Chris Dillon" w:date="2016-05-17T14:35:00Z">
          <w:pPr>
            <w:pStyle w:val="ListParagraph"/>
            <w:numPr>
              <w:ilvl w:val="1"/>
              <w:numId w:val="18"/>
            </w:numPr>
            <w:ind w:left="1440" w:hanging="360"/>
          </w:pPr>
        </w:pPrChange>
      </w:pPr>
      <w:ins w:id="142" w:author="Chris Dillon" w:date="2016-05-17T14:38:00Z">
        <w:r>
          <w:t>[##Add text to clarify this</w:t>
        </w:r>
      </w:ins>
      <w:ins w:id="143" w:author="Chris Dillon" w:date="2016-05-17T14:39:00Z">
        <w:r>
          <w:t>, or abandon number of speakers as a criterion</w:t>
        </w:r>
      </w:ins>
      <w:ins w:id="144" w:author="Chris Dillon" w:date="2016-05-17T14:38:00Z">
        <w:r>
          <w:t xml:space="preserve">. </w:t>
        </w:r>
      </w:ins>
      <w:ins w:id="145" w:author="Chris Dillon" w:date="2016-05-17T14:37:00Z">
        <w:r w:rsidR="003F527F">
          <w:t>Note, however, that s</w:t>
        </w:r>
      </w:ins>
      <w:ins w:id="146" w:author="Chris Dillon" w:date="2016-05-17T14:34:00Z">
        <w:r w:rsidR="003F527F" w:rsidRPr="003F527F">
          <w:t>ome vibrant languages with stable orthographies have surprisingly small number of speaker (by global comparison) – for example Icelandic with about 300K.</w:t>
        </w:r>
      </w:ins>
      <w:ins w:id="147" w:author="Chris Dillon" w:date="2016-05-17T14:38:00Z">
        <w:r>
          <w:t>]</w:t>
        </w:r>
      </w:ins>
    </w:p>
    <w:p w14:paraId="3671D4CA" w14:textId="4E686A17" w:rsidR="00F54293" w:rsidRDefault="00F54293">
      <w:r>
        <w:t xml:space="preserve">Even if a code point </w:t>
      </w:r>
      <w:r w:rsidR="00576934">
        <w:t>falls</w:t>
      </w:r>
      <w:r>
        <w:t xml:space="preserve"> under a criterion</w:t>
      </w:r>
      <w:r w:rsidR="00437D64">
        <w:t xml:space="preserve">, there could be a reason </w:t>
      </w:r>
      <w:r w:rsidR="00576934">
        <w:t xml:space="preserve">(to be defined) </w:t>
      </w:r>
      <w:r w:rsidR="00437D64">
        <w:t>why it is not possible to include it in the table.</w:t>
      </w:r>
      <w:ins w:id="148" w:author="Chris Dillon" w:date="2016-05-17T14:53:00Z">
        <w:r w:rsidR="00BE29BB">
          <w:t xml:space="preserve"> Some languages may sometimes use diacritics for purposes other than </w:t>
        </w:r>
      </w:ins>
      <w:ins w:id="149" w:author="Chris Dillon" w:date="2016-05-17T14:54:00Z">
        <w:r w:rsidR="00BE29BB">
          <w:t xml:space="preserve">the ordinary spelling, for example, for </w:t>
        </w:r>
        <w:commentRangeStart w:id="150"/>
        <w:r w:rsidR="00BE29BB">
          <w:t xml:space="preserve">emphasizing </w:t>
        </w:r>
        <w:commentRangeEnd w:id="150"/>
        <w:r w:rsidR="00BE29BB">
          <w:rPr>
            <w:rStyle w:val="CommentReference"/>
          </w:rPr>
          <w:commentReference w:id="150"/>
        </w:r>
        <w:r w:rsidR="00BE29BB">
          <w:t>a word.</w:t>
        </w:r>
      </w:ins>
    </w:p>
    <w:p w14:paraId="3A6E09F0" w14:textId="6171D7EB" w:rsidR="004741C6" w:rsidDel="00EE5F4C" w:rsidRDefault="00BA08E5">
      <w:pPr>
        <w:rPr>
          <w:del w:id="151" w:author="Chris Dillon" w:date="2016-05-17T14:31:00Z"/>
        </w:rPr>
      </w:pPr>
      <w:del w:id="152" w:author="Chris Dillon" w:date="2016-05-17T14:31:00Z">
        <w:r w:rsidDel="00EE5F4C">
          <w:delText>EGIDS</w:delText>
        </w:r>
        <w:r w:rsidR="004741C6" w:rsidDel="00EE5F4C">
          <w:delText xml:space="preserve"> defines these levels</w:delText>
        </w:r>
        <w:r w:rsidR="004741C6" w:rsidDel="00EE5F4C">
          <w:rPr>
            <w:rStyle w:val="FootnoteReference"/>
          </w:rPr>
          <w:footnoteReference w:id="6"/>
        </w:r>
        <w:r w:rsidR="004741C6" w:rsidDel="00EE5F4C">
          <w:delText>:</w:delText>
        </w:r>
      </w:del>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05"/>
        <w:gridCol w:w="2209"/>
        <w:gridCol w:w="6520"/>
      </w:tblGrid>
      <w:tr w:rsidR="004741C6" w:rsidRPr="004741C6" w:rsidDel="00EE5F4C" w14:paraId="523851F8" w14:textId="4657C18B" w:rsidTr="00772238">
        <w:trPr>
          <w:tblHeader/>
          <w:del w:id="155" w:author="Chris Dillon" w:date="2016-05-17T14:30:00Z"/>
        </w:trPr>
        <w:tc>
          <w:tcPr>
            <w:tcW w:w="905" w:type="dxa"/>
            <w:shd w:val="clear" w:color="auto" w:fill="8B2479"/>
            <w:tcMar>
              <w:top w:w="75" w:type="dxa"/>
              <w:left w:w="150" w:type="dxa"/>
              <w:bottom w:w="75" w:type="dxa"/>
              <w:right w:w="150" w:type="dxa"/>
            </w:tcMar>
            <w:hideMark/>
          </w:tcPr>
          <w:p w14:paraId="08228DF7" w14:textId="5451B3D3" w:rsidR="004741C6" w:rsidRPr="004741C6" w:rsidDel="00EE5F4C" w:rsidRDefault="004741C6" w:rsidP="004741C6">
            <w:pPr>
              <w:rPr>
                <w:del w:id="156" w:author="Chris Dillon" w:date="2016-05-17T14:30:00Z"/>
                <w:b/>
                <w:bCs/>
              </w:rPr>
            </w:pPr>
            <w:del w:id="157" w:author="Chris Dillon" w:date="2016-05-17T14:30:00Z">
              <w:r w:rsidRPr="004741C6" w:rsidDel="00EE5F4C">
                <w:rPr>
                  <w:b/>
                  <w:bCs/>
                </w:rPr>
                <w:delText>Level</w:delText>
              </w:r>
            </w:del>
          </w:p>
        </w:tc>
        <w:tc>
          <w:tcPr>
            <w:tcW w:w="2209" w:type="dxa"/>
            <w:shd w:val="clear" w:color="auto" w:fill="8B2479"/>
            <w:tcMar>
              <w:top w:w="75" w:type="dxa"/>
              <w:left w:w="150" w:type="dxa"/>
              <w:bottom w:w="75" w:type="dxa"/>
              <w:right w:w="150" w:type="dxa"/>
            </w:tcMar>
            <w:hideMark/>
          </w:tcPr>
          <w:p w14:paraId="30ACED23" w14:textId="0AB568F6" w:rsidR="004741C6" w:rsidRPr="004741C6" w:rsidDel="00EE5F4C" w:rsidRDefault="004741C6" w:rsidP="004741C6">
            <w:pPr>
              <w:rPr>
                <w:del w:id="158" w:author="Chris Dillon" w:date="2016-05-17T14:30:00Z"/>
                <w:b/>
                <w:bCs/>
              </w:rPr>
            </w:pPr>
            <w:del w:id="159" w:author="Chris Dillon" w:date="2016-05-17T14:30:00Z">
              <w:r w:rsidRPr="004741C6" w:rsidDel="00EE5F4C">
                <w:rPr>
                  <w:b/>
                  <w:bCs/>
                </w:rPr>
                <w:delText>Label</w:delText>
              </w:r>
            </w:del>
          </w:p>
        </w:tc>
        <w:tc>
          <w:tcPr>
            <w:tcW w:w="6520" w:type="dxa"/>
            <w:shd w:val="clear" w:color="auto" w:fill="E9EEF1"/>
            <w:tcMar>
              <w:top w:w="75" w:type="dxa"/>
              <w:left w:w="150" w:type="dxa"/>
              <w:bottom w:w="75" w:type="dxa"/>
              <w:right w:w="150" w:type="dxa"/>
            </w:tcMar>
            <w:vAlign w:val="bottom"/>
            <w:hideMark/>
          </w:tcPr>
          <w:p w14:paraId="7512183A" w14:textId="2F6F1A53" w:rsidR="004741C6" w:rsidRPr="004741C6" w:rsidDel="00EE5F4C" w:rsidRDefault="004741C6" w:rsidP="004741C6">
            <w:pPr>
              <w:rPr>
                <w:del w:id="160" w:author="Chris Dillon" w:date="2016-05-17T14:30:00Z"/>
                <w:b/>
                <w:bCs/>
              </w:rPr>
            </w:pPr>
            <w:del w:id="161" w:author="Chris Dillon" w:date="2016-05-17T14:30:00Z">
              <w:r w:rsidRPr="004741C6" w:rsidDel="00EE5F4C">
                <w:rPr>
                  <w:b/>
                  <w:bCs/>
                </w:rPr>
                <w:delText>Description</w:delText>
              </w:r>
            </w:del>
          </w:p>
        </w:tc>
      </w:tr>
      <w:tr w:rsidR="004741C6" w:rsidRPr="004741C6" w:rsidDel="00EE5F4C" w14:paraId="4117C72A" w14:textId="61513474" w:rsidTr="00772238">
        <w:trPr>
          <w:trHeight w:val="934"/>
          <w:del w:id="162" w:author="Chris Dillon" w:date="2016-05-17T14:30:00Z"/>
        </w:trPr>
        <w:tc>
          <w:tcPr>
            <w:tcW w:w="905" w:type="dxa"/>
            <w:shd w:val="clear" w:color="auto" w:fill="FFFFFF"/>
            <w:tcMar>
              <w:top w:w="75" w:type="dxa"/>
              <w:left w:w="150" w:type="dxa"/>
              <w:bottom w:w="75" w:type="dxa"/>
              <w:right w:w="150" w:type="dxa"/>
            </w:tcMar>
            <w:hideMark/>
          </w:tcPr>
          <w:p w14:paraId="55AD7C52" w14:textId="2FA8DEF8" w:rsidR="004741C6" w:rsidRPr="004741C6" w:rsidDel="00EE5F4C" w:rsidRDefault="004741C6" w:rsidP="004741C6">
            <w:pPr>
              <w:rPr>
                <w:del w:id="163" w:author="Chris Dillon" w:date="2016-05-17T14:30:00Z"/>
              </w:rPr>
            </w:pPr>
            <w:del w:id="164" w:author="Chris Dillon" w:date="2016-05-17T14:30:00Z">
              <w:r w:rsidRPr="004741C6" w:rsidDel="00EE5F4C">
                <w:delText>0</w:delText>
              </w:r>
            </w:del>
          </w:p>
        </w:tc>
        <w:tc>
          <w:tcPr>
            <w:tcW w:w="2209" w:type="dxa"/>
            <w:shd w:val="clear" w:color="auto" w:fill="FFFFFF"/>
            <w:tcMar>
              <w:top w:w="75" w:type="dxa"/>
              <w:left w:w="150" w:type="dxa"/>
              <w:bottom w:w="75" w:type="dxa"/>
              <w:right w:w="150" w:type="dxa"/>
            </w:tcMar>
            <w:hideMark/>
          </w:tcPr>
          <w:p w14:paraId="7B873ED6" w14:textId="7C7E9207" w:rsidR="004741C6" w:rsidRPr="004741C6" w:rsidDel="00EE5F4C" w:rsidRDefault="004741C6" w:rsidP="004741C6">
            <w:pPr>
              <w:rPr>
                <w:del w:id="165" w:author="Chris Dillon" w:date="2016-05-17T14:30:00Z"/>
              </w:rPr>
            </w:pPr>
            <w:del w:id="166" w:author="Chris Dillon" w:date="2016-05-17T14:30:00Z">
              <w:r w:rsidRPr="004741C6" w:rsidDel="00EE5F4C">
                <w:delText>International</w:delText>
              </w:r>
            </w:del>
          </w:p>
        </w:tc>
        <w:tc>
          <w:tcPr>
            <w:tcW w:w="6520" w:type="dxa"/>
            <w:shd w:val="clear" w:color="auto" w:fill="FFFFFF"/>
            <w:tcMar>
              <w:top w:w="75" w:type="dxa"/>
              <w:left w:w="150" w:type="dxa"/>
              <w:bottom w:w="75" w:type="dxa"/>
              <w:right w:w="150" w:type="dxa"/>
            </w:tcMar>
            <w:vAlign w:val="bottom"/>
            <w:hideMark/>
          </w:tcPr>
          <w:p w14:paraId="0E828AE9" w14:textId="2350797B" w:rsidR="004741C6" w:rsidRPr="004741C6" w:rsidDel="00EE5F4C" w:rsidRDefault="004741C6" w:rsidP="004741C6">
            <w:pPr>
              <w:rPr>
                <w:del w:id="167" w:author="Chris Dillon" w:date="2016-05-17T14:30:00Z"/>
              </w:rPr>
            </w:pPr>
            <w:del w:id="168" w:author="Chris Dillon" w:date="2016-05-17T14:30:00Z">
              <w:r w:rsidRPr="004741C6" w:rsidDel="00EE5F4C">
                <w:delText>The language is widely used between nations in trade, knowledge exchange, and international policy.</w:delText>
              </w:r>
            </w:del>
          </w:p>
        </w:tc>
      </w:tr>
      <w:tr w:rsidR="004741C6" w:rsidRPr="004741C6" w:rsidDel="00EE5F4C" w14:paraId="3D73B5B1" w14:textId="2522A773" w:rsidTr="00772238">
        <w:trPr>
          <w:del w:id="169" w:author="Chris Dillon" w:date="2016-05-17T14:30:00Z"/>
        </w:trPr>
        <w:tc>
          <w:tcPr>
            <w:tcW w:w="905" w:type="dxa"/>
            <w:shd w:val="clear" w:color="auto" w:fill="FFFFFF"/>
            <w:tcMar>
              <w:top w:w="75" w:type="dxa"/>
              <w:left w:w="150" w:type="dxa"/>
              <w:bottom w:w="75" w:type="dxa"/>
              <w:right w:w="150" w:type="dxa"/>
            </w:tcMar>
            <w:hideMark/>
          </w:tcPr>
          <w:p w14:paraId="48406AC7" w14:textId="03563F01" w:rsidR="004741C6" w:rsidRPr="004741C6" w:rsidDel="00EE5F4C" w:rsidRDefault="004741C6" w:rsidP="004741C6">
            <w:pPr>
              <w:rPr>
                <w:del w:id="170" w:author="Chris Dillon" w:date="2016-05-17T14:30:00Z"/>
              </w:rPr>
            </w:pPr>
            <w:del w:id="171" w:author="Chris Dillon" w:date="2016-05-17T14:30:00Z">
              <w:r w:rsidRPr="004741C6" w:rsidDel="00EE5F4C">
                <w:delText>1</w:delText>
              </w:r>
            </w:del>
          </w:p>
        </w:tc>
        <w:tc>
          <w:tcPr>
            <w:tcW w:w="2209" w:type="dxa"/>
            <w:shd w:val="clear" w:color="auto" w:fill="FFFFFF"/>
            <w:tcMar>
              <w:top w:w="75" w:type="dxa"/>
              <w:left w:w="150" w:type="dxa"/>
              <w:bottom w:w="75" w:type="dxa"/>
              <w:right w:w="150" w:type="dxa"/>
            </w:tcMar>
            <w:hideMark/>
          </w:tcPr>
          <w:p w14:paraId="6A4D29EF" w14:textId="1EBBBC51" w:rsidR="004741C6" w:rsidRPr="004741C6" w:rsidDel="00EE5F4C" w:rsidRDefault="004741C6" w:rsidP="004741C6">
            <w:pPr>
              <w:rPr>
                <w:del w:id="172" w:author="Chris Dillon" w:date="2016-05-17T14:30:00Z"/>
              </w:rPr>
            </w:pPr>
            <w:del w:id="173" w:author="Chris Dillon" w:date="2016-05-17T14:30:00Z">
              <w:r w:rsidRPr="004741C6" w:rsidDel="00EE5F4C">
                <w:delText>National</w:delText>
              </w:r>
            </w:del>
          </w:p>
        </w:tc>
        <w:tc>
          <w:tcPr>
            <w:tcW w:w="6520" w:type="dxa"/>
            <w:shd w:val="clear" w:color="auto" w:fill="FFFFFF"/>
            <w:tcMar>
              <w:top w:w="75" w:type="dxa"/>
              <w:left w:w="150" w:type="dxa"/>
              <w:bottom w:w="75" w:type="dxa"/>
              <w:right w:w="150" w:type="dxa"/>
            </w:tcMar>
            <w:vAlign w:val="bottom"/>
            <w:hideMark/>
          </w:tcPr>
          <w:p w14:paraId="2D4EA744" w14:textId="233436AF" w:rsidR="004741C6" w:rsidRPr="004741C6" w:rsidDel="00EE5F4C" w:rsidRDefault="004741C6" w:rsidP="004741C6">
            <w:pPr>
              <w:rPr>
                <w:del w:id="174" w:author="Chris Dillon" w:date="2016-05-17T14:30:00Z"/>
              </w:rPr>
            </w:pPr>
            <w:del w:id="175" w:author="Chris Dillon" w:date="2016-05-17T14:30:00Z">
              <w:r w:rsidRPr="004741C6" w:rsidDel="00EE5F4C">
                <w:delText>The language is used in education, work, mass media, and government at the national level.</w:delText>
              </w:r>
            </w:del>
          </w:p>
        </w:tc>
      </w:tr>
      <w:tr w:rsidR="004741C6" w:rsidRPr="004741C6" w:rsidDel="00EE5F4C" w14:paraId="65F820EA" w14:textId="1BAF4995" w:rsidTr="00772238">
        <w:trPr>
          <w:del w:id="176" w:author="Chris Dillon" w:date="2016-05-17T14:30:00Z"/>
        </w:trPr>
        <w:tc>
          <w:tcPr>
            <w:tcW w:w="905" w:type="dxa"/>
            <w:shd w:val="clear" w:color="auto" w:fill="FFFFFF"/>
            <w:tcMar>
              <w:top w:w="75" w:type="dxa"/>
              <w:left w:w="150" w:type="dxa"/>
              <w:bottom w:w="75" w:type="dxa"/>
              <w:right w:w="150" w:type="dxa"/>
            </w:tcMar>
            <w:hideMark/>
          </w:tcPr>
          <w:p w14:paraId="1B0E26E9" w14:textId="3D7EB261" w:rsidR="004741C6" w:rsidRPr="004741C6" w:rsidDel="00EE5F4C" w:rsidRDefault="004741C6" w:rsidP="004741C6">
            <w:pPr>
              <w:rPr>
                <w:del w:id="177" w:author="Chris Dillon" w:date="2016-05-17T14:30:00Z"/>
              </w:rPr>
            </w:pPr>
            <w:del w:id="178" w:author="Chris Dillon" w:date="2016-05-17T14:30:00Z">
              <w:r w:rsidRPr="004741C6" w:rsidDel="00EE5F4C">
                <w:delText>2</w:delText>
              </w:r>
            </w:del>
          </w:p>
        </w:tc>
        <w:tc>
          <w:tcPr>
            <w:tcW w:w="2209" w:type="dxa"/>
            <w:shd w:val="clear" w:color="auto" w:fill="FFFFFF"/>
            <w:tcMar>
              <w:top w:w="75" w:type="dxa"/>
              <w:left w:w="150" w:type="dxa"/>
              <w:bottom w:w="75" w:type="dxa"/>
              <w:right w:w="150" w:type="dxa"/>
            </w:tcMar>
            <w:hideMark/>
          </w:tcPr>
          <w:p w14:paraId="08F789CC" w14:textId="408E17A4" w:rsidR="004741C6" w:rsidRPr="004741C6" w:rsidDel="00EE5F4C" w:rsidRDefault="004741C6" w:rsidP="004741C6">
            <w:pPr>
              <w:rPr>
                <w:del w:id="179" w:author="Chris Dillon" w:date="2016-05-17T14:30:00Z"/>
              </w:rPr>
            </w:pPr>
            <w:del w:id="180" w:author="Chris Dillon" w:date="2016-05-17T14:30:00Z">
              <w:r w:rsidRPr="004741C6" w:rsidDel="00EE5F4C">
                <w:delText>Provincial</w:delText>
              </w:r>
            </w:del>
          </w:p>
        </w:tc>
        <w:tc>
          <w:tcPr>
            <w:tcW w:w="6520" w:type="dxa"/>
            <w:shd w:val="clear" w:color="auto" w:fill="FFFFFF"/>
            <w:tcMar>
              <w:top w:w="75" w:type="dxa"/>
              <w:left w:w="150" w:type="dxa"/>
              <w:bottom w:w="75" w:type="dxa"/>
              <w:right w:w="150" w:type="dxa"/>
            </w:tcMar>
            <w:vAlign w:val="bottom"/>
            <w:hideMark/>
          </w:tcPr>
          <w:p w14:paraId="1B6DFFB9" w14:textId="47B8E829" w:rsidR="004741C6" w:rsidRPr="004741C6" w:rsidDel="00EE5F4C" w:rsidRDefault="004741C6" w:rsidP="004741C6">
            <w:pPr>
              <w:rPr>
                <w:del w:id="181" w:author="Chris Dillon" w:date="2016-05-17T14:30:00Z"/>
              </w:rPr>
            </w:pPr>
            <w:del w:id="182" w:author="Chris Dillon" w:date="2016-05-17T14:30:00Z">
              <w:r w:rsidRPr="004741C6" w:rsidDel="00EE5F4C">
                <w:delText>The language is used in education, work, mass media, and government within major administrative subdivisions of a nation.</w:delText>
              </w:r>
            </w:del>
          </w:p>
        </w:tc>
      </w:tr>
      <w:tr w:rsidR="004741C6" w:rsidRPr="004741C6" w:rsidDel="00EE5F4C" w14:paraId="580CE44F" w14:textId="1142AA35" w:rsidTr="00772238">
        <w:trPr>
          <w:del w:id="183" w:author="Chris Dillon" w:date="2016-05-17T14:30:00Z"/>
        </w:trPr>
        <w:tc>
          <w:tcPr>
            <w:tcW w:w="905" w:type="dxa"/>
            <w:shd w:val="clear" w:color="auto" w:fill="FFFFFF"/>
            <w:tcMar>
              <w:top w:w="75" w:type="dxa"/>
              <w:left w:w="150" w:type="dxa"/>
              <w:bottom w:w="75" w:type="dxa"/>
              <w:right w:w="150" w:type="dxa"/>
            </w:tcMar>
            <w:hideMark/>
          </w:tcPr>
          <w:p w14:paraId="7B13A07F" w14:textId="2EA6A70E" w:rsidR="004741C6" w:rsidRPr="004741C6" w:rsidDel="00EE5F4C" w:rsidRDefault="004741C6" w:rsidP="004741C6">
            <w:pPr>
              <w:rPr>
                <w:del w:id="184" w:author="Chris Dillon" w:date="2016-05-17T14:30:00Z"/>
              </w:rPr>
            </w:pPr>
            <w:del w:id="185" w:author="Chris Dillon" w:date="2016-05-17T14:30:00Z">
              <w:r w:rsidRPr="004741C6" w:rsidDel="00EE5F4C">
                <w:delText>3</w:delText>
              </w:r>
            </w:del>
          </w:p>
        </w:tc>
        <w:tc>
          <w:tcPr>
            <w:tcW w:w="2209" w:type="dxa"/>
            <w:shd w:val="clear" w:color="auto" w:fill="FFFFFF"/>
            <w:tcMar>
              <w:top w:w="75" w:type="dxa"/>
              <w:left w:w="150" w:type="dxa"/>
              <w:bottom w:w="75" w:type="dxa"/>
              <w:right w:w="150" w:type="dxa"/>
            </w:tcMar>
            <w:hideMark/>
          </w:tcPr>
          <w:p w14:paraId="3B013321" w14:textId="4A639A54" w:rsidR="004741C6" w:rsidRPr="004741C6" w:rsidDel="00EE5F4C" w:rsidRDefault="004741C6" w:rsidP="004741C6">
            <w:pPr>
              <w:rPr>
                <w:del w:id="186" w:author="Chris Dillon" w:date="2016-05-17T14:30:00Z"/>
              </w:rPr>
            </w:pPr>
            <w:del w:id="187" w:author="Chris Dillon" w:date="2016-05-17T14:30:00Z">
              <w:r w:rsidRPr="004741C6" w:rsidDel="00EE5F4C">
                <w:delText>Wider Communication</w:delText>
              </w:r>
            </w:del>
          </w:p>
        </w:tc>
        <w:tc>
          <w:tcPr>
            <w:tcW w:w="6520" w:type="dxa"/>
            <w:shd w:val="clear" w:color="auto" w:fill="FFFFFF"/>
            <w:tcMar>
              <w:top w:w="75" w:type="dxa"/>
              <w:left w:w="150" w:type="dxa"/>
              <w:bottom w:w="75" w:type="dxa"/>
              <w:right w:w="150" w:type="dxa"/>
            </w:tcMar>
            <w:vAlign w:val="bottom"/>
            <w:hideMark/>
          </w:tcPr>
          <w:p w14:paraId="381350BB" w14:textId="6A2464FA" w:rsidR="004741C6" w:rsidRPr="004741C6" w:rsidDel="00EE5F4C" w:rsidRDefault="004741C6" w:rsidP="004741C6">
            <w:pPr>
              <w:rPr>
                <w:del w:id="188" w:author="Chris Dillon" w:date="2016-05-17T14:30:00Z"/>
              </w:rPr>
            </w:pPr>
            <w:del w:id="189" w:author="Chris Dillon" w:date="2016-05-17T14:30:00Z">
              <w:r w:rsidRPr="004741C6" w:rsidDel="00EE5F4C">
                <w:delText>The language is used in work and mass media without official status to transcend language differences across a region.</w:delText>
              </w:r>
            </w:del>
          </w:p>
        </w:tc>
      </w:tr>
      <w:tr w:rsidR="004741C6" w:rsidRPr="004741C6" w:rsidDel="00EE5F4C" w14:paraId="2CFC0D5B" w14:textId="0A67D88B" w:rsidTr="00772238">
        <w:trPr>
          <w:del w:id="190" w:author="Chris Dillon" w:date="2016-05-17T14:30:00Z"/>
        </w:trPr>
        <w:tc>
          <w:tcPr>
            <w:tcW w:w="905" w:type="dxa"/>
            <w:shd w:val="clear" w:color="auto" w:fill="FFFFFF"/>
            <w:tcMar>
              <w:top w:w="75" w:type="dxa"/>
              <w:left w:w="150" w:type="dxa"/>
              <w:bottom w:w="75" w:type="dxa"/>
              <w:right w:w="150" w:type="dxa"/>
            </w:tcMar>
            <w:hideMark/>
          </w:tcPr>
          <w:p w14:paraId="019F8464" w14:textId="45886F7F" w:rsidR="004741C6" w:rsidRPr="004741C6" w:rsidDel="00EE5F4C" w:rsidRDefault="004741C6" w:rsidP="004741C6">
            <w:pPr>
              <w:rPr>
                <w:del w:id="191" w:author="Chris Dillon" w:date="2016-05-17T14:30:00Z"/>
              </w:rPr>
            </w:pPr>
            <w:del w:id="192" w:author="Chris Dillon" w:date="2016-05-17T14:30:00Z">
              <w:r w:rsidRPr="004741C6" w:rsidDel="00EE5F4C">
                <w:delText>4</w:delText>
              </w:r>
            </w:del>
          </w:p>
        </w:tc>
        <w:tc>
          <w:tcPr>
            <w:tcW w:w="2209" w:type="dxa"/>
            <w:shd w:val="clear" w:color="auto" w:fill="FFFFFF"/>
            <w:tcMar>
              <w:top w:w="75" w:type="dxa"/>
              <w:left w:w="150" w:type="dxa"/>
              <w:bottom w:w="75" w:type="dxa"/>
              <w:right w:w="150" w:type="dxa"/>
            </w:tcMar>
            <w:hideMark/>
          </w:tcPr>
          <w:p w14:paraId="5FA6B410" w14:textId="1E2A367A" w:rsidR="004741C6" w:rsidRPr="004741C6" w:rsidDel="00EE5F4C" w:rsidRDefault="004741C6" w:rsidP="004741C6">
            <w:pPr>
              <w:rPr>
                <w:del w:id="193" w:author="Chris Dillon" w:date="2016-05-17T14:30:00Z"/>
              </w:rPr>
            </w:pPr>
            <w:del w:id="194" w:author="Chris Dillon" w:date="2016-05-17T14:30:00Z">
              <w:r w:rsidRPr="004741C6" w:rsidDel="00EE5F4C">
                <w:delText>Educational</w:delText>
              </w:r>
            </w:del>
          </w:p>
        </w:tc>
        <w:tc>
          <w:tcPr>
            <w:tcW w:w="6520" w:type="dxa"/>
            <w:shd w:val="clear" w:color="auto" w:fill="FFFFFF"/>
            <w:tcMar>
              <w:top w:w="75" w:type="dxa"/>
              <w:left w:w="150" w:type="dxa"/>
              <w:bottom w:w="75" w:type="dxa"/>
              <w:right w:w="150" w:type="dxa"/>
            </w:tcMar>
            <w:vAlign w:val="bottom"/>
            <w:hideMark/>
          </w:tcPr>
          <w:p w14:paraId="1956AB73" w14:textId="341AFCFA" w:rsidR="004741C6" w:rsidRPr="004741C6" w:rsidDel="00EE5F4C" w:rsidRDefault="004741C6" w:rsidP="004741C6">
            <w:pPr>
              <w:rPr>
                <w:del w:id="195" w:author="Chris Dillon" w:date="2016-05-17T14:30:00Z"/>
              </w:rPr>
            </w:pPr>
            <w:del w:id="196" w:author="Chris Dillon" w:date="2016-05-17T14:30:00Z">
              <w:r w:rsidRPr="004741C6" w:rsidDel="00EE5F4C">
                <w:delText>The language is in vigorous use, with standardization and literature being sustained through a widespread system of institutionally supported education.</w:delText>
              </w:r>
            </w:del>
          </w:p>
        </w:tc>
      </w:tr>
      <w:tr w:rsidR="004741C6" w:rsidRPr="004741C6" w:rsidDel="00EE5F4C" w14:paraId="74EE0055" w14:textId="3DF92E73" w:rsidTr="00772238">
        <w:trPr>
          <w:del w:id="197" w:author="Chris Dillon" w:date="2016-05-17T14:30:00Z"/>
        </w:trPr>
        <w:tc>
          <w:tcPr>
            <w:tcW w:w="905" w:type="dxa"/>
            <w:shd w:val="clear" w:color="auto" w:fill="FFFFFF"/>
            <w:tcMar>
              <w:top w:w="75" w:type="dxa"/>
              <w:left w:w="150" w:type="dxa"/>
              <w:bottom w:w="75" w:type="dxa"/>
              <w:right w:w="150" w:type="dxa"/>
            </w:tcMar>
            <w:hideMark/>
          </w:tcPr>
          <w:p w14:paraId="5C9926D6" w14:textId="4CEAF82E" w:rsidR="004741C6" w:rsidRPr="004741C6" w:rsidDel="00EE5F4C" w:rsidRDefault="004741C6" w:rsidP="004741C6">
            <w:pPr>
              <w:rPr>
                <w:del w:id="198" w:author="Chris Dillon" w:date="2016-05-17T14:30:00Z"/>
              </w:rPr>
            </w:pPr>
            <w:del w:id="199" w:author="Chris Dillon" w:date="2016-05-17T14:30:00Z">
              <w:r w:rsidRPr="004741C6" w:rsidDel="00EE5F4C">
                <w:delText>5</w:delText>
              </w:r>
            </w:del>
          </w:p>
        </w:tc>
        <w:tc>
          <w:tcPr>
            <w:tcW w:w="2209" w:type="dxa"/>
            <w:shd w:val="clear" w:color="auto" w:fill="FFFFFF"/>
            <w:tcMar>
              <w:top w:w="75" w:type="dxa"/>
              <w:left w:w="150" w:type="dxa"/>
              <w:bottom w:w="75" w:type="dxa"/>
              <w:right w:w="150" w:type="dxa"/>
            </w:tcMar>
            <w:hideMark/>
          </w:tcPr>
          <w:p w14:paraId="7A73C438" w14:textId="6D3FD294" w:rsidR="004741C6" w:rsidRPr="004741C6" w:rsidDel="00EE5F4C" w:rsidRDefault="004741C6" w:rsidP="004741C6">
            <w:pPr>
              <w:rPr>
                <w:del w:id="200" w:author="Chris Dillon" w:date="2016-05-17T14:30:00Z"/>
              </w:rPr>
            </w:pPr>
            <w:del w:id="201" w:author="Chris Dillon" w:date="2016-05-17T14:30:00Z">
              <w:r w:rsidRPr="004741C6" w:rsidDel="00EE5F4C">
                <w:delText>Developing</w:delText>
              </w:r>
            </w:del>
          </w:p>
        </w:tc>
        <w:tc>
          <w:tcPr>
            <w:tcW w:w="6520" w:type="dxa"/>
            <w:shd w:val="clear" w:color="auto" w:fill="FFFFFF"/>
            <w:tcMar>
              <w:top w:w="75" w:type="dxa"/>
              <w:left w:w="150" w:type="dxa"/>
              <w:bottom w:w="75" w:type="dxa"/>
              <w:right w:w="150" w:type="dxa"/>
            </w:tcMar>
            <w:vAlign w:val="bottom"/>
            <w:hideMark/>
          </w:tcPr>
          <w:p w14:paraId="463B8870" w14:textId="447E57C0" w:rsidR="004741C6" w:rsidRPr="004741C6" w:rsidDel="00EE5F4C" w:rsidRDefault="004741C6" w:rsidP="004741C6">
            <w:pPr>
              <w:rPr>
                <w:del w:id="202" w:author="Chris Dillon" w:date="2016-05-17T14:30:00Z"/>
              </w:rPr>
            </w:pPr>
            <w:del w:id="203" w:author="Chris Dillon" w:date="2016-05-17T14:30:00Z">
              <w:r w:rsidRPr="004741C6" w:rsidDel="00EE5F4C">
                <w:delText>The language is in vigorous use, with literature in a standardized form being used by some though this is not yet widespread or sustainable.</w:delText>
              </w:r>
            </w:del>
          </w:p>
        </w:tc>
      </w:tr>
      <w:tr w:rsidR="004741C6" w:rsidRPr="004741C6" w:rsidDel="00EE5F4C" w14:paraId="7061A182" w14:textId="1D09BFF5" w:rsidTr="00772238">
        <w:trPr>
          <w:del w:id="204" w:author="Chris Dillon" w:date="2016-05-17T14:30:00Z"/>
        </w:trPr>
        <w:tc>
          <w:tcPr>
            <w:tcW w:w="905" w:type="dxa"/>
            <w:shd w:val="clear" w:color="auto" w:fill="FFFFFF"/>
            <w:tcMar>
              <w:top w:w="75" w:type="dxa"/>
              <w:left w:w="150" w:type="dxa"/>
              <w:bottom w:w="75" w:type="dxa"/>
              <w:right w:w="150" w:type="dxa"/>
            </w:tcMar>
            <w:hideMark/>
          </w:tcPr>
          <w:p w14:paraId="698FC04D" w14:textId="1B77D97B" w:rsidR="004741C6" w:rsidRPr="004741C6" w:rsidDel="00EE5F4C" w:rsidRDefault="004741C6" w:rsidP="004741C6">
            <w:pPr>
              <w:rPr>
                <w:del w:id="205" w:author="Chris Dillon" w:date="2016-05-17T14:30:00Z"/>
              </w:rPr>
            </w:pPr>
            <w:del w:id="206" w:author="Chris Dillon" w:date="2016-05-17T14:30:00Z">
              <w:r w:rsidRPr="004741C6" w:rsidDel="00EE5F4C">
                <w:delText>6a</w:delText>
              </w:r>
            </w:del>
          </w:p>
        </w:tc>
        <w:tc>
          <w:tcPr>
            <w:tcW w:w="2209" w:type="dxa"/>
            <w:shd w:val="clear" w:color="auto" w:fill="FFFFFF"/>
            <w:tcMar>
              <w:top w:w="75" w:type="dxa"/>
              <w:left w:w="150" w:type="dxa"/>
              <w:bottom w:w="75" w:type="dxa"/>
              <w:right w:w="150" w:type="dxa"/>
            </w:tcMar>
            <w:hideMark/>
          </w:tcPr>
          <w:p w14:paraId="4AD13AE4" w14:textId="5FDF0625" w:rsidR="004741C6" w:rsidRPr="004741C6" w:rsidDel="00EE5F4C" w:rsidRDefault="004741C6" w:rsidP="004741C6">
            <w:pPr>
              <w:rPr>
                <w:del w:id="207" w:author="Chris Dillon" w:date="2016-05-17T14:30:00Z"/>
              </w:rPr>
            </w:pPr>
            <w:del w:id="208" w:author="Chris Dillon" w:date="2016-05-17T14:30:00Z">
              <w:r w:rsidRPr="004741C6" w:rsidDel="00EE5F4C">
                <w:delText>Vigorous</w:delText>
              </w:r>
            </w:del>
          </w:p>
        </w:tc>
        <w:tc>
          <w:tcPr>
            <w:tcW w:w="6520" w:type="dxa"/>
            <w:shd w:val="clear" w:color="auto" w:fill="FFFFFF"/>
            <w:tcMar>
              <w:top w:w="75" w:type="dxa"/>
              <w:left w:w="150" w:type="dxa"/>
              <w:bottom w:w="75" w:type="dxa"/>
              <w:right w:w="150" w:type="dxa"/>
            </w:tcMar>
            <w:vAlign w:val="bottom"/>
            <w:hideMark/>
          </w:tcPr>
          <w:p w14:paraId="57CD0C67" w14:textId="13F79B33" w:rsidR="004741C6" w:rsidRPr="004741C6" w:rsidDel="00EE5F4C" w:rsidRDefault="004741C6" w:rsidP="004741C6">
            <w:pPr>
              <w:rPr>
                <w:del w:id="209" w:author="Chris Dillon" w:date="2016-05-17T14:30:00Z"/>
              </w:rPr>
            </w:pPr>
            <w:del w:id="210" w:author="Chris Dillon" w:date="2016-05-17T14:30:00Z">
              <w:r w:rsidRPr="004741C6" w:rsidDel="00EE5F4C">
                <w:delText>The language is used for face-to-face communication by all generations and the situation is sustainable.</w:delText>
              </w:r>
            </w:del>
          </w:p>
        </w:tc>
      </w:tr>
      <w:tr w:rsidR="004741C6" w:rsidRPr="004741C6" w:rsidDel="00EE5F4C" w14:paraId="57629700" w14:textId="4F3F3364" w:rsidTr="00772238">
        <w:trPr>
          <w:del w:id="211" w:author="Chris Dillon" w:date="2016-05-17T14:30:00Z"/>
        </w:trPr>
        <w:tc>
          <w:tcPr>
            <w:tcW w:w="905" w:type="dxa"/>
            <w:shd w:val="clear" w:color="auto" w:fill="FFFFFF"/>
            <w:tcMar>
              <w:top w:w="75" w:type="dxa"/>
              <w:left w:w="150" w:type="dxa"/>
              <w:bottom w:w="75" w:type="dxa"/>
              <w:right w:w="150" w:type="dxa"/>
            </w:tcMar>
            <w:hideMark/>
          </w:tcPr>
          <w:p w14:paraId="6C7DED1D" w14:textId="1A15D7F9" w:rsidR="004741C6" w:rsidRPr="004741C6" w:rsidDel="00EE5F4C" w:rsidRDefault="004741C6" w:rsidP="004741C6">
            <w:pPr>
              <w:rPr>
                <w:del w:id="212" w:author="Chris Dillon" w:date="2016-05-17T14:30:00Z"/>
              </w:rPr>
            </w:pPr>
            <w:del w:id="213" w:author="Chris Dillon" w:date="2016-05-17T14:30:00Z">
              <w:r w:rsidRPr="004741C6" w:rsidDel="00EE5F4C">
                <w:delText>6b</w:delText>
              </w:r>
            </w:del>
          </w:p>
        </w:tc>
        <w:tc>
          <w:tcPr>
            <w:tcW w:w="2209" w:type="dxa"/>
            <w:shd w:val="clear" w:color="auto" w:fill="FFFFFF"/>
            <w:tcMar>
              <w:top w:w="75" w:type="dxa"/>
              <w:left w:w="150" w:type="dxa"/>
              <w:bottom w:w="75" w:type="dxa"/>
              <w:right w:w="150" w:type="dxa"/>
            </w:tcMar>
            <w:hideMark/>
          </w:tcPr>
          <w:p w14:paraId="35FE5929" w14:textId="530B2740" w:rsidR="004741C6" w:rsidRPr="004741C6" w:rsidDel="00EE5F4C" w:rsidRDefault="004741C6" w:rsidP="004741C6">
            <w:pPr>
              <w:rPr>
                <w:del w:id="214" w:author="Chris Dillon" w:date="2016-05-17T14:30:00Z"/>
              </w:rPr>
            </w:pPr>
            <w:del w:id="215" w:author="Chris Dillon" w:date="2016-05-17T14:30:00Z">
              <w:r w:rsidRPr="004741C6" w:rsidDel="00EE5F4C">
                <w:delText>Threatened</w:delText>
              </w:r>
            </w:del>
          </w:p>
        </w:tc>
        <w:tc>
          <w:tcPr>
            <w:tcW w:w="6520" w:type="dxa"/>
            <w:shd w:val="clear" w:color="auto" w:fill="FFFFFF"/>
            <w:tcMar>
              <w:top w:w="75" w:type="dxa"/>
              <w:left w:w="150" w:type="dxa"/>
              <w:bottom w:w="75" w:type="dxa"/>
              <w:right w:w="150" w:type="dxa"/>
            </w:tcMar>
            <w:vAlign w:val="bottom"/>
            <w:hideMark/>
          </w:tcPr>
          <w:p w14:paraId="79AF5BD3" w14:textId="6DED9A23" w:rsidR="004741C6" w:rsidRPr="004741C6" w:rsidDel="00EE5F4C" w:rsidRDefault="004741C6" w:rsidP="004741C6">
            <w:pPr>
              <w:rPr>
                <w:del w:id="216" w:author="Chris Dillon" w:date="2016-05-17T14:30:00Z"/>
              </w:rPr>
            </w:pPr>
            <w:del w:id="217" w:author="Chris Dillon" w:date="2016-05-17T14:30:00Z">
              <w:r w:rsidRPr="004741C6" w:rsidDel="00EE5F4C">
                <w:delText>The language is used for face-to-face communication within all generations, but it is losing users.</w:delText>
              </w:r>
            </w:del>
          </w:p>
        </w:tc>
      </w:tr>
      <w:tr w:rsidR="004741C6" w:rsidRPr="004741C6" w:rsidDel="00EE5F4C" w14:paraId="7DB52417" w14:textId="62B18979" w:rsidTr="00772238">
        <w:trPr>
          <w:del w:id="218" w:author="Chris Dillon" w:date="2016-05-17T14:30:00Z"/>
        </w:trPr>
        <w:tc>
          <w:tcPr>
            <w:tcW w:w="905" w:type="dxa"/>
            <w:shd w:val="clear" w:color="auto" w:fill="FFFFFF"/>
            <w:tcMar>
              <w:top w:w="75" w:type="dxa"/>
              <w:left w:w="150" w:type="dxa"/>
              <w:bottom w:w="75" w:type="dxa"/>
              <w:right w:w="150" w:type="dxa"/>
            </w:tcMar>
            <w:hideMark/>
          </w:tcPr>
          <w:p w14:paraId="7C47C3D2" w14:textId="46A354C6" w:rsidR="004741C6" w:rsidRPr="004741C6" w:rsidDel="00EE5F4C" w:rsidRDefault="004741C6" w:rsidP="004741C6">
            <w:pPr>
              <w:rPr>
                <w:del w:id="219" w:author="Chris Dillon" w:date="2016-05-17T14:30:00Z"/>
              </w:rPr>
            </w:pPr>
            <w:del w:id="220" w:author="Chris Dillon" w:date="2016-05-17T14:30:00Z">
              <w:r w:rsidRPr="004741C6" w:rsidDel="00EE5F4C">
                <w:delText>7</w:delText>
              </w:r>
            </w:del>
          </w:p>
        </w:tc>
        <w:tc>
          <w:tcPr>
            <w:tcW w:w="2209" w:type="dxa"/>
            <w:shd w:val="clear" w:color="auto" w:fill="FFFFFF"/>
            <w:tcMar>
              <w:top w:w="75" w:type="dxa"/>
              <w:left w:w="150" w:type="dxa"/>
              <w:bottom w:w="75" w:type="dxa"/>
              <w:right w:w="150" w:type="dxa"/>
            </w:tcMar>
            <w:hideMark/>
          </w:tcPr>
          <w:p w14:paraId="683053E9" w14:textId="02F81AC8" w:rsidR="004741C6" w:rsidRPr="004741C6" w:rsidDel="00EE5F4C" w:rsidRDefault="004741C6" w:rsidP="004741C6">
            <w:pPr>
              <w:rPr>
                <w:del w:id="221" w:author="Chris Dillon" w:date="2016-05-17T14:30:00Z"/>
              </w:rPr>
            </w:pPr>
            <w:del w:id="222" w:author="Chris Dillon" w:date="2016-05-17T14:30:00Z">
              <w:r w:rsidRPr="004741C6" w:rsidDel="00EE5F4C">
                <w:delText>Shifting</w:delText>
              </w:r>
            </w:del>
          </w:p>
        </w:tc>
        <w:tc>
          <w:tcPr>
            <w:tcW w:w="6520" w:type="dxa"/>
            <w:shd w:val="clear" w:color="auto" w:fill="FFFFFF"/>
            <w:tcMar>
              <w:top w:w="75" w:type="dxa"/>
              <w:left w:w="150" w:type="dxa"/>
              <w:bottom w:w="75" w:type="dxa"/>
              <w:right w:w="150" w:type="dxa"/>
            </w:tcMar>
            <w:vAlign w:val="bottom"/>
            <w:hideMark/>
          </w:tcPr>
          <w:p w14:paraId="210FFEF8" w14:textId="35358EBC" w:rsidR="004741C6" w:rsidRPr="004741C6" w:rsidDel="00EE5F4C" w:rsidRDefault="004741C6" w:rsidP="004741C6">
            <w:pPr>
              <w:rPr>
                <w:del w:id="223" w:author="Chris Dillon" w:date="2016-05-17T14:30:00Z"/>
              </w:rPr>
            </w:pPr>
            <w:del w:id="224" w:author="Chris Dillon" w:date="2016-05-17T14:30:00Z">
              <w:r w:rsidRPr="004741C6" w:rsidDel="00EE5F4C">
                <w:delText>The child-bearing generation can use the language among themselves, but it is not being transmitted to children.</w:delText>
              </w:r>
            </w:del>
          </w:p>
        </w:tc>
      </w:tr>
      <w:tr w:rsidR="004741C6" w:rsidRPr="004741C6" w:rsidDel="00EE5F4C" w14:paraId="2A72645E" w14:textId="2B8D04E5" w:rsidTr="00772238">
        <w:trPr>
          <w:del w:id="225" w:author="Chris Dillon" w:date="2016-05-17T14:30:00Z"/>
        </w:trPr>
        <w:tc>
          <w:tcPr>
            <w:tcW w:w="905" w:type="dxa"/>
            <w:shd w:val="clear" w:color="auto" w:fill="FFFFFF"/>
            <w:tcMar>
              <w:top w:w="75" w:type="dxa"/>
              <w:left w:w="150" w:type="dxa"/>
              <w:bottom w:w="75" w:type="dxa"/>
              <w:right w:w="150" w:type="dxa"/>
            </w:tcMar>
            <w:hideMark/>
          </w:tcPr>
          <w:p w14:paraId="293688CF" w14:textId="4FF3CE95" w:rsidR="004741C6" w:rsidRPr="004741C6" w:rsidDel="00EE5F4C" w:rsidRDefault="004741C6" w:rsidP="004741C6">
            <w:pPr>
              <w:rPr>
                <w:del w:id="226" w:author="Chris Dillon" w:date="2016-05-17T14:30:00Z"/>
              </w:rPr>
            </w:pPr>
            <w:del w:id="227" w:author="Chris Dillon" w:date="2016-05-17T14:30:00Z">
              <w:r w:rsidRPr="004741C6" w:rsidDel="00EE5F4C">
                <w:delText>8a</w:delText>
              </w:r>
            </w:del>
          </w:p>
        </w:tc>
        <w:tc>
          <w:tcPr>
            <w:tcW w:w="2209" w:type="dxa"/>
            <w:shd w:val="clear" w:color="auto" w:fill="FFFFFF"/>
            <w:tcMar>
              <w:top w:w="75" w:type="dxa"/>
              <w:left w:w="150" w:type="dxa"/>
              <w:bottom w:w="75" w:type="dxa"/>
              <w:right w:w="150" w:type="dxa"/>
            </w:tcMar>
            <w:hideMark/>
          </w:tcPr>
          <w:p w14:paraId="2C2B29D1" w14:textId="57490BFC" w:rsidR="004741C6" w:rsidRPr="004741C6" w:rsidDel="00EE5F4C" w:rsidRDefault="004741C6" w:rsidP="004741C6">
            <w:pPr>
              <w:rPr>
                <w:del w:id="228" w:author="Chris Dillon" w:date="2016-05-17T14:30:00Z"/>
              </w:rPr>
            </w:pPr>
            <w:del w:id="229" w:author="Chris Dillon" w:date="2016-05-17T14:30:00Z">
              <w:r w:rsidRPr="004741C6" w:rsidDel="00EE5F4C">
                <w:delText>Moribund</w:delText>
              </w:r>
            </w:del>
          </w:p>
        </w:tc>
        <w:tc>
          <w:tcPr>
            <w:tcW w:w="6520" w:type="dxa"/>
            <w:shd w:val="clear" w:color="auto" w:fill="FFFFFF"/>
            <w:tcMar>
              <w:top w:w="75" w:type="dxa"/>
              <w:left w:w="150" w:type="dxa"/>
              <w:bottom w:w="75" w:type="dxa"/>
              <w:right w:w="150" w:type="dxa"/>
            </w:tcMar>
            <w:vAlign w:val="bottom"/>
            <w:hideMark/>
          </w:tcPr>
          <w:p w14:paraId="0EF00EBF" w14:textId="285DA4EE" w:rsidR="004741C6" w:rsidRPr="004741C6" w:rsidDel="00EE5F4C" w:rsidRDefault="004741C6" w:rsidP="004741C6">
            <w:pPr>
              <w:rPr>
                <w:del w:id="230" w:author="Chris Dillon" w:date="2016-05-17T14:30:00Z"/>
              </w:rPr>
            </w:pPr>
            <w:del w:id="231" w:author="Chris Dillon" w:date="2016-05-17T14:30:00Z">
              <w:r w:rsidRPr="004741C6" w:rsidDel="00EE5F4C">
                <w:delText>The only remaining active users of the language are members of the grandparent generation and older.</w:delText>
              </w:r>
            </w:del>
          </w:p>
        </w:tc>
      </w:tr>
      <w:tr w:rsidR="004741C6" w:rsidRPr="004741C6" w:rsidDel="00EE5F4C" w14:paraId="045A6774" w14:textId="1EB44F86" w:rsidTr="00772238">
        <w:trPr>
          <w:del w:id="232" w:author="Chris Dillon" w:date="2016-05-17T14:30:00Z"/>
        </w:trPr>
        <w:tc>
          <w:tcPr>
            <w:tcW w:w="905" w:type="dxa"/>
            <w:shd w:val="clear" w:color="auto" w:fill="FFFFFF"/>
            <w:tcMar>
              <w:top w:w="75" w:type="dxa"/>
              <w:left w:w="150" w:type="dxa"/>
              <w:bottom w:w="75" w:type="dxa"/>
              <w:right w:w="150" w:type="dxa"/>
            </w:tcMar>
            <w:hideMark/>
          </w:tcPr>
          <w:p w14:paraId="01813FB8" w14:textId="5C019523" w:rsidR="004741C6" w:rsidRPr="004741C6" w:rsidDel="00EE5F4C" w:rsidRDefault="004741C6" w:rsidP="004741C6">
            <w:pPr>
              <w:rPr>
                <w:del w:id="233" w:author="Chris Dillon" w:date="2016-05-17T14:30:00Z"/>
              </w:rPr>
            </w:pPr>
            <w:del w:id="234" w:author="Chris Dillon" w:date="2016-05-17T14:30:00Z">
              <w:r w:rsidRPr="004741C6" w:rsidDel="00EE5F4C">
                <w:delText>8b</w:delText>
              </w:r>
            </w:del>
          </w:p>
        </w:tc>
        <w:tc>
          <w:tcPr>
            <w:tcW w:w="2209" w:type="dxa"/>
            <w:shd w:val="clear" w:color="auto" w:fill="FFFFFF"/>
            <w:tcMar>
              <w:top w:w="75" w:type="dxa"/>
              <w:left w:w="150" w:type="dxa"/>
              <w:bottom w:w="75" w:type="dxa"/>
              <w:right w:w="150" w:type="dxa"/>
            </w:tcMar>
            <w:hideMark/>
          </w:tcPr>
          <w:p w14:paraId="567639F4" w14:textId="43C358A6" w:rsidR="004741C6" w:rsidRPr="004741C6" w:rsidDel="00EE5F4C" w:rsidRDefault="004741C6" w:rsidP="004741C6">
            <w:pPr>
              <w:rPr>
                <w:del w:id="235" w:author="Chris Dillon" w:date="2016-05-17T14:30:00Z"/>
              </w:rPr>
            </w:pPr>
            <w:del w:id="236" w:author="Chris Dillon" w:date="2016-05-17T14:30:00Z">
              <w:r w:rsidRPr="004741C6" w:rsidDel="00EE5F4C">
                <w:delText>Nearly Extinct</w:delText>
              </w:r>
            </w:del>
          </w:p>
        </w:tc>
        <w:tc>
          <w:tcPr>
            <w:tcW w:w="6520" w:type="dxa"/>
            <w:shd w:val="clear" w:color="auto" w:fill="FFFFFF"/>
            <w:tcMar>
              <w:top w:w="75" w:type="dxa"/>
              <w:left w:w="150" w:type="dxa"/>
              <w:bottom w:w="75" w:type="dxa"/>
              <w:right w:w="150" w:type="dxa"/>
            </w:tcMar>
            <w:vAlign w:val="bottom"/>
            <w:hideMark/>
          </w:tcPr>
          <w:p w14:paraId="109A23C1" w14:textId="26B23BFE" w:rsidR="004741C6" w:rsidRPr="004741C6" w:rsidDel="00EE5F4C" w:rsidRDefault="004741C6" w:rsidP="004741C6">
            <w:pPr>
              <w:rPr>
                <w:del w:id="237" w:author="Chris Dillon" w:date="2016-05-17T14:30:00Z"/>
              </w:rPr>
            </w:pPr>
            <w:del w:id="238" w:author="Chris Dillon" w:date="2016-05-17T14:30:00Z">
              <w:r w:rsidRPr="004741C6" w:rsidDel="00EE5F4C">
                <w:delText>The only remaining users of the language are members of the grandparent generation or older who have little opportunity to use the language.</w:delText>
              </w:r>
            </w:del>
          </w:p>
        </w:tc>
      </w:tr>
      <w:tr w:rsidR="004741C6" w:rsidRPr="004741C6" w:rsidDel="00EE5F4C" w14:paraId="20A90B14" w14:textId="5B200B24" w:rsidTr="00772238">
        <w:trPr>
          <w:del w:id="239" w:author="Chris Dillon" w:date="2016-05-17T14:30:00Z"/>
        </w:trPr>
        <w:tc>
          <w:tcPr>
            <w:tcW w:w="905" w:type="dxa"/>
            <w:shd w:val="clear" w:color="auto" w:fill="FFFFFF"/>
            <w:tcMar>
              <w:top w:w="75" w:type="dxa"/>
              <w:left w:w="150" w:type="dxa"/>
              <w:bottom w:w="75" w:type="dxa"/>
              <w:right w:w="150" w:type="dxa"/>
            </w:tcMar>
            <w:hideMark/>
          </w:tcPr>
          <w:p w14:paraId="1B3F736E" w14:textId="065B8FC4" w:rsidR="004741C6" w:rsidRPr="004741C6" w:rsidDel="00EE5F4C" w:rsidRDefault="004741C6" w:rsidP="004741C6">
            <w:pPr>
              <w:rPr>
                <w:del w:id="240" w:author="Chris Dillon" w:date="2016-05-17T14:30:00Z"/>
              </w:rPr>
            </w:pPr>
            <w:del w:id="241" w:author="Chris Dillon" w:date="2016-05-17T14:30:00Z">
              <w:r w:rsidRPr="004741C6" w:rsidDel="00EE5F4C">
                <w:delText>9</w:delText>
              </w:r>
            </w:del>
          </w:p>
        </w:tc>
        <w:tc>
          <w:tcPr>
            <w:tcW w:w="2209" w:type="dxa"/>
            <w:shd w:val="clear" w:color="auto" w:fill="FFFFFF"/>
            <w:tcMar>
              <w:top w:w="75" w:type="dxa"/>
              <w:left w:w="150" w:type="dxa"/>
              <w:bottom w:w="75" w:type="dxa"/>
              <w:right w:w="150" w:type="dxa"/>
            </w:tcMar>
            <w:hideMark/>
          </w:tcPr>
          <w:p w14:paraId="6C3C15D4" w14:textId="01A6FBA5" w:rsidR="004741C6" w:rsidRPr="004741C6" w:rsidDel="00EE5F4C" w:rsidRDefault="004741C6" w:rsidP="004741C6">
            <w:pPr>
              <w:rPr>
                <w:del w:id="242" w:author="Chris Dillon" w:date="2016-05-17T14:30:00Z"/>
              </w:rPr>
            </w:pPr>
            <w:del w:id="243" w:author="Chris Dillon" w:date="2016-05-17T14:30:00Z">
              <w:r w:rsidRPr="004741C6" w:rsidDel="00EE5F4C">
                <w:delText>Dormant</w:delText>
              </w:r>
            </w:del>
          </w:p>
        </w:tc>
        <w:tc>
          <w:tcPr>
            <w:tcW w:w="6520" w:type="dxa"/>
            <w:shd w:val="clear" w:color="auto" w:fill="FFFFFF"/>
            <w:tcMar>
              <w:top w:w="75" w:type="dxa"/>
              <w:left w:w="150" w:type="dxa"/>
              <w:bottom w:w="75" w:type="dxa"/>
              <w:right w:w="150" w:type="dxa"/>
            </w:tcMar>
            <w:vAlign w:val="bottom"/>
            <w:hideMark/>
          </w:tcPr>
          <w:p w14:paraId="581E622C" w14:textId="7E108735" w:rsidR="004741C6" w:rsidRPr="004741C6" w:rsidDel="00EE5F4C" w:rsidRDefault="004741C6" w:rsidP="004741C6">
            <w:pPr>
              <w:rPr>
                <w:del w:id="244" w:author="Chris Dillon" w:date="2016-05-17T14:30:00Z"/>
              </w:rPr>
            </w:pPr>
            <w:del w:id="245" w:author="Chris Dillon" w:date="2016-05-17T14:30:00Z">
              <w:r w:rsidRPr="004741C6" w:rsidDel="00EE5F4C">
                <w:delText>The language serves as a reminder of heritage identity for an ethnic community, but no one has more than symbolic proficiency.</w:delText>
              </w:r>
            </w:del>
          </w:p>
        </w:tc>
      </w:tr>
      <w:tr w:rsidR="004741C6" w:rsidRPr="004741C6" w:rsidDel="00EE5F4C" w14:paraId="37B0716C" w14:textId="75923953" w:rsidTr="00772238">
        <w:trPr>
          <w:del w:id="246" w:author="Chris Dillon" w:date="2016-05-17T14:30:00Z"/>
        </w:trPr>
        <w:tc>
          <w:tcPr>
            <w:tcW w:w="905" w:type="dxa"/>
            <w:shd w:val="clear" w:color="auto" w:fill="FFFFFF"/>
            <w:tcMar>
              <w:top w:w="75" w:type="dxa"/>
              <w:left w:w="150" w:type="dxa"/>
              <w:bottom w:w="75" w:type="dxa"/>
              <w:right w:w="150" w:type="dxa"/>
            </w:tcMar>
            <w:hideMark/>
          </w:tcPr>
          <w:p w14:paraId="101AB09F" w14:textId="77585870" w:rsidR="004741C6" w:rsidRPr="004741C6" w:rsidDel="00EE5F4C" w:rsidRDefault="004741C6" w:rsidP="004741C6">
            <w:pPr>
              <w:rPr>
                <w:del w:id="247" w:author="Chris Dillon" w:date="2016-05-17T14:30:00Z"/>
              </w:rPr>
            </w:pPr>
            <w:del w:id="248" w:author="Chris Dillon" w:date="2016-05-17T14:30:00Z">
              <w:r w:rsidRPr="004741C6" w:rsidDel="00EE5F4C">
                <w:delText>10</w:delText>
              </w:r>
            </w:del>
          </w:p>
        </w:tc>
        <w:tc>
          <w:tcPr>
            <w:tcW w:w="2209" w:type="dxa"/>
            <w:shd w:val="clear" w:color="auto" w:fill="FFFFFF"/>
            <w:tcMar>
              <w:top w:w="75" w:type="dxa"/>
              <w:left w:w="150" w:type="dxa"/>
              <w:bottom w:w="75" w:type="dxa"/>
              <w:right w:w="150" w:type="dxa"/>
            </w:tcMar>
            <w:hideMark/>
          </w:tcPr>
          <w:p w14:paraId="6AF679A2" w14:textId="1345C444" w:rsidR="004741C6" w:rsidRPr="004741C6" w:rsidDel="00EE5F4C" w:rsidRDefault="004741C6" w:rsidP="004741C6">
            <w:pPr>
              <w:rPr>
                <w:del w:id="249" w:author="Chris Dillon" w:date="2016-05-17T14:30:00Z"/>
              </w:rPr>
            </w:pPr>
            <w:del w:id="250" w:author="Chris Dillon" w:date="2016-05-17T14:30:00Z">
              <w:r w:rsidRPr="004741C6" w:rsidDel="00EE5F4C">
                <w:delText>Extinct</w:delText>
              </w:r>
            </w:del>
          </w:p>
        </w:tc>
        <w:tc>
          <w:tcPr>
            <w:tcW w:w="6520" w:type="dxa"/>
            <w:shd w:val="clear" w:color="auto" w:fill="FFFFFF"/>
            <w:tcMar>
              <w:top w:w="75" w:type="dxa"/>
              <w:left w:w="150" w:type="dxa"/>
              <w:bottom w:w="75" w:type="dxa"/>
              <w:right w:w="150" w:type="dxa"/>
            </w:tcMar>
            <w:vAlign w:val="bottom"/>
            <w:hideMark/>
          </w:tcPr>
          <w:p w14:paraId="0CA52CB2" w14:textId="377DF0F8" w:rsidR="004741C6" w:rsidRPr="004741C6" w:rsidDel="00EE5F4C" w:rsidRDefault="004741C6" w:rsidP="004741C6">
            <w:pPr>
              <w:rPr>
                <w:del w:id="251" w:author="Chris Dillon" w:date="2016-05-17T14:30:00Z"/>
              </w:rPr>
            </w:pPr>
            <w:del w:id="252" w:author="Chris Dillon" w:date="2016-05-17T14:30:00Z">
              <w:r w:rsidRPr="004741C6" w:rsidDel="00EE5F4C">
                <w:delText>The language is no longer used and no one retains a sense of ethnic identity associated with the language.</w:delText>
              </w:r>
            </w:del>
          </w:p>
        </w:tc>
      </w:tr>
    </w:tbl>
    <w:p w14:paraId="2CD729E1" w14:textId="065C82EE" w:rsidR="004741C6" w:rsidDel="00EE5F4C" w:rsidRDefault="004741C6">
      <w:pPr>
        <w:rPr>
          <w:del w:id="253" w:author="Chris Dillon" w:date="2016-05-17T14:31:00Z"/>
        </w:rPr>
      </w:pPr>
    </w:p>
    <w:p w14:paraId="6DD4118A" w14:textId="2DAD08AC" w:rsidR="0019597D" w:rsidRDefault="00F54293" w:rsidP="00C538B9">
      <w:pPr>
        <w:pStyle w:val="Heading3"/>
      </w:pPr>
      <w:r>
        <w:t>1.</w:t>
      </w:r>
      <w:r w:rsidR="0054620C">
        <w:t>4</w:t>
      </w:r>
      <w:r w:rsidR="0019597D">
        <w:t xml:space="preserve"> Exclusions</w:t>
      </w:r>
    </w:p>
    <w:p w14:paraId="23F523FE" w14:textId="539E1F22" w:rsidR="00F87AE8" w:rsidRDefault="0036414A" w:rsidP="00F87AE8">
      <w:ins w:id="254" w:author="Chris Dillon" w:date="2016-05-17T15:09:00Z">
        <w:r>
          <w:t xml:space="preserve">According to the Procedure and MSR2, </w:t>
        </w:r>
        <w:r w:rsidR="00950781">
          <w:t>c</w:t>
        </w:r>
      </w:ins>
      <w:del w:id="255" w:author="Chris Dillon" w:date="2016-05-17T15:09:00Z">
        <w:r w:rsidR="00F87AE8" w:rsidDel="00950781">
          <w:delText>C</w:delText>
        </w:r>
      </w:del>
      <w:r w:rsidR="00F87AE8">
        <w:t xml:space="preserve">ode points must not be </w:t>
      </w:r>
      <w:r w:rsidR="00F87AE8" w:rsidRPr="009376FD">
        <w:rPr>
          <w:b/>
        </w:rPr>
        <w:t>punctuation</w:t>
      </w:r>
      <w:r w:rsidR="00F87AE8">
        <w:t xml:space="preserve">, or solely for </w:t>
      </w:r>
      <w:r w:rsidR="00F87AE8" w:rsidRPr="009376FD">
        <w:rPr>
          <w:b/>
        </w:rPr>
        <w:t>historical</w:t>
      </w:r>
      <w:r w:rsidR="00F87AE8">
        <w:t xml:space="preserve">, </w:t>
      </w:r>
      <w:r w:rsidR="00F87AE8" w:rsidRPr="009376FD">
        <w:rPr>
          <w:b/>
        </w:rPr>
        <w:t>religious</w:t>
      </w:r>
      <w:r w:rsidR="00F87AE8">
        <w:t xml:space="preserve"> text or other </w:t>
      </w:r>
      <w:r w:rsidR="00F87AE8" w:rsidRPr="009376FD">
        <w:rPr>
          <w:b/>
        </w:rPr>
        <w:t>specialist</w:t>
      </w:r>
      <w:r w:rsidR="00F87AE8">
        <w:t xml:space="preserve"> use.</w:t>
      </w:r>
    </w:p>
    <w:p w14:paraId="35D17631" w14:textId="77777777" w:rsidR="00950781" w:rsidRDefault="005A4654" w:rsidP="005A4654">
      <w:pPr>
        <w:rPr>
          <w:ins w:id="256" w:author="Chris Dillon" w:date="2016-05-17T15:10:00Z"/>
        </w:rPr>
      </w:pPr>
      <w:r>
        <w:t>Certain characters are only used for historical purposes.</w:t>
      </w:r>
    </w:p>
    <w:p w14:paraId="3E36D9FE" w14:textId="414FCC7B" w:rsidR="005A4654" w:rsidRDefault="00950781" w:rsidP="005A4654">
      <w:ins w:id="257" w:author="Chris Dillon" w:date="2016-05-17T15:10:00Z">
        <w:r>
          <w:t>[##Examples needed for both preceding paragraphs.]</w:t>
        </w:r>
      </w:ins>
      <w:del w:id="258" w:author="Chris Dillon" w:date="2016-05-17T15:10:00Z">
        <w:r w:rsidR="005A4654" w:rsidDel="00950781">
          <w:delText xml:space="preserve"> For example, some consonants in Irish Gaelic were formerly written with a dot above them, e.g., </w:delText>
        </w:r>
        <w:r w:rsidR="005A4654" w:rsidRPr="00765BC6" w:rsidDel="00950781">
          <w:rPr>
            <w:rFonts w:ascii="Calibri" w:hAnsi="Calibri" w:cs="Calibri"/>
          </w:rPr>
          <w:delText>ḃ</w:delText>
        </w:r>
        <w:r w:rsidR="005A4654" w:rsidRPr="00765BC6" w:rsidDel="00950781">
          <w:delText>,</w:delText>
        </w:r>
        <w:r w:rsidR="005A4654" w:rsidDel="00950781">
          <w:delText xml:space="preserve"> </w:delText>
        </w:r>
        <w:r w:rsidR="005A4654" w:rsidRPr="00FE25EA" w:rsidDel="00950781">
          <w:delText>ċ</w:delText>
        </w:r>
        <w:r w:rsidR="005A4654" w:rsidDel="00950781">
          <w:delText>,</w:delText>
        </w:r>
        <w:r w:rsidR="005A4654" w:rsidRPr="00FE25EA" w:rsidDel="00950781">
          <w:delText xml:space="preserve"> </w:delText>
        </w:r>
        <w:r w:rsidR="005A4654" w:rsidRPr="00765BC6" w:rsidDel="00950781">
          <w:rPr>
            <w:rFonts w:ascii="Calibri" w:hAnsi="Calibri" w:cs="Calibri"/>
          </w:rPr>
          <w:delText>ḋ</w:delText>
        </w:r>
        <w:r w:rsidR="005A4654" w:rsidRPr="00765BC6" w:rsidDel="00950781">
          <w:delText>,</w:delText>
        </w:r>
        <w:r w:rsidR="005A4654" w:rsidRPr="00FE25EA" w:rsidDel="00950781">
          <w:delText xml:space="preserve"> </w:delText>
        </w:r>
        <w:r w:rsidR="005A4654" w:rsidRPr="00765BC6" w:rsidDel="00950781">
          <w:rPr>
            <w:rFonts w:ascii="Calibri" w:hAnsi="Calibri" w:cs="Calibri"/>
          </w:rPr>
          <w:delText>ḟ</w:delText>
        </w:r>
        <w:r w:rsidR="005A4654" w:rsidRPr="00765BC6" w:rsidDel="00950781">
          <w:delText>,</w:delText>
        </w:r>
        <w:r w:rsidR="005A4654" w:rsidDel="00950781">
          <w:delText xml:space="preserve"> </w:delText>
        </w:r>
        <w:r w:rsidR="005A4654" w:rsidRPr="00FE25EA" w:rsidDel="00950781">
          <w:delText>ġ</w:delText>
        </w:r>
        <w:r w:rsidR="005A4654" w:rsidDel="00950781">
          <w:delText>,</w:delText>
        </w:r>
        <w:r w:rsidR="005A4654" w:rsidRPr="00FE25EA" w:rsidDel="00950781">
          <w:delText xml:space="preserve"> </w:delText>
        </w:r>
        <w:r w:rsidR="005A4654" w:rsidRPr="00765BC6" w:rsidDel="00950781">
          <w:rPr>
            <w:rFonts w:ascii="Calibri" w:hAnsi="Calibri" w:cs="Calibri"/>
          </w:rPr>
          <w:delText>ṁ</w:delText>
        </w:r>
        <w:r w:rsidR="005A4654" w:rsidRPr="00765BC6" w:rsidDel="00950781">
          <w:delText>,</w:delText>
        </w:r>
        <w:r w:rsidR="005A4654" w:rsidRPr="00FE25EA" w:rsidDel="00950781">
          <w:delText xml:space="preserve"> </w:delText>
        </w:r>
        <w:r w:rsidR="005A4654" w:rsidRPr="00765BC6" w:rsidDel="00950781">
          <w:rPr>
            <w:rFonts w:ascii="Calibri" w:hAnsi="Calibri" w:cs="Calibri"/>
          </w:rPr>
          <w:delText>ṗ</w:delText>
        </w:r>
        <w:r w:rsidR="005A4654" w:rsidRPr="00765BC6" w:rsidDel="00950781">
          <w:delText>,</w:delText>
        </w:r>
        <w:r w:rsidR="005A4654" w:rsidRPr="00FE25EA" w:rsidDel="00950781">
          <w:delText xml:space="preserve"> </w:delText>
        </w:r>
        <w:r w:rsidR="005A4654" w:rsidRPr="00765BC6" w:rsidDel="00950781">
          <w:rPr>
            <w:rFonts w:ascii="Calibri" w:hAnsi="Calibri" w:cs="Calibri"/>
          </w:rPr>
          <w:delText>ṡ</w:delText>
        </w:r>
        <w:r w:rsidR="005A4654" w:rsidRPr="00765BC6" w:rsidDel="00950781">
          <w:delText xml:space="preserve"> and</w:delText>
        </w:r>
        <w:r w:rsidR="005A4654" w:rsidRPr="00FE25EA" w:rsidDel="00950781">
          <w:delText xml:space="preserve"> </w:delText>
        </w:r>
        <w:r w:rsidR="005A4654" w:rsidRPr="00765BC6" w:rsidDel="00950781">
          <w:rPr>
            <w:rFonts w:ascii="Calibri" w:hAnsi="Calibri" w:cs="Calibri"/>
          </w:rPr>
          <w:delText>ṫ</w:delText>
        </w:r>
        <w:r w:rsidR="005A4654" w:rsidDel="00950781">
          <w:delText>; now they are written: bh, ch, etc.</w:delText>
        </w:r>
      </w:del>
    </w:p>
    <w:p w14:paraId="470C448F" w14:textId="3C56393D" w:rsidR="008B2612" w:rsidRDefault="002B4BBC" w:rsidP="005A4654">
      <w:r w:rsidRPr="009376FD">
        <w:rPr>
          <w:b/>
        </w:rPr>
        <w:t>Ligatures</w:t>
      </w:r>
      <w:r>
        <w:t xml:space="preserve"> such as ĳ 0133 (LATIN SMALL LIGATURE IJ) are not </w:t>
      </w:r>
      <w:r w:rsidRPr="002B4BBC">
        <w:t>PVALID in IDNA2008</w:t>
      </w:r>
      <w:r>
        <w:t xml:space="preserve"> and excluded. </w:t>
      </w:r>
      <w:r w:rsidR="00DF1C46">
        <w:t xml:space="preserve">The strong visual similarity with the component parts in most such cases would seem to represent a case for excluding most ligatures. </w:t>
      </w:r>
      <w:r>
        <w:t>There are, however, some cases such as æ, mentioned above, for which there is a strong case for inclusion</w:t>
      </w:r>
      <w:r w:rsidR="00E15130">
        <w:t>, as the letters have fused together in</w:t>
      </w:r>
      <w:r w:rsidR="001F746E">
        <w:t>to</w:t>
      </w:r>
      <w:r w:rsidR="00E15130">
        <w:t xml:space="preserve"> a new letter, with little visual similarity</w:t>
      </w:r>
      <w:r>
        <w:t>.</w:t>
      </w:r>
    </w:p>
    <w:p w14:paraId="7E7CE21D" w14:textId="6EF8BE79" w:rsidR="00391410" w:rsidDel="00892481" w:rsidRDefault="00391410" w:rsidP="00391410">
      <w:pPr>
        <w:rPr>
          <w:del w:id="259" w:author="Chris Dillon" w:date="2016-05-17T15:14:00Z"/>
        </w:rPr>
      </w:pPr>
      <w:del w:id="260" w:author="Chris Dillon" w:date="2016-05-17T15:14:00Z">
        <w:r w:rsidDel="00892481">
          <w:delText>It is possible that there may not be pre</w:delText>
        </w:r>
        <w:r w:rsidR="00AB2F8A" w:rsidDel="00892481">
          <w:delText>-</w:delText>
        </w:r>
        <w:r w:rsidDel="00892481">
          <w:delText xml:space="preserve">composed forms in Unicode </w:delText>
        </w:r>
        <w:r w:rsidR="00AB2F8A" w:rsidDel="00892481">
          <w:delText>6</w:delText>
        </w:r>
        <w:r w:rsidDel="00892481">
          <w:delText>.</w:delText>
        </w:r>
        <w:r w:rsidR="00AB2F8A" w:rsidDel="00892481">
          <w:delText>3</w:delText>
        </w:r>
        <w:r w:rsidR="00AB2F8A" w:rsidDel="00892481">
          <w:rPr>
            <w:rStyle w:val="FootnoteReference"/>
          </w:rPr>
          <w:footnoteReference w:id="7"/>
        </w:r>
        <w:r w:rsidDel="00892481">
          <w:delText xml:space="preserve"> for all letters in languages in modern use or even letters that cannot be represented</w:delText>
        </w:r>
        <w:r w:rsidR="00680199" w:rsidDel="00892481">
          <w:delText xml:space="preserve"> in Unicode </w:delText>
        </w:r>
        <w:r w:rsidR="00AB2F8A" w:rsidDel="00892481">
          <w:delText>6.3</w:delText>
        </w:r>
        <w:r w:rsidDel="00892481">
          <w:delText>.</w:delText>
        </w:r>
      </w:del>
    </w:p>
    <w:p w14:paraId="338FB391" w14:textId="2DAB8FED" w:rsidR="005A4654" w:rsidRDefault="005A4654">
      <w:pPr>
        <w:rPr>
          <w:ins w:id="263" w:author="Chris Dillon" w:date="2016-05-17T15:22:00Z"/>
          <w:rFonts w:eastAsia="Yu Mincho"/>
          <w:lang w:eastAsia="ja-JP"/>
        </w:rPr>
      </w:pPr>
      <w:r>
        <w:t xml:space="preserve">The Latin script is often used to </w:t>
      </w:r>
      <w:r w:rsidRPr="009376FD">
        <w:rPr>
          <w:b/>
        </w:rPr>
        <w:t>Romanize</w:t>
      </w:r>
      <w:r>
        <w:t xml:space="preserve"> other languages. For example, in the Hepburn Romanization of Japanese, </w:t>
      </w:r>
      <w:r>
        <w:rPr>
          <w:rFonts w:ascii="Yu Mincho" w:eastAsia="Yu Mincho" w:hAnsi="Yu Mincho" w:hint="eastAsia"/>
          <w:lang w:eastAsia="ja-JP"/>
        </w:rPr>
        <w:t>東京</w:t>
      </w:r>
      <w:r>
        <w:t xml:space="preserve"> would be written as Tōkyō. Romanization may require the use of unusual diacritics, for example, a dot under a consonant (</w:t>
      </w:r>
      <w:r w:rsidR="00697858">
        <w:t xml:space="preserve">for example, </w:t>
      </w:r>
      <w:r>
        <w:rPr>
          <w:rFonts w:ascii="Calibri" w:hAnsi="Calibri" w:cs="Calibri"/>
        </w:rPr>
        <w:t>ḍ</w:t>
      </w:r>
      <w:r>
        <w:t>) may represent a retroflex sound, as in Indian languages. Many unofficial Romanizations also exist</w:t>
      </w:r>
      <w:r w:rsidRPr="002C783F">
        <w:rPr>
          <w:rFonts w:eastAsia="Yu Mincho"/>
          <w:lang w:eastAsia="ja-JP"/>
        </w:rPr>
        <w:t xml:space="preserve"> such as Arabic chat:</w:t>
      </w:r>
      <w:r w:rsidRPr="002C783F">
        <w:rPr>
          <w:rFonts w:eastAsia="Yu Mincho"/>
          <w:lang w:eastAsia="ja-JP"/>
        </w:rPr>
        <w:br/>
        <w:t>ana raye7 el gam3a el sa3a 3 el 3asr.</w:t>
      </w:r>
    </w:p>
    <w:p w14:paraId="29BD36CA" w14:textId="704BE497" w:rsidR="00E35478" w:rsidRDefault="00E35478" w:rsidP="00E35478">
      <w:pPr>
        <w:rPr>
          <w:rFonts w:eastAsia="Yu Mincho"/>
          <w:lang w:eastAsia="ja-JP"/>
        </w:rPr>
      </w:pPr>
      <w:ins w:id="264" w:author="Chris Dillon" w:date="2016-05-17T15:22:00Z">
        <w:r>
          <w:rPr>
            <w:rFonts w:eastAsia="Yu Mincho"/>
            <w:lang w:eastAsia="ja-JP"/>
          </w:rPr>
          <w:t xml:space="preserve">Note that </w:t>
        </w:r>
        <w:r w:rsidRPr="00E35478">
          <w:rPr>
            <w:rFonts w:eastAsia="Yu Mincho"/>
            <w:lang w:eastAsia="ja-JP"/>
          </w:rPr>
          <w:t>digits are not allowed in the ro</w:t>
        </w:r>
        <w:r>
          <w:rPr>
            <w:rFonts w:eastAsia="Yu Mincho"/>
            <w:lang w:eastAsia="ja-JP"/>
          </w:rPr>
          <w:t>ot by both the Procedure and MSR2.</w:t>
        </w:r>
      </w:ins>
    </w:p>
    <w:p w14:paraId="200A99EE" w14:textId="36A0BA36" w:rsidR="003E4D5E" w:rsidRPr="005A4654" w:rsidRDefault="003E4D5E">
      <w:pPr>
        <w:rPr>
          <w:rFonts w:eastAsia="Yu Mincho"/>
          <w:lang w:eastAsia="ja-JP"/>
        </w:rPr>
      </w:pPr>
      <w:r>
        <w:rPr>
          <w:rFonts w:eastAsia="Yu Mincho"/>
          <w:lang w:eastAsia="ja-JP"/>
        </w:rPr>
        <w:t>Use in a Romanization is not a criteri</w:t>
      </w:r>
      <w:r w:rsidR="00DF1C46">
        <w:rPr>
          <w:rFonts w:eastAsia="Yu Mincho"/>
          <w:lang w:eastAsia="ja-JP"/>
        </w:rPr>
        <w:t>on</w:t>
      </w:r>
      <w:r>
        <w:rPr>
          <w:rFonts w:eastAsia="Yu Mincho"/>
          <w:lang w:eastAsia="ja-JP"/>
        </w:rPr>
        <w:t xml:space="preserve"> for inclusion, unless the Romanization counts as a</w:t>
      </w:r>
      <w:ins w:id="265" w:author="Chris Dillon" w:date="2016-05-17T15:24:00Z">
        <w:r w:rsidR="00E35478">
          <w:rPr>
            <w:rFonts w:eastAsia="Yu Mincho"/>
            <w:lang w:eastAsia="ja-JP"/>
          </w:rPr>
          <w:t>n</w:t>
        </w:r>
      </w:ins>
      <w:r>
        <w:rPr>
          <w:rFonts w:eastAsia="Yu Mincho"/>
          <w:lang w:eastAsia="ja-JP"/>
        </w:rPr>
        <w:t xml:space="preserve"> </w:t>
      </w:r>
      <w:del w:id="266" w:author="Chris Dillon" w:date="2016-05-17T15:24:00Z">
        <w:r w:rsidDel="00E35478">
          <w:rPr>
            <w:rFonts w:eastAsia="Yu Mincho"/>
            <w:lang w:eastAsia="ja-JP"/>
          </w:rPr>
          <w:delText xml:space="preserve">language </w:delText>
        </w:r>
      </w:del>
      <w:ins w:id="267" w:author="Chris Dillon" w:date="2016-05-17T15:24:00Z">
        <w:r w:rsidR="00E35478">
          <w:rPr>
            <w:rFonts w:eastAsia="Yu Mincho"/>
            <w:lang w:eastAsia="ja-JP"/>
          </w:rPr>
          <w:t xml:space="preserve">orthography </w:t>
        </w:r>
      </w:ins>
      <w:r>
        <w:rPr>
          <w:rFonts w:eastAsia="Yu Mincho"/>
          <w:lang w:eastAsia="ja-JP"/>
        </w:rPr>
        <w:t>in modern use, with newspapers, literature, etc. written in it.</w:t>
      </w:r>
      <w:r w:rsidR="00733731">
        <w:rPr>
          <w:rFonts w:eastAsia="Yu Mincho"/>
          <w:lang w:eastAsia="ja-JP"/>
        </w:rPr>
        <w:t xml:space="preserve"> The Pinyin Romanization of Mandarin is a borderline case in this respect, with further work required on whether its code</w:t>
      </w:r>
      <w:r w:rsidR="00E41D59">
        <w:rPr>
          <w:rFonts w:eastAsia="Yu Mincho"/>
          <w:lang w:eastAsia="ja-JP"/>
        </w:rPr>
        <w:t xml:space="preserve"> </w:t>
      </w:r>
      <w:r w:rsidR="00733731">
        <w:rPr>
          <w:rFonts w:eastAsia="Yu Mincho"/>
          <w:lang w:eastAsia="ja-JP"/>
        </w:rPr>
        <w:t>points</w:t>
      </w:r>
      <w:r w:rsidR="0028085A">
        <w:rPr>
          <w:rFonts w:eastAsia="Yu Mincho"/>
          <w:lang w:eastAsia="ja-JP"/>
        </w:rPr>
        <w:t xml:space="preserve">, for example </w:t>
      </w:r>
      <w:r w:rsidR="0028085A">
        <w:rPr>
          <w:rFonts w:ascii="Calibri" w:eastAsia="Yu Mincho" w:hAnsi="Calibri" w:cs="Calibri"/>
          <w:lang w:eastAsia="ja-JP"/>
        </w:rPr>
        <w:t>ǚ,</w:t>
      </w:r>
      <w:r w:rsidR="00733731">
        <w:rPr>
          <w:rFonts w:eastAsia="Yu Mincho"/>
          <w:lang w:eastAsia="ja-JP"/>
        </w:rPr>
        <w:t xml:space="preserve"> should be included or not.</w:t>
      </w:r>
    </w:p>
    <w:p w14:paraId="73C4BE93" w14:textId="0F3D3FB7" w:rsidR="005A4654" w:rsidRDefault="005A4654" w:rsidP="005A4654">
      <w:pPr>
        <w:pStyle w:val="Heading3"/>
      </w:pPr>
      <w:r>
        <w:t>1.</w:t>
      </w:r>
      <w:r w:rsidR="0054620C">
        <w:t>5</w:t>
      </w:r>
      <w:r>
        <w:t xml:space="preserve"> Foundation documents and RFCs</w:t>
      </w:r>
    </w:p>
    <w:p w14:paraId="009AF472" w14:textId="3A58C131" w:rsidR="00F46B21" w:rsidRDefault="00F46B21" w:rsidP="00F46B21">
      <w:r w:rsidRPr="00247F08">
        <w:rPr>
          <w:i/>
          <w:iCs/>
        </w:rPr>
        <w:t>Terminology Used in Internationalization in the IETF</w:t>
      </w:r>
      <w:r>
        <w:t xml:space="preserve"> (RFC 6365) is used for definitions.</w:t>
      </w:r>
    </w:p>
    <w:p w14:paraId="5922F20C" w14:textId="04EC27B0" w:rsidR="00F5432E" w:rsidRDefault="00F5432E" w:rsidP="00F5432E">
      <w:r>
        <w:t>The normative statement of the protocol-valid code points is given in RFC 5892</w:t>
      </w:r>
      <w:r w:rsidR="00DF1C46">
        <w:t xml:space="preserve"> (The Unicode Code Points and Internationalized Domain Names for Applications (IDNA))</w:t>
      </w:r>
      <w:r>
        <w:t xml:space="preserve"> with a corresponding reference table in the IANA Protocol Registry.</w:t>
      </w:r>
    </w:p>
    <w:p w14:paraId="1119CF4B" w14:textId="7C780359" w:rsidR="00AE55E1" w:rsidRDefault="00733731">
      <w:r>
        <w:t xml:space="preserve">The work of the panel is to be based on </w:t>
      </w:r>
      <w:del w:id="268" w:author="Chris Dillon" w:date="2016-05-17T15:26:00Z">
        <w:r w:rsidRPr="00FB1F5A" w:rsidDel="00AE278F">
          <w:rPr>
            <w:i/>
          </w:rPr>
          <w:delText>Considerations in the use of the Latin script in variant internationalized top-level domains: F</w:delText>
        </w:r>
        <w:r w:rsidRPr="00772238" w:rsidDel="00AE278F">
          <w:rPr>
            <w:i/>
          </w:rPr>
          <w:delText>inal report of the ICANN VIP Study Group for the Latin script</w:delText>
        </w:r>
        <w:r w:rsidDel="00AE278F">
          <w:delText xml:space="preserve"> and especially on </w:delText>
        </w:r>
      </w:del>
      <w:r w:rsidR="003E4D5E" w:rsidRPr="00772238">
        <w:rPr>
          <w:i/>
        </w:rPr>
        <w:t>Procedure to develop and maintain Label Generation Rules for the Root Zone in respect of IDNA labels</w:t>
      </w:r>
      <w:ins w:id="269" w:author="Chris Dillon" w:date="2016-05-17T15:26:00Z">
        <w:r w:rsidR="00AE278F">
          <w:t>, MSR2</w:t>
        </w:r>
      </w:ins>
      <w:ins w:id="270" w:author="Chris Dillon" w:date="2016-05-17T15:27:00Z">
        <w:r w:rsidR="00AE278F">
          <w:t xml:space="preserve">, </w:t>
        </w:r>
      </w:ins>
      <w:ins w:id="271" w:author="Chris Dillon" w:date="2016-05-17T15:28:00Z">
        <w:r w:rsidR="00AE278F" w:rsidRPr="00AE278F">
          <w:rPr>
            <w:i/>
            <w:rPrChange w:id="272" w:author="Chris Dillon" w:date="2016-05-17T15:28:00Z">
              <w:rPr/>
            </w:rPrChange>
          </w:rPr>
          <w:t>Guidelines for Developing Script</w:t>
        </w:r>
        <w:r w:rsidR="00AE278F" w:rsidRPr="00AE278F">
          <w:rPr>
            <w:rFonts w:hint="eastAsia"/>
            <w:i/>
            <w:rPrChange w:id="273" w:author="Chris Dillon" w:date="2016-05-17T15:28:00Z">
              <w:rPr>
                <w:rFonts w:hint="eastAsia"/>
              </w:rPr>
            </w:rPrChange>
          </w:rPr>
          <w:t>‐</w:t>
        </w:r>
        <w:r w:rsidR="00AE278F" w:rsidRPr="00AE278F">
          <w:rPr>
            <w:i/>
            <w:rPrChange w:id="274" w:author="Chris Dillon" w:date="2016-05-17T15:28:00Z">
              <w:rPr/>
            </w:rPrChange>
          </w:rPr>
          <w:t>Specific Label Generation Rules for Integration into the Root Zone LGR</w:t>
        </w:r>
      </w:ins>
      <w:ins w:id="275" w:author="Chris Dillon" w:date="2016-05-17T15:27:00Z">
        <w:r w:rsidR="00AE278F">
          <w:t xml:space="preserve"> </w:t>
        </w:r>
      </w:ins>
      <w:ins w:id="276" w:author="Chris Dillon" w:date="2016-05-17T15:28:00Z">
        <w:r w:rsidR="00AE278F">
          <w:t>and other documents published by the Integration Panel.</w:t>
        </w:r>
      </w:ins>
      <w:del w:id="277" w:author="Chris Dillon" w:date="2016-05-17T15:26:00Z">
        <w:r w:rsidDel="00AE278F">
          <w:delText>.</w:delText>
        </w:r>
      </w:del>
    </w:p>
    <w:p w14:paraId="6A7A738C" w14:textId="4DA22A93" w:rsidR="00B13B54" w:rsidRDefault="00B13B54">
      <w:r>
        <w:t xml:space="preserve">As regards the definition of </w:t>
      </w:r>
      <w:r w:rsidRPr="00554DE4">
        <w:rPr>
          <w:i/>
        </w:rPr>
        <w:t>variant</w:t>
      </w:r>
      <w:r>
        <w:t>: “</w:t>
      </w:r>
      <w:r w:rsidRPr="000B1EE9">
        <w:t>An IDN variant, as understood here, is an alternate code point (or sequence of code points) that could be substituted for a code point (or sequence of code points) in a candidate label to create a variant label that is considered the “same” in some measure by a given community of Internet users. There is not general agreement of what that sameness requires</w:t>
      </w:r>
      <w:r w:rsidR="001F746E">
        <w:t>…” (f</w:t>
      </w:r>
      <w:r>
        <w:t xml:space="preserve">rom: </w:t>
      </w:r>
      <w:r w:rsidRPr="00554DE4">
        <w:rPr>
          <w:i/>
        </w:rPr>
        <w:t>Procedure to develop and maintain Label Generation Rules for the Root Zone in respect of IDNA labels</w:t>
      </w:r>
      <w:r>
        <w:t>)</w:t>
      </w:r>
      <w:r w:rsidR="001F746E">
        <w:t>.</w:t>
      </w:r>
    </w:p>
    <w:p w14:paraId="38FB74D9" w14:textId="3BC215B0" w:rsidR="002F698A" w:rsidRDefault="005A4654" w:rsidP="002F698A">
      <w:pPr>
        <w:pStyle w:val="Heading3"/>
      </w:pPr>
      <w:r>
        <w:t>1.</w:t>
      </w:r>
      <w:r w:rsidR="0054620C">
        <w:t>6</w:t>
      </w:r>
      <w:r w:rsidR="00AF48D3">
        <w:t xml:space="preserve"> </w:t>
      </w:r>
      <w:r w:rsidR="00943A5A">
        <w:t>Principal languages using the script</w:t>
      </w:r>
    </w:p>
    <w:p w14:paraId="20C81EC7" w14:textId="23DCFA1B" w:rsidR="00AF48D3" w:rsidRDefault="00904624" w:rsidP="003872B2">
      <w:r>
        <w:t>Major world languages using the Latin script include:</w:t>
      </w:r>
    </w:p>
    <w:p w14:paraId="38516DA5" w14:textId="08E66669" w:rsidR="00D26E43" w:rsidRDefault="008D7C22" w:rsidP="00F5432E">
      <w:pPr>
        <w:pStyle w:val="ListParagraph"/>
        <w:numPr>
          <w:ilvl w:val="0"/>
          <w:numId w:val="13"/>
        </w:numPr>
      </w:pPr>
      <w:r>
        <w:t>Europe</w:t>
      </w:r>
      <w:r w:rsidR="00E57BD2">
        <w:t>: Many Romance, Germanic and Slavonic</w:t>
      </w:r>
      <w:r w:rsidR="00F5432E">
        <w:t>, and some other languages</w:t>
      </w:r>
      <w:r w:rsidR="00E57BD2">
        <w:t xml:space="preserve"> including Spanish, French, Italian, Portuguese, </w:t>
      </w:r>
      <w:r w:rsidR="00360303">
        <w:t xml:space="preserve">English, </w:t>
      </w:r>
      <w:r w:rsidR="00E57BD2">
        <w:t>German, Dutch, Swedish, Danish, Norwegian</w:t>
      </w:r>
      <w:r w:rsidR="00F5432E">
        <w:t>, Polish, Czech, Croatian, Finnish and Hungarian.</w:t>
      </w:r>
    </w:p>
    <w:p w14:paraId="26E81302" w14:textId="1FC6E259" w:rsidR="008D7C22" w:rsidRDefault="008D7C22">
      <w:pPr>
        <w:pStyle w:val="ListParagraph"/>
        <w:numPr>
          <w:ilvl w:val="0"/>
          <w:numId w:val="13"/>
        </w:numPr>
      </w:pPr>
      <w:r>
        <w:t>America</w:t>
      </w:r>
      <w:r w:rsidR="00360303">
        <w:t>: Many European languages plus in</w:t>
      </w:r>
      <w:r w:rsidR="007750F2">
        <w:t xml:space="preserve">digenous languages including </w:t>
      </w:r>
      <w:r w:rsidR="002D2B45">
        <w:t>Guaraní, Cubeo, Q’eqchi’, Shavante, Ixil, Zapotec, Atikamekw, etc.</w:t>
      </w:r>
    </w:p>
    <w:p w14:paraId="30A377B8" w14:textId="2BE628E8" w:rsidR="007E7E71" w:rsidRDefault="007E7E71">
      <w:pPr>
        <w:pStyle w:val="ListParagraph"/>
        <w:numPr>
          <w:ilvl w:val="0"/>
          <w:numId w:val="13"/>
        </w:numPr>
      </w:pPr>
      <w:r>
        <w:t xml:space="preserve">Eskimo-Aleut: </w:t>
      </w:r>
      <w:r w:rsidR="00680199">
        <w:t>Inuit and Yupic languages, and Aleut.</w:t>
      </w:r>
    </w:p>
    <w:p w14:paraId="302DF2D1" w14:textId="03A59484" w:rsidR="008D7C22" w:rsidRDefault="008D7C22" w:rsidP="00F5432E">
      <w:pPr>
        <w:pStyle w:val="ListParagraph"/>
        <w:numPr>
          <w:ilvl w:val="0"/>
          <w:numId w:val="13"/>
        </w:numPr>
      </w:pPr>
      <w:r>
        <w:t>Africa</w:t>
      </w:r>
      <w:r w:rsidR="00360303">
        <w:t>: Many European languages plus indigenous languages including Swahili, Hausa and Yoruba.</w:t>
      </w:r>
    </w:p>
    <w:p w14:paraId="6DC91384" w14:textId="5F59B0EB" w:rsidR="008D7C22" w:rsidRDefault="00E21814" w:rsidP="00F5432E">
      <w:pPr>
        <w:pStyle w:val="ListParagraph"/>
        <w:numPr>
          <w:ilvl w:val="0"/>
          <w:numId w:val="13"/>
        </w:numPr>
      </w:pPr>
      <w:r>
        <w:t>Central Asia</w:t>
      </w:r>
      <w:r w:rsidR="001862FB">
        <w:t xml:space="preserve"> and Asia Minor</w:t>
      </w:r>
      <w:r w:rsidR="007750F2">
        <w:t>:</w:t>
      </w:r>
      <w:r w:rsidR="00247F08">
        <w:t xml:space="preserve"> Azeri, </w:t>
      </w:r>
      <w:r w:rsidR="00F5432E">
        <w:t xml:space="preserve">Turkish, </w:t>
      </w:r>
      <w:r w:rsidR="00247F08">
        <w:t xml:space="preserve">Turkmen, </w:t>
      </w:r>
      <w:r w:rsidR="00F5432E">
        <w:t xml:space="preserve">Uzbek, </w:t>
      </w:r>
      <w:r w:rsidR="00247F08">
        <w:t>etc.</w:t>
      </w:r>
    </w:p>
    <w:p w14:paraId="51A6C9A9" w14:textId="7B8D0498" w:rsidR="00E57BD2" w:rsidRDefault="001862FB" w:rsidP="007E7E71">
      <w:pPr>
        <w:pStyle w:val="ListParagraph"/>
        <w:numPr>
          <w:ilvl w:val="0"/>
          <w:numId w:val="13"/>
        </w:numPr>
      </w:pPr>
      <w:r>
        <w:t>Oceania</w:t>
      </w:r>
      <w:r w:rsidR="00360303">
        <w:t xml:space="preserve">: Many European languages plus </w:t>
      </w:r>
      <w:r w:rsidR="007E7E71">
        <w:t xml:space="preserve">Pitjantjatjara, Maori, </w:t>
      </w:r>
      <w:r w:rsidR="00360303">
        <w:t xml:space="preserve">Indonesian, </w:t>
      </w:r>
      <w:r w:rsidR="00752909">
        <w:t>Bahasa Malaysia</w:t>
      </w:r>
      <w:r w:rsidR="00DF5677">
        <w:t>, Tagalog, Vietnamese</w:t>
      </w:r>
      <w:r w:rsidR="00300763">
        <w:t>,</w:t>
      </w:r>
      <w:r w:rsidR="00DF5677">
        <w:t xml:space="preserve"> </w:t>
      </w:r>
      <w:r w:rsidR="00372F86">
        <w:t xml:space="preserve">Polynesian languages, </w:t>
      </w:r>
      <w:r w:rsidR="00DF5677">
        <w:t>etc.</w:t>
      </w:r>
    </w:p>
    <w:p w14:paraId="22C3EF0C" w14:textId="063F76E9" w:rsidR="009B52DF" w:rsidRDefault="00D26E43" w:rsidP="00D26E43">
      <w:pPr>
        <w:rPr>
          <w:ins w:id="278" w:author="Chris Dillon" w:date="2016-05-17T15:29:00Z"/>
        </w:rPr>
      </w:pPr>
      <w:r>
        <w:t>See A</w:t>
      </w:r>
      <w:r w:rsidR="009B52DF">
        <w:t>ppendix</w:t>
      </w:r>
      <w:r>
        <w:t xml:space="preserve"> A for a </w:t>
      </w:r>
      <w:r w:rsidR="00904624">
        <w:t xml:space="preserve">longer but probably </w:t>
      </w:r>
      <w:r>
        <w:t>non-exhaustive list</w:t>
      </w:r>
      <w:r w:rsidR="009B52DF">
        <w:t>.</w:t>
      </w:r>
    </w:p>
    <w:p w14:paraId="4BC17620" w14:textId="79F42B74" w:rsidR="008B05A0" w:rsidRDefault="008B05A0" w:rsidP="00D26E43">
      <w:ins w:id="279" w:author="Chris Dillon" w:date="2016-05-17T15:29:00Z">
        <w:r>
          <w:t>[</w:t>
        </w:r>
      </w:ins>
      <w:ins w:id="280" w:author="Chris Dillon" w:date="2016-05-17T15:30:00Z">
        <w:r>
          <w:t>##Add the appendix into this file.]</w:t>
        </w:r>
      </w:ins>
    </w:p>
    <w:p w14:paraId="5CFC401A" w14:textId="2FA57DB8" w:rsidR="006A3D07" w:rsidRDefault="006A3D07" w:rsidP="006A3D07">
      <w:pPr>
        <w:pStyle w:val="Heading4"/>
      </w:pPr>
      <w:r>
        <w:t>Europe</w:t>
      </w:r>
    </w:p>
    <w:p w14:paraId="7AD4D0D0" w14:textId="5FF39452" w:rsidR="006A3D07" w:rsidRDefault="000D197B" w:rsidP="004029DC">
      <w:pPr>
        <w:pStyle w:val="ListParagraph"/>
        <w:numPr>
          <w:ilvl w:val="0"/>
          <w:numId w:val="11"/>
        </w:numPr>
      </w:pPr>
      <w:r>
        <w:t xml:space="preserve">The Latin script is the </w:t>
      </w:r>
      <w:r w:rsidR="00B761DF">
        <w:t xml:space="preserve"> script </w:t>
      </w:r>
      <w:r>
        <w:t xml:space="preserve">in widest use in Europe. </w:t>
      </w:r>
      <w:r w:rsidR="00B761DF">
        <w:t xml:space="preserve">The </w:t>
      </w:r>
      <w:r>
        <w:t>Cyrillic</w:t>
      </w:r>
      <w:r w:rsidR="00B761DF">
        <w:t xml:space="preserve"> script</w:t>
      </w:r>
      <w:r>
        <w:t xml:space="preserve"> is used by several countries, for example Bulgaria and Serbia</w:t>
      </w:r>
      <w:r w:rsidR="00BA0213">
        <w:t xml:space="preserve"> (the latter also </w:t>
      </w:r>
      <w:r w:rsidR="002D69AB">
        <w:t xml:space="preserve">widely </w:t>
      </w:r>
      <w:r w:rsidR="00BA0213">
        <w:t>uses Latin script</w:t>
      </w:r>
      <w:r w:rsidR="002D69AB">
        <w:t xml:space="preserve"> unofficially</w:t>
      </w:r>
      <w:r w:rsidR="00BA0213">
        <w:t>)</w:t>
      </w:r>
      <w:r w:rsidR="00372F86">
        <w:t>,</w:t>
      </w:r>
      <w:r>
        <w:t xml:space="preserve"> and the Greek </w:t>
      </w:r>
      <w:r w:rsidR="00B761DF">
        <w:t>scrip</w:t>
      </w:r>
      <w:r>
        <w:t xml:space="preserve">t is used </w:t>
      </w:r>
      <w:r w:rsidR="00AE55E1">
        <w:t>in</w:t>
      </w:r>
      <w:r>
        <w:t xml:space="preserve"> Greece.</w:t>
      </w:r>
    </w:p>
    <w:p w14:paraId="091E8288" w14:textId="7AE2EBD1" w:rsidR="00283F51" w:rsidRPr="006A3D07" w:rsidRDefault="00283F51">
      <w:pPr>
        <w:pStyle w:val="ListParagraph"/>
        <w:numPr>
          <w:ilvl w:val="0"/>
          <w:numId w:val="11"/>
        </w:numPr>
      </w:pPr>
      <w:r>
        <w:t>Many languages have modified letters by adding diacritics</w:t>
      </w:r>
      <w:r w:rsidR="00D97A7A">
        <w:t>, for example</w:t>
      </w:r>
      <w:r w:rsidR="00746B61">
        <w:t>,</w:t>
      </w:r>
      <w:r w:rsidR="00D97A7A">
        <w:t xml:space="preserve"> </w:t>
      </w:r>
      <w:r w:rsidR="005E6D5A">
        <w:t>ą in Polish</w:t>
      </w:r>
      <w:r>
        <w:t xml:space="preserve"> </w:t>
      </w:r>
      <w:ins w:id="281" w:author="Chris Dillon" w:date="2016-05-17T15:33:00Z">
        <w:r w:rsidR="006D55FF" w:rsidRPr="006D55FF">
          <w:t xml:space="preserve">(U+0105 LATIN SMALL LETTER A WITH OGONEK) </w:t>
        </w:r>
      </w:ins>
      <w:r>
        <w:t>or created digraphs</w:t>
      </w:r>
      <w:r w:rsidR="00746B61">
        <w:t xml:space="preserve">, for example, </w:t>
      </w:r>
      <w:ins w:id="282" w:author="Chris Dillon" w:date="2016-05-17T15:34:00Z">
        <w:r w:rsidR="006D55FF" w:rsidRPr="006D55FF">
          <w:t xml:space="preserve">U+0153 </w:t>
        </w:r>
      </w:ins>
      <w:ins w:id="283" w:author="Chris Dillon" w:date="2016-05-17T15:37:00Z">
        <w:r w:rsidR="006D55FF">
          <w:t>œ</w:t>
        </w:r>
      </w:ins>
      <w:ins w:id="284" w:author="Chris Dillon" w:date="2016-05-17T15:34:00Z">
        <w:r w:rsidR="006D55FF" w:rsidRPr="006D55FF">
          <w:t xml:space="preserve"> LATIN SMALL LIGATURE OE </w:t>
        </w:r>
      </w:ins>
      <w:del w:id="285" w:author="Chris Dillon" w:date="2016-05-17T15:34:00Z">
        <w:r w:rsidR="005E6D5A" w:rsidDel="006D55FF">
          <w:delText>œ in French</w:delText>
        </w:r>
      </w:del>
      <w:del w:id="286" w:author="Chris Dillon" w:date="2016-05-17T15:35:00Z">
        <w:r w:rsidDel="006D55FF">
          <w:delText xml:space="preserve"> </w:delText>
        </w:r>
      </w:del>
      <w:r>
        <w:t>or new letters</w:t>
      </w:r>
      <w:r w:rsidR="007E0CF6">
        <w:t xml:space="preserve">, for example </w:t>
      </w:r>
      <w:r w:rsidR="007E0CF6" w:rsidRPr="001721DE">
        <w:t>þ</w:t>
      </w:r>
      <w:r w:rsidR="007E0CF6">
        <w:t xml:space="preserve"> </w:t>
      </w:r>
      <w:ins w:id="287" w:author="Chris Dillon" w:date="2016-05-17T15:36:00Z">
        <w:r w:rsidR="006D55FF">
          <w:t xml:space="preserve">in Icelandic </w:t>
        </w:r>
      </w:ins>
      <w:r w:rsidR="007E0CF6">
        <w:t>(</w:t>
      </w:r>
      <w:ins w:id="288" w:author="Chris Dillon" w:date="2016-05-17T15:36:00Z">
        <w:r w:rsidR="006D55FF">
          <w:t xml:space="preserve">u+00FE </w:t>
        </w:r>
      </w:ins>
      <w:del w:id="289" w:author="Chris Dillon" w:date="2016-05-17T15:36:00Z">
        <w:r w:rsidR="007E0CF6" w:rsidDel="006D55FF">
          <w:delText>thorn</w:delText>
        </w:r>
      </w:del>
      <w:ins w:id="290" w:author="Chris Dillon" w:date="2016-05-17T15:36:00Z">
        <w:r w:rsidR="006D55FF">
          <w:t>LATIN SMALL LETTER THORN</w:t>
        </w:r>
      </w:ins>
      <w:r w:rsidR="007E0CF6">
        <w:t>)</w:t>
      </w:r>
      <w:del w:id="291" w:author="Chris Dillon" w:date="2016-05-17T15:36:00Z">
        <w:r w:rsidR="007E0CF6" w:rsidDel="006D55FF">
          <w:delText xml:space="preserve"> in Icelandic</w:delText>
        </w:r>
      </w:del>
      <w:r>
        <w:t>.</w:t>
      </w:r>
    </w:p>
    <w:p w14:paraId="7C3C0912" w14:textId="6184D8BD" w:rsidR="006A3D07" w:rsidRDefault="006A3D07" w:rsidP="006A3D07">
      <w:pPr>
        <w:pStyle w:val="Heading4"/>
      </w:pPr>
      <w:r>
        <w:t>America</w:t>
      </w:r>
      <w:r w:rsidR="002F6E83">
        <w:t>s</w:t>
      </w:r>
    </w:p>
    <w:p w14:paraId="54F8B2CD" w14:textId="42BAA313" w:rsidR="00FD1B3F" w:rsidRDefault="009658F9">
      <w:pPr>
        <w:pStyle w:val="ListParagraph"/>
        <w:numPr>
          <w:ilvl w:val="0"/>
          <w:numId w:val="10"/>
        </w:numPr>
      </w:pPr>
      <w:ins w:id="292" w:author="Chris Dillon" w:date="2016-05-17T15:38:00Z">
        <w:r>
          <w:t>Over a</w:t>
        </w:r>
      </w:ins>
      <w:ins w:id="293" w:author="Chris Dillon" w:date="2016-05-17T15:39:00Z">
        <w:r>
          <w:t xml:space="preserve"> </w:t>
        </w:r>
      </w:ins>
      <w:del w:id="294" w:author="Chris Dillon" w:date="2016-05-17T15:38:00Z">
        <w:r w:rsidR="00FD1B3F" w:rsidDel="009658F9">
          <w:delText>T</w:delText>
        </w:r>
      </w:del>
      <w:ins w:id="295" w:author="Chris Dillon" w:date="2016-05-17T15:39:00Z">
        <w:r>
          <w:t>t</w:t>
        </w:r>
      </w:ins>
      <w:r w:rsidR="00FD1B3F">
        <w:t>housand</w:t>
      </w:r>
      <w:del w:id="296" w:author="Chris Dillon" w:date="2016-05-17T15:39:00Z">
        <w:r w:rsidR="00FD1B3F" w:rsidDel="009658F9">
          <w:delText>s of</w:delText>
        </w:r>
      </w:del>
      <w:r w:rsidR="00FD1B3F">
        <w:t xml:space="preserve"> languages </w:t>
      </w:r>
      <w:del w:id="297" w:author="Chris Dillon" w:date="2016-05-17T15:39:00Z">
        <w:r w:rsidR="00FD1B3F" w:rsidDel="009658F9">
          <w:delText>were</w:delText>
        </w:r>
      </w:del>
      <w:ins w:id="298" w:author="Chris Dillon" w:date="2016-05-17T15:39:00Z">
        <w:r>
          <w:t>may have been</w:t>
        </w:r>
      </w:ins>
      <w:r w:rsidR="00FD1B3F">
        <w:t xml:space="preserve"> spoken before contact with Europeans.</w:t>
      </w:r>
    </w:p>
    <w:p w14:paraId="6997D244" w14:textId="2AF674F0" w:rsidR="00F35D81" w:rsidRDefault="00FD1B3F">
      <w:pPr>
        <w:pStyle w:val="ListParagraph"/>
        <w:numPr>
          <w:ilvl w:val="0"/>
          <w:numId w:val="10"/>
        </w:numPr>
      </w:pPr>
      <w:r>
        <w:t>Many are now critically endangered</w:t>
      </w:r>
      <w:r w:rsidR="00DB6A13">
        <w:t>, with only about ten with an EGIDS score between 1 and 4,</w:t>
      </w:r>
      <w:r>
        <w:t xml:space="preserve"> but some have been given official</w:t>
      </w:r>
      <w:r w:rsidR="001845EF">
        <w:t xml:space="preserve"> status, </w:t>
      </w:r>
      <w:del w:id="299" w:author="Chris Dillon" w:date="2016-05-17T15:39:00Z">
        <w:r w:rsidR="001845EF" w:rsidDel="009658F9">
          <w:delText>for example</w:delText>
        </w:r>
      </w:del>
      <w:ins w:id="300" w:author="Chris Dillon" w:date="2016-05-17T15:39:00Z">
        <w:r w:rsidR="009658F9">
          <w:t>notably</w:t>
        </w:r>
      </w:ins>
      <w:r w:rsidR="001845EF">
        <w:t>, Guaraní</w:t>
      </w:r>
      <w:ins w:id="301" w:author="Chris Dillon" w:date="2016-05-17T15:39:00Z">
        <w:r w:rsidR="009658F9">
          <w:t>,</w:t>
        </w:r>
      </w:ins>
      <w:r>
        <w:t xml:space="preserve"> </w:t>
      </w:r>
      <w:ins w:id="302" w:author="Chris Dillon" w:date="2016-05-17T15:39:00Z">
        <w:r w:rsidR="009658F9">
          <w:t xml:space="preserve">Quechua </w:t>
        </w:r>
      </w:ins>
      <w:r>
        <w:t>and Aymara.</w:t>
      </w:r>
    </w:p>
    <w:p w14:paraId="06BB408A" w14:textId="431B9DF7" w:rsidR="00F35D81" w:rsidRDefault="00667431">
      <w:pPr>
        <w:pStyle w:val="ListParagraph"/>
        <w:numPr>
          <w:ilvl w:val="0"/>
          <w:numId w:val="10"/>
        </w:numPr>
      </w:pPr>
      <w:r>
        <w:t>Several hundred indigenous languages belonging to many language families are or were spoken in North America.</w:t>
      </w:r>
    </w:p>
    <w:p w14:paraId="66309C9A" w14:textId="2EBBA705" w:rsidR="00C537C3" w:rsidRDefault="00C537C3">
      <w:pPr>
        <w:pStyle w:val="ListParagraph"/>
        <w:numPr>
          <w:ilvl w:val="0"/>
          <w:numId w:val="10"/>
        </w:numPr>
      </w:pPr>
      <w:r w:rsidRPr="00772238">
        <w:rPr>
          <w:bCs/>
        </w:rPr>
        <w:t>Creole</w:t>
      </w:r>
      <w:r w:rsidRPr="00C537C3">
        <w:t>s</w:t>
      </w:r>
      <w:r>
        <w:t>,</w:t>
      </w:r>
      <w:r w:rsidRPr="00C537C3">
        <w:t xml:space="preserve"> stable</w:t>
      </w:r>
      <w:r w:rsidR="00673251">
        <w:t xml:space="preserve"> </w:t>
      </w:r>
      <w:r w:rsidRPr="00772238">
        <w:t>natural language</w:t>
      </w:r>
      <w:r>
        <w:t>s</w:t>
      </w:r>
      <w:r w:rsidR="00673251">
        <w:t xml:space="preserve"> </w:t>
      </w:r>
      <w:r>
        <w:t>developed from</w:t>
      </w:r>
      <w:r w:rsidR="00673251">
        <w:t xml:space="preserve"> </w:t>
      </w:r>
      <w:r w:rsidRPr="00772238">
        <w:t>pidgin</w:t>
      </w:r>
      <w:r>
        <w:t>s</w:t>
      </w:r>
      <w:r w:rsidR="00673251">
        <w:t xml:space="preserve"> </w:t>
      </w:r>
      <w:r>
        <w:t>(</w:t>
      </w:r>
      <w:r w:rsidRPr="00C537C3">
        <w:t>simplified language</w:t>
      </w:r>
      <w:r>
        <w:t>s</w:t>
      </w:r>
      <w:r w:rsidRPr="00C537C3">
        <w:t xml:space="preserve"> or mixture of languages used by non-native speakers</w:t>
      </w:r>
      <w:r>
        <w:t>) are in use, for example, in the Caribbean and South America.</w:t>
      </w:r>
    </w:p>
    <w:p w14:paraId="47A496AF" w14:textId="78749536" w:rsidR="00667431" w:rsidRDefault="00667431">
      <w:pPr>
        <w:pStyle w:val="ListParagraph"/>
        <w:numPr>
          <w:ilvl w:val="0"/>
          <w:numId w:val="10"/>
        </w:numPr>
      </w:pPr>
      <w:r>
        <w:t>In Mexico and Central America, Mayan languages are spoken by some six million people. Yucatec Maya alone has about 800,000 speakers.</w:t>
      </w:r>
    </w:p>
    <w:p w14:paraId="2B8D2FE8" w14:textId="38E73104" w:rsidR="00667431" w:rsidRDefault="00667431">
      <w:pPr>
        <w:pStyle w:val="ListParagraph"/>
        <w:numPr>
          <w:ilvl w:val="0"/>
          <w:numId w:val="10"/>
        </w:numPr>
      </w:pPr>
      <w:r>
        <w:t>In South America about 350 languages, belonging to, for example, the Tupian, Cariban and Macro-Jê language families</w:t>
      </w:r>
      <w:r w:rsidR="00B453A3">
        <w:t>,</w:t>
      </w:r>
      <w:r>
        <w:t xml:space="preserve"> are spoken.</w:t>
      </w:r>
    </w:p>
    <w:p w14:paraId="66986642" w14:textId="2A7216D2" w:rsidR="00DB6A13" w:rsidRDefault="00667431">
      <w:pPr>
        <w:pStyle w:val="ListParagraph"/>
        <w:numPr>
          <w:ilvl w:val="0"/>
          <w:numId w:val="10"/>
        </w:numPr>
      </w:pPr>
      <w:r>
        <w:t xml:space="preserve">The Latin script is </w:t>
      </w:r>
      <w:ins w:id="303" w:author="Chris Dillon" w:date="2016-05-17T15:40:00Z">
        <w:r w:rsidR="009658F9">
          <w:t xml:space="preserve">now </w:t>
        </w:r>
      </w:ins>
      <w:r>
        <w:t>used</w:t>
      </w:r>
      <w:ins w:id="304" w:author="Chris Dillon" w:date="2016-05-17T15:40:00Z">
        <w:r w:rsidR="009658F9">
          <w:t>, at least as one option,</w:t>
        </w:r>
      </w:ins>
      <w:r>
        <w:t xml:space="preserve"> to write </w:t>
      </w:r>
      <w:del w:id="305" w:author="Chris Dillon" w:date="2016-05-17T15:40:00Z">
        <w:r w:rsidDel="009658F9">
          <w:delText xml:space="preserve">most </w:delText>
        </w:r>
      </w:del>
      <w:ins w:id="306" w:author="Chris Dillon" w:date="2016-05-17T15:40:00Z">
        <w:r w:rsidR="009658F9">
          <w:t xml:space="preserve">all </w:t>
        </w:r>
      </w:ins>
      <w:r>
        <w:t xml:space="preserve">American </w:t>
      </w:r>
      <w:r w:rsidR="00C537C3">
        <w:t xml:space="preserve">indigenous </w:t>
      </w:r>
      <w:r>
        <w:t>languages</w:t>
      </w:r>
      <w:r w:rsidR="00C537C3">
        <w:t xml:space="preserve"> and creoles</w:t>
      </w:r>
      <w:r>
        <w:t xml:space="preserve">. </w:t>
      </w:r>
      <w:r w:rsidR="00F35D81">
        <w:t xml:space="preserve">Syllabics (see also the next section) is used to write some Canadian languages. The Maya script was </w:t>
      </w:r>
      <w:ins w:id="307" w:author="Chris Dillon" w:date="2016-05-17T15:41:00Z">
        <w:r w:rsidR="009658F9">
          <w:t xml:space="preserve">used </w:t>
        </w:r>
      </w:ins>
      <w:ins w:id="308" w:author="Chris Dillon" w:date="2016-05-17T15:40:00Z">
        <w:r w:rsidR="009658F9">
          <w:t xml:space="preserve">historically </w:t>
        </w:r>
      </w:ins>
      <w:del w:id="309" w:author="Chris Dillon" w:date="2016-05-17T15:41:00Z">
        <w:r w:rsidR="00F35D81" w:rsidDel="009658F9">
          <w:delText xml:space="preserve">used </w:delText>
        </w:r>
      </w:del>
      <w:r w:rsidR="00F35D81">
        <w:t>to write some Mayan languages.</w:t>
      </w:r>
    </w:p>
    <w:p w14:paraId="470E32FA" w14:textId="4AB61363" w:rsidR="00326AEB" w:rsidRDefault="00326AEB" w:rsidP="00326AEB">
      <w:pPr>
        <w:pStyle w:val="Heading4"/>
      </w:pPr>
      <w:r>
        <w:t>Eskimo-Aleut</w:t>
      </w:r>
      <w:r w:rsidR="001862FB">
        <w:rPr>
          <w:rStyle w:val="FootnoteReference"/>
        </w:rPr>
        <w:footnoteReference w:id="8"/>
      </w:r>
    </w:p>
    <w:p w14:paraId="7802B1DD" w14:textId="1921553A" w:rsidR="00326AEB" w:rsidRDefault="00372F86" w:rsidP="00C538B9">
      <w:pPr>
        <w:pStyle w:val="ListParagraph"/>
        <w:numPr>
          <w:ilvl w:val="0"/>
          <w:numId w:val="16"/>
        </w:numPr>
      </w:pPr>
      <w:r>
        <w:t>Eskimo languages split into Inuit languages written in Latin and Inuktitut Syllabics and Yupi</w:t>
      </w:r>
      <w:del w:id="310" w:author="Chris Dillon" w:date="2016-05-17T15:41:00Z">
        <w:r w:rsidDel="009658F9">
          <w:delText>c</w:delText>
        </w:r>
      </w:del>
      <w:ins w:id="311" w:author="Chris Dillon" w:date="2016-05-17T15:41:00Z">
        <w:r w:rsidR="009658F9">
          <w:t>k</w:t>
        </w:r>
      </w:ins>
      <w:r>
        <w:t xml:space="preserve"> languages written in the Latin and Cyrillic scripts.</w:t>
      </w:r>
      <w:r w:rsidR="007C2227">
        <w:t xml:space="preserve"> Kalaallisut, spoken in Greenland, is an EGIDS 1 language.</w:t>
      </w:r>
    </w:p>
    <w:p w14:paraId="5DBF1B0A" w14:textId="63FC2A00" w:rsidR="00372F86" w:rsidRDefault="00372F86" w:rsidP="003E3B57">
      <w:pPr>
        <w:pStyle w:val="ListParagraph"/>
        <w:numPr>
          <w:ilvl w:val="0"/>
          <w:numId w:val="16"/>
        </w:numPr>
      </w:pPr>
      <w:r>
        <w:t>Aleut is spoken in Alaska.</w:t>
      </w:r>
      <w:r w:rsidR="00B928B6">
        <w:t xml:space="preserve"> It is an EGIDS 7 language, using</w:t>
      </w:r>
      <w:r>
        <w:t xml:space="preserve">, for example, </w:t>
      </w:r>
      <w:r w:rsidR="00680199">
        <w:t>ĝ</w:t>
      </w:r>
      <w:r>
        <w:t xml:space="preserve"> circumflex </w:t>
      </w:r>
      <w:ins w:id="312" w:author="Chris Dillon" w:date="2016-05-17T15:41:00Z">
        <w:r w:rsidR="009658F9">
          <w:t xml:space="preserve">(U+011D) </w:t>
        </w:r>
      </w:ins>
      <w:r>
        <w:t xml:space="preserve">and </w:t>
      </w:r>
      <w:ins w:id="313" w:author="Chris Dillon" w:date="2016-05-17T15:42:00Z">
        <w:r w:rsidR="003E3B57" w:rsidRPr="003E3B57">
          <w:t>x</w:t>
        </w:r>
        <w:r w:rsidR="003E3B57" w:rsidRPr="003E3B57">
          <w:rPr>
            <w:rFonts w:ascii="Arial" w:hAnsi="Arial" w:cs="Arial"/>
          </w:rPr>
          <w:t>̂</w:t>
        </w:r>
        <w:r w:rsidR="003E3B57" w:rsidRPr="003E3B57">
          <w:t xml:space="preserve"> </w:t>
        </w:r>
      </w:ins>
      <w:del w:id="314" w:author="Chris Dillon" w:date="2016-05-17T15:42:00Z">
        <w:r w:rsidDel="003E3B57">
          <w:delText>x</w:delText>
        </w:r>
      </w:del>
      <w:del w:id="315" w:author="Chris Dillon" w:date="2016-05-17T15:43:00Z">
        <w:r w:rsidDel="003E3B57">
          <w:delText xml:space="preserve"> </w:delText>
        </w:r>
      </w:del>
      <w:r>
        <w:t>circumflex</w:t>
      </w:r>
      <w:r w:rsidR="00184893">
        <w:t xml:space="preserve"> (which has no pre</w:t>
      </w:r>
      <w:r w:rsidR="00B761DF">
        <w:t>-</w:t>
      </w:r>
      <w:r w:rsidR="00184893">
        <w:t xml:space="preserve">composed form </w:t>
      </w:r>
      <w:r w:rsidR="00B453A3">
        <w:t xml:space="preserve">even </w:t>
      </w:r>
      <w:r w:rsidR="00184893">
        <w:t>in Unicode 8.0)</w:t>
      </w:r>
      <w:r>
        <w:t>.</w:t>
      </w:r>
    </w:p>
    <w:p w14:paraId="74AD7235" w14:textId="2FAC9C24" w:rsidR="006A3D07" w:rsidRDefault="006A3D07" w:rsidP="006A3D07">
      <w:pPr>
        <w:pStyle w:val="Heading4"/>
      </w:pPr>
      <w:r>
        <w:t>Africa</w:t>
      </w:r>
    </w:p>
    <w:p w14:paraId="7051124C" w14:textId="67BD2D8D" w:rsidR="006A3D07" w:rsidRDefault="006A3D07" w:rsidP="000D197B">
      <w:pPr>
        <w:pStyle w:val="ListParagraph"/>
        <w:numPr>
          <w:ilvl w:val="0"/>
          <w:numId w:val="10"/>
        </w:numPr>
      </w:pPr>
      <w:r>
        <w:t>Today, the Latin script is the writing system</w:t>
      </w:r>
      <w:del w:id="316" w:author="Chris Dillon" w:date="2016-05-17T15:45:00Z">
        <w:r w:rsidR="00B761DF" w:rsidDel="003E3B57">
          <w:rPr>
            <w:rStyle w:val="FootnoteReference"/>
          </w:rPr>
          <w:footnoteReference w:id="9"/>
        </w:r>
      </w:del>
      <w:r>
        <w:t xml:space="preserve"> in widest use in Africa</w:t>
      </w:r>
      <w:r w:rsidR="000D197B">
        <w:t>.</w:t>
      </w:r>
    </w:p>
    <w:p w14:paraId="7137D083" w14:textId="506A9E9F" w:rsidR="006A3D07" w:rsidRDefault="006A3D07" w:rsidP="000D197B">
      <w:pPr>
        <w:pStyle w:val="ListParagraph"/>
        <w:numPr>
          <w:ilvl w:val="0"/>
          <w:numId w:val="10"/>
        </w:numPr>
      </w:pPr>
      <w:r>
        <w:t>It is estimated that over 500 out of the 2000 languages spoken in Africa today have orthographies (Bendor-Samuel 1996: p.689), with the vast majority being Latin script-based.</w:t>
      </w:r>
    </w:p>
    <w:p w14:paraId="054728CE" w14:textId="25C5C984" w:rsidR="006A3D07" w:rsidRDefault="006A3D07" w:rsidP="000D197B">
      <w:pPr>
        <w:pStyle w:val="ListParagraph"/>
        <w:numPr>
          <w:ilvl w:val="0"/>
          <w:numId w:val="10"/>
        </w:numPr>
      </w:pPr>
      <w:r>
        <w:t>The Latin script has been significantly extended or modified to represent African languages:</w:t>
      </w:r>
    </w:p>
    <w:p w14:paraId="15F51A04" w14:textId="6F377279" w:rsidR="006A3D07" w:rsidRDefault="006A3D07" w:rsidP="000D197B">
      <w:pPr>
        <w:pStyle w:val="ListParagraph"/>
        <w:numPr>
          <w:ilvl w:val="1"/>
          <w:numId w:val="10"/>
        </w:numPr>
      </w:pPr>
      <w:r>
        <w:t>Frequently, supra-segmental features such as tone were encoded using super-and subscripted graph</w:t>
      </w:r>
      <w:del w:id="319" w:author="Chris Dillon" w:date="2016-05-17T15:47:00Z">
        <w:r w:rsidDel="002B0C2D">
          <w:delText>(</w:delText>
        </w:r>
      </w:del>
      <w:r>
        <w:t>eme</w:t>
      </w:r>
      <w:del w:id="320" w:author="Chris Dillon" w:date="2016-05-17T15:47:00Z">
        <w:r w:rsidDel="002B0C2D">
          <w:delText>)</w:delText>
        </w:r>
      </w:del>
      <w:r>
        <w:t>s, such as accent marks.</w:t>
      </w:r>
    </w:p>
    <w:p w14:paraId="76F3C140" w14:textId="60D97867" w:rsidR="006A3D07" w:rsidRDefault="006A3D07" w:rsidP="000D197B">
      <w:pPr>
        <w:pStyle w:val="ListParagraph"/>
        <w:numPr>
          <w:ilvl w:val="1"/>
          <w:numId w:val="10"/>
        </w:numPr>
      </w:pPr>
      <w:r>
        <w:t>Next to entirely new letters, di-, tri- and quadrigraphs, for example, are often-much used to represent single phonological units.</w:t>
      </w:r>
    </w:p>
    <w:p w14:paraId="2343FE6E" w14:textId="4AA0EF15" w:rsidR="006A3D07" w:rsidRDefault="006A3D07" w:rsidP="000D197B">
      <w:pPr>
        <w:pStyle w:val="ListParagraph"/>
        <w:numPr>
          <w:ilvl w:val="0"/>
          <w:numId w:val="10"/>
        </w:numPr>
      </w:pPr>
      <w:r>
        <w:t>A number of code-points are already excluded by the “letter principle” in the MSR, as well as IDNA 2008.</w:t>
      </w:r>
    </w:p>
    <w:p w14:paraId="02847C69" w14:textId="4E652E95" w:rsidR="006A3D07" w:rsidRDefault="006A3D07" w:rsidP="006A3D07">
      <w:pPr>
        <w:pStyle w:val="Heading4"/>
      </w:pPr>
      <w:r>
        <w:t>Central Asia</w:t>
      </w:r>
      <w:r w:rsidR="001862FB">
        <w:t xml:space="preserve"> and Asia Minor</w:t>
      </w:r>
    </w:p>
    <w:p w14:paraId="0F4697CF" w14:textId="247F1742" w:rsidR="006A3D07" w:rsidRDefault="005E6D5A" w:rsidP="007E7E71">
      <w:pPr>
        <w:pStyle w:val="ListParagraph"/>
        <w:numPr>
          <w:ilvl w:val="0"/>
          <w:numId w:val="15"/>
        </w:numPr>
      </w:pPr>
      <w:r>
        <w:t>The languages of the majority of the inhabitants are Turkic: Azeri, Tatar, Turkish, Turkmen, Uzbek, etc.</w:t>
      </w:r>
    </w:p>
    <w:p w14:paraId="3AAC00FD" w14:textId="21C62E8B" w:rsidR="005E6D5A" w:rsidRDefault="005E6D5A" w:rsidP="007E7E71">
      <w:pPr>
        <w:pStyle w:val="ListParagraph"/>
        <w:numPr>
          <w:ilvl w:val="0"/>
          <w:numId w:val="15"/>
        </w:numPr>
      </w:pPr>
      <w:r>
        <w:t>Some languages in the area are sometimes and other</w:t>
      </w:r>
      <w:r w:rsidR="002F6E83">
        <w:t>s</w:t>
      </w:r>
      <w:r>
        <w:t xml:space="preserve"> exclusively written in the Cyrillic or Arabic scripts.</w:t>
      </w:r>
      <w:ins w:id="321" w:author="Chris Dillon" w:date="2016-05-17T15:48:00Z">
        <w:r w:rsidR="002B0C2D">
          <w:t xml:space="preserve"> In general, Latin script is not used for the languages centred within the Russian Federation.</w:t>
        </w:r>
      </w:ins>
    </w:p>
    <w:p w14:paraId="7D05BB1C" w14:textId="28AD0E20" w:rsidR="005E6D5A" w:rsidRDefault="005E6D5A" w:rsidP="007E7E71">
      <w:pPr>
        <w:pStyle w:val="ListParagraph"/>
        <w:numPr>
          <w:ilvl w:val="0"/>
          <w:numId w:val="15"/>
        </w:numPr>
      </w:pPr>
      <w:r>
        <w:t xml:space="preserve">Some diacritics are used, for example, </w:t>
      </w:r>
      <w:r w:rsidR="009575E8">
        <w:t xml:space="preserve">ü </w:t>
      </w:r>
      <w:r>
        <w:t xml:space="preserve">and </w:t>
      </w:r>
      <w:r w:rsidR="009575E8">
        <w:t xml:space="preserve">ş in Azeri, Turkish and Turkmen, and some additional letters are used, for example, </w:t>
      </w:r>
      <w:r w:rsidR="009575E8" w:rsidRPr="007E7E71">
        <w:rPr>
          <w:rFonts w:ascii="Arial" w:hAnsi="Arial" w:cs="Arial"/>
        </w:rPr>
        <w:t xml:space="preserve">ə </w:t>
      </w:r>
      <w:r w:rsidR="009575E8">
        <w:t>(schwa) in Azeri.</w:t>
      </w:r>
    </w:p>
    <w:p w14:paraId="43A5ED7F" w14:textId="1046AEAD" w:rsidR="00DD56EC" w:rsidRDefault="001862FB" w:rsidP="00DD56EC">
      <w:pPr>
        <w:pStyle w:val="Heading4"/>
      </w:pPr>
      <w:r>
        <w:t>Ocean</w:t>
      </w:r>
      <w:r w:rsidR="00DD56EC">
        <w:t>ia</w:t>
      </w:r>
      <w:ins w:id="322" w:author="Chris Dillon" w:date="2016-05-17T15:31:00Z">
        <w:r w:rsidR="008B05A0">
          <w:t xml:space="preserve"> and Southeast Asia</w:t>
        </w:r>
      </w:ins>
    </w:p>
    <w:p w14:paraId="2A473391" w14:textId="77777777" w:rsidR="002F6E83" w:rsidRDefault="00B832ED" w:rsidP="009575E8">
      <w:r>
        <w:t>This area contains Polynesian, Australian, Austronesian and Papuan languages.</w:t>
      </w:r>
    </w:p>
    <w:p w14:paraId="76B1C874" w14:textId="2492E548" w:rsidR="009575E8" w:rsidRDefault="00B832ED" w:rsidP="00C538B9">
      <w:pPr>
        <w:pStyle w:val="ListParagraph"/>
        <w:numPr>
          <w:ilvl w:val="0"/>
          <w:numId w:val="17"/>
        </w:numPr>
      </w:pPr>
      <w:r>
        <w:t xml:space="preserve">Major Polynesian languages include Hawaiian, Maori, Samoan, </w:t>
      </w:r>
      <w:r w:rsidR="00E02B9F">
        <w:t>Tahitian and</w:t>
      </w:r>
      <w:r>
        <w:t xml:space="preserve"> Tongan</w:t>
      </w:r>
      <w:r w:rsidR="00E02B9F">
        <w:t>. Long vowels may be indica</w:t>
      </w:r>
      <w:r w:rsidR="009575E8">
        <w:t>ted by macrons, for example, ō.</w:t>
      </w:r>
    </w:p>
    <w:p w14:paraId="1E56C1A7" w14:textId="27663511" w:rsidR="009575E8" w:rsidRDefault="00E02B9F" w:rsidP="009575E8">
      <w:pPr>
        <w:pStyle w:val="ListParagraph"/>
        <w:numPr>
          <w:ilvl w:val="0"/>
          <w:numId w:val="14"/>
        </w:numPr>
      </w:pPr>
      <w:r>
        <w:t>There are fewer than 150 Australian languages in modern use. Some use digraphs, and some diacritics, for example</w:t>
      </w:r>
      <w:r w:rsidR="002F6E83">
        <w:t>,</w:t>
      </w:r>
      <w:r>
        <w:t xml:space="preserve"> </w:t>
      </w:r>
      <w:r w:rsidRPr="007E7E71">
        <w:rPr>
          <w:rFonts w:ascii="Calibri" w:hAnsi="Calibri" w:cs="Calibri"/>
        </w:rPr>
        <w:t>ṉ</w:t>
      </w:r>
      <w:r w:rsidRPr="001327B4">
        <w:t xml:space="preserve"> in Pitjantjatjara.</w:t>
      </w:r>
    </w:p>
    <w:p w14:paraId="0AA3E564" w14:textId="3DBE1266" w:rsidR="009575E8" w:rsidRDefault="001327B4" w:rsidP="009575E8">
      <w:pPr>
        <w:pStyle w:val="ListParagraph"/>
        <w:numPr>
          <w:ilvl w:val="0"/>
          <w:numId w:val="14"/>
        </w:numPr>
      </w:pPr>
      <w:r>
        <w:t>There are over 1,000 Austronesian languages, including Bahasa Malaysia, Indonesian, Formosan languages and Tagalog. Most Austronesian languages now use the Latin script, but there is some use of the Ar</w:t>
      </w:r>
      <w:r w:rsidR="009575E8">
        <w:t>abic script, for example, Jawi</w:t>
      </w:r>
      <w:ins w:id="323" w:author="Chris Dillon" w:date="2016-05-17T15:52:00Z">
        <w:r w:rsidR="0095218D">
          <w:t xml:space="preserve"> for Malay</w:t>
        </w:r>
      </w:ins>
      <w:r w:rsidR="009575E8">
        <w:t>.</w:t>
      </w:r>
    </w:p>
    <w:p w14:paraId="009E26BD" w14:textId="5EE8236D" w:rsidR="006A3D07" w:rsidRDefault="001327B4" w:rsidP="009575E8">
      <w:pPr>
        <w:pStyle w:val="ListParagraph"/>
        <w:numPr>
          <w:ilvl w:val="0"/>
          <w:numId w:val="14"/>
        </w:numPr>
      </w:pPr>
      <w:r>
        <w:t xml:space="preserve">Some Austronesian languages are spoken in New Guinea. Most of the over 1,000 languages spoken there </w:t>
      </w:r>
      <w:r w:rsidR="009721DD">
        <w:t>are Papuan languages with Latin-based writing systems.</w:t>
      </w:r>
    </w:p>
    <w:p w14:paraId="63502ECA" w14:textId="3272C1F7" w:rsidR="00535901" w:rsidRDefault="00535901">
      <w:pPr>
        <w:pStyle w:val="Heading3"/>
      </w:pPr>
      <w:r>
        <w:t>1.</w:t>
      </w:r>
      <w:r w:rsidR="00F54293">
        <w:t>6</w:t>
      </w:r>
      <w:r>
        <w:t xml:space="preserve"> Related Scripts</w:t>
      </w:r>
    </w:p>
    <w:p w14:paraId="0B145FDD" w14:textId="00301193" w:rsidR="00FD4A01" w:rsidRDefault="00FD4A01" w:rsidP="002C783F">
      <w:r>
        <w:t xml:space="preserve">As mentioned above, the </w:t>
      </w:r>
      <w:r w:rsidR="00535901">
        <w:t xml:space="preserve">Latin </w:t>
      </w:r>
      <w:r>
        <w:t>and Cyrillic scripts developed from the Greek script and share several letters.</w:t>
      </w:r>
      <w:r w:rsidR="00535901">
        <w:t xml:space="preserve"> </w:t>
      </w:r>
      <w:r>
        <w:t xml:space="preserve">The Greek, Arabic and Hebrew scripts developed from the Phoenician alphabet, but the relationship is so distant that </w:t>
      </w:r>
      <w:r w:rsidR="00471463">
        <w:t xml:space="preserve">there is little visual similarity among most related </w:t>
      </w:r>
      <w:r>
        <w:t>letters</w:t>
      </w:r>
      <w:r w:rsidR="00471463">
        <w:t xml:space="preserve"> among them</w:t>
      </w:r>
      <w:r>
        <w:t>.</w:t>
      </w:r>
      <w:r w:rsidR="00CF266D">
        <w:t xml:space="preserve"> The Armenian script may be modelled on the Greek script and a small number</w:t>
      </w:r>
      <w:r w:rsidR="002C783F">
        <w:t xml:space="preserve"> of</w:t>
      </w:r>
      <w:r w:rsidR="00CF266D">
        <w:t xml:space="preserve"> letters are shared.</w:t>
      </w:r>
    </w:p>
    <w:p w14:paraId="161FE6C2" w14:textId="125FADED" w:rsidR="00535901" w:rsidDel="002B0C2D" w:rsidRDefault="00CF266D" w:rsidP="00CF266D">
      <w:pPr>
        <w:rPr>
          <w:del w:id="324" w:author="Chris Dillon" w:date="2016-05-17T15:49:00Z"/>
        </w:rPr>
      </w:pPr>
      <w:del w:id="325" w:author="Chris Dillon" w:date="2016-05-17T15:49:00Z">
        <w:r w:rsidDel="002B0C2D">
          <w:delText>The Fraktur and Irish Gaelic writing styles of the Latin script are so different that Unicode c</w:delText>
        </w:r>
        <w:r w:rsidR="00322C19" w:rsidDel="002B0C2D">
          <w:delText>onsiders them different scripts.</w:delText>
        </w:r>
      </w:del>
    </w:p>
    <w:p w14:paraId="551BE003" w14:textId="48E4AF57" w:rsidR="00322C19" w:rsidDel="002B0C2D" w:rsidRDefault="00322C19" w:rsidP="00CF266D">
      <w:pPr>
        <w:rPr>
          <w:del w:id="326" w:author="Chris Dillon" w:date="2016-05-17T15:49:00Z"/>
        </w:rPr>
      </w:pPr>
      <w:del w:id="327" w:author="Chris Dillon" w:date="2016-05-17T15:49:00Z">
        <w:r w:rsidDel="002B0C2D">
          <w:rPr>
            <w:noProof/>
            <w:lang w:bidi="ar-SA"/>
          </w:rPr>
          <w:drawing>
            <wp:inline distT="0" distB="0" distL="0" distR="0" wp14:anchorId="14BD1642" wp14:editId="350BAA35">
              <wp:extent cx="3051498"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elic Arthur Bak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3870" cy="882725"/>
                      </a:xfrm>
                      <a:prstGeom prst="rect">
                        <a:avLst/>
                      </a:prstGeom>
                    </pic:spPr>
                  </pic:pic>
                </a:graphicData>
              </a:graphic>
            </wp:inline>
          </w:drawing>
        </w:r>
      </w:del>
    </w:p>
    <w:p w14:paraId="17FBBF50" w14:textId="400D4CB5" w:rsidR="00322C19" w:rsidRPr="00772238" w:rsidDel="002B0C2D" w:rsidRDefault="00322C19" w:rsidP="00322C19">
      <w:pPr>
        <w:rPr>
          <w:del w:id="328" w:author="Chris Dillon" w:date="2016-05-17T15:49:00Z"/>
          <w:i/>
        </w:rPr>
      </w:pPr>
      <w:del w:id="329" w:author="Chris Dillon" w:date="2016-05-17T15:49:00Z">
        <w:r w:rsidRPr="00772238" w:rsidDel="002B0C2D">
          <w:rPr>
            <w:i/>
          </w:rPr>
          <w:delText>sample of Irish Gaelic by Arthur Baker</w:delText>
        </w:r>
      </w:del>
    </w:p>
    <w:p w14:paraId="60E45F1D" w14:textId="77777777" w:rsidR="002F698A" w:rsidRDefault="009B52DF" w:rsidP="009B52DF">
      <w:pPr>
        <w:pStyle w:val="Heading2"/>
      </w:pPr>
      <w:r>
        <w:t>Proposed Initial Composition of the Panel</w:t>
      </w:r>
    </w:p>
    <w:p w14:paraId="3421D60B" w14:textId="3BB42C23" w:rsidR="002F698A" w:rsidDel="002B0C2D" w:rsidRDefault="00D671E5">
      <w:pPr>
        <w:rPr>
          <w:del w:id="330" w:author="Chris Dillon" w:date="2016-05-17T15:49:00Z"/>
        </w:rPr>
      </w:pPr>
      <w:del w:id="331" w:author="Chris Dillon" w:date="2016-05-17T15:49:00Z">
        <w:r w:rsidDel="002B0C2D">
          <w:delText>T</w:delText>
        </w:r>
        <w:r w:rsidR="00535901" w:rsidDel="002B0C2D">
          <w:delText xml:space="preserve">he role of the </w:delText>
        </w:r>
        <w:r w:rsidR="00AC152A" w:rsidDel="002B0C2D">
          <w:delText xml:space="preserve">LGP </w:delText>
        </w:r>
        <w:r w:rsidDel="002B0C2D">
          <w:delText xml:space="preserve">is to establish the repertoire and Label Generation Rules for </w:delText>
        </w:r>
        <w:r w:rsidR="009575E8" w:rsidDel="002B0C2D">
          <w:delText xml:space="preserve">top level </w:delText>
        </w:r>
        <w:r w:rsidR="002415F9" w:rsidDel="002B0C2D">
          <w:delText xml:space="preserve">internationalized </w:delText>
        </w:r>
        <w:r w:rsidDel="002B0C2D">
          <w:delText>domain names in Latin script.</w:delText>
        </w:r>
      </w:del>
    </w:p>
    <w:p w14:paraId="111D3D2A" w14:textId="0C130841" w:rsidR="00535901" w:rsidDel="002B0C2D" w:rsidRDefault="00535901" w:rsidP="00535901">
      <w:pPr>
        <w:pStyle w:val="Heading3"/>
        <w:rPr>
          <w:del w:id="332" w:author="Chris Dillon" w:date="2016-05-17T15:49:00Z"/>
        </w:rPr>
      </w:pPr>
      <w:del w:id="333" w:author="Chris Dillon" w:date="2016-05-17T15:49:00Z">
        <w:r w:rsidDel="002B0C2D">
          <w:delText>2.1 Panel Chairs and Members (with Expertise)</w:delText>
        </w:r>
      </w:del>
    </w:p>
    <w:p w14:paraId="72DC3567" w14:textId="28237183" w:rsidR="00C25E31" w:rsidRDefault="006123DE" w:rsidP="0013359C">
      <w:r>
        <w:t>The current working group includes the following members in alphabetical order:</w:t>
      </w:r>
    </w:p>
    <w:tbl>
      <w:tblPr>
        <w:tblStyle w:val="TableGrid"/>
        <w:tblW w:w="9849" w:type="dxa"/>
        <w:tblLayout w:type="fixed"/>
        <w:tblLook w:val="04A0" w:firstRow="1" w:lastRow="0" w:firstColumn="1" w:lastColumn="0" w:noHBand="0" w:noVBand="1"/>
      </w:tblPr>
      <w:tblGrid>
        <w:gridCol w:w="706"/>
        <w:gridCol w:w="2833"/>
        <w:gridCol w:w="1418"/>
        <w:gridCol w:w="1926"/>
        <w:gridCol w:w="1470"/>
        <w:gridCol w:w="1496"/>
      </w:tblGrid>
      <w:tr w:rsidR="00BB6AE9" w:rsidRPr="00BB6AE9" w14:paraId="722F41C5" w14:textId="77777777" w:rsidTr="005C59E0">
        <w:trPr>
          <w:trHeight w:val="290"/>
        </w:trPr>
        <w:tc>
          <w:tcPr>
            <w:tcW w:w="706" w:type="dxa"/>
          </w:tcPr>
          <w:p w14:paraId="3B33E54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No.</w:t>
            </w:r>
          </w:p>
        </w:tc>
        <w:tc>
          <w:tcPr>
            <w:tcW w:w="2833" w:type="dxa"/>
          </w:tcPr>
          <w:p w14:paraId="50EF5ED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Name</w:t>
            </w:r>
          </w:p>
        </w:tc>
        <w:tc>
          <w:tcPr>
            <w:tcW w:w="1418" w:type="dxa"/>
          </w:tcPr>
          <w:p w14:paraId="0A15F84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Position</w:t>
            </w:r>
          </w:p>
        </w:tc>
        <w:tc>
          <w:tcPr>
            <w:tcW w:w="1926" w:type="dxa"/>
          </w:tcPr>
          <w:p w14:paraId="07E1BE8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Organization</w:t>
            </w:r>
          </w:p>
        </w:tc>
        <w:tc>
          <w:tcPr>
            <w:tcW w:w="1470" w:type="dxa"/>
          </w:tcPr>
          <w:p w14:paraId="7A568CD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Country</w:t>
            </w:r>
          </w:p>
        </w:tc>
        <w:tc>
          <w:tcPr>
            <w:tcW w:w="1496" w:type="dxa"/>
          </w:tcPr>
          <w:p w14:paraId="656516F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Language Expertise</w:t>
            </w:r>
          </w:p>
        </w:tc>
      </w:tr>
      <w:tr w:rsidR="00BB6AE9" w:rsidRPr="00BB6AE9" w14:paraId="58DC1F4F" w14:textId="77777777" w:rsidTr="005C59E0">
        <w:trPr>
          <w:trHeight w:val="290"/>
        </w:trPr>
        <w:tc>
          <w:tcPr>
            <w:tcW w:w="706" w:type="dxa"/>
          </w:tcPr>
          <w:p w14:paraId="19FB1150" w14:textId="76424F6F" w:rsidR="00BB6AE9" w:rsidRPr="00BB6AE9" w:rsidRDefault="00BB6AE9">
            <w:pPr>
              <w:autoSpaceDE w:val="0"/>
              <w:autoSpaceDN w:val="0"/>
              <w:adjustRightInd w:val="0"/>
              <w:jc w:val="right"/>
              <w:rPr>
                <w:rFonts w:cs="Calibri"/>
                <w:color w:val="000000"/>
                <w:sz w:val="22"/>
              </w:rPr>
            </w:pPr>
            <w:r>
              <w:rPr>
                <w:rFonts w:cs="Calibri"/>
                <w:color w:val="000000"/>
                <w:sz w:val="22"/>
              </w:rPr>
              <w:t>1</w:t>
            </w:r>
          </w:p>
        </w:tc>
        <w:tc>
          <w:tcPr>
            <w:tcW w:w="2833" w:type="dxa"/>
          </w:tcPr>
          <w:p w14:paraId="4FD3EF8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Tunde Adegbola</w:t>
            </w:r>
          </w:p>
        </w:tc>
        <w:tc>
          <w:tcPr>
            <w:tcW w:w="1418" w:type="dxa"/>
          </w:tcPr>
          <w:p w14:paraId="1098A9C5" w14:textId="39D8113C" w:rsidR="00BB6AE9" w:rsidRPr="00BB6AE9" w:rsidRDefault="004A21F3">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4BB5A5F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African Languages Technology Initiative</w:t>
            </w:r>
          </w:p>
        </w:tc>
        <w:tc>
          <w:tcPr>
            <w:tcW w:w="1470" w:type="dxa"/>
          </w:tcPr>
          <w:p w14:paraId="12AD8FF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Nigeria</w:t>
            </w:r>
          </w:p>
        </w:tc>
        <w:tc>
          <w:tcPr>
            <w:tcW w:w="1496" w:type="dxa"/>
          </w:tcPr>
          <w:p w14:paraId="27789AEC" w14:textId="77777777" w:rsidR="00BB6AE9" w:rsidRPr="00BB6AE9" w:rsidRDefault="00BB6AE9">
            <w:pPr>
              <w:autoSpaceDE w:val="0"/>
              <w:autoSpaceDN w:val="0"/>
              <w:adjustRightInd w:val="0"/>
              <w:jc w:val="right"/>
              <w:rPr>
                <w:rFonts w:cs="Calibri"/>
                <w:color w:val="000000"/>
                <w:sz w:val="22"/>
              </w:rPr>
            </w:pPr>
          </w:p>
        </w:tc>
      </w:tr>
      <w:tr w:rsidR="00BB6AE9" w:rsidRPr="00BB6AE9" w14:paraId="1A801CA7" w14:textId="77777777" w:rsidTr="005C59E0">
        <w:trPr>
          <w:trHeight w:val="290"/>
        </w:trPr>
        <w:tc>
          <w:tcPr>
            <w:tcW w:w="706" w:type="dxa"/>
          </w:tcPr>
          <w:p w14:paraId="0FA9EFCC" w14:textId="68EE5BF8" w:rsidR="00BB6AE9" w:rsidRPr="00BB6AE9" w:rsidRDefault="00BB6AE9">
            <w:pPr>
              <w:autoSpaceDE w:val="0"/>
              <w:autoSpaceDN w:val="0"/>
              <w:adjustRightInd w:val="0"/>
              <w:jc w:val="right"/>
              <w:rPr>
                <w:rFonts w:cs="Calibri"/>
                <w:color w:val="000000"/>
                <w:sz w:val="22"/>
              </w:rPr>
            </w:pPr>
            <w:r>
              <w:rPr>
                <w:rFonts w:cs="Calibri"/>
                <w:color w:val="000000"/>
                <w:sz w:val="22"/>
              </w:rPr>
              <w:t>2</w:t>
            </w:r>
          </w:p>
        </w:tc>
        <w:tc>
          <w:tcPr>
            <w:tcW w:w="2833" w:type="dxa"/>
          </w:tcPr>
          <w:p w14:paraId="05610D4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Sarat Assirou</w:t>
            </w:r>
          </w:p>
        </w:tc>
        <w:tc>
          <w:tcPr>
            <w:tcW w:w="1418" w:type="dxa"/>
          </w:tcPr>
          <w:p w14:paraId="7746F7B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8992327" w14:textId="311A02C4"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Institute </w:t>
            </w:r>
            <w:r w:rsidR="00180E19">
              <w:rPr>
                <w:rFonts w:cs="Calibri"/>
                <w:color w:val="000000"/>
                <w:sz w:val="22"/>
              </w:rPr>
              <w:t>of Applied Linguistics at Université Felix Houphouët Boigny de Cocody, Abidjan</w:t>
            </w:r>
          </w:p>
        </w:tc>
        <w:tc>
          <w:tcPr>
            <w:tcW w:w="1470" w:type="dxa"/>
          </w:tcPr>
          <w:p w14:paraId="25E6981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Ivory Coast</w:t>
            </w:r>
          </w:p>
        </w:tc>
        <w:tc>
          <w:tcPr>
            <w:tcW w:w="1496" w:type="dxa"/>
          </w:tcPr>
          <w:p w14:paraId="1A647242" w14:textId="4CC526B6" w:rsidR="00BB6AE9" w:rsidRPr="00BB6AE9" w:rsidRDefault="00BB6AE9" w:rsidP="00FE62CD">
            <w:pPr>
              <w:tabs>
                <w:tab w:val="left" w:pos="900"/>
              </w:tabs>
              <w:jc w:val="both"/>
              <w:rPr>
                <w:rFonts w:cs="Calibri"/>
                <w:color w:val="000000"/>
                <w:sz w:val="22"/>
              </w:rPr>
            </w:pPr>
            <w:r w:rsidRPr="00BB6AE9">
              <w:rPr>
                <w:rFonts w:cs="Calibri"/>
                <w:color w:val="000000"/>
                <w:sz w:val="22"/>
              </w:rPr>
              <w:t>Dioula</w:t>
            </w:r>
            <w:r w:rsidR="00FE62CD">
              <w:rPr>
                <w:rFonts w:cs="Calibri"/>
                <w:color w:val="000000"/>
                <w:sz w:val="22"/>
              </w:rPr>
              <w:t xml:space="preserve">, </w:t>
            </w:r>
            <w:r w:rsidR="00FE62CD">
              <w:t>Baoulé Bété, Ebrié</w:t>
            </w:r>
          </w:p>
        </w:tc>
      </w:tr>
      <w:tr w:rsidR="00BB6AE9" w:rsidRPr="00BB6AE9" w14:paraId="44202AE1" w14:textId="77777777" w:rsidTr="005C59E0">
        <w:trPr>
          <w:trHeight w:val="290"/>
        </w:trPr>
        <w:tc>
          <w:tcPr>
            <w:tcW w:w="706" w:type="dxa"/>
          </w:tcPr>
          <w:p w14:paraId="3FD801DE" w14:textId="1B4B22AC" w:rsidR="00BB6AE9" w:rsidRPr="00BB6AE9" w:rsidRDefault="00BB6AE9">
            <w:pPr>
              <w:autoSpaceDE w:val="0"/>
              <w:autoSpaceDN w:val="0"/>
              <w:adjustRightInd w:val="0"/>
              <w:jc w:val="right"/>
              <w:rPr>
                <w:rFonts w:cs="Calibri"/>
                <w:color w:val="000000"/>
                <w:sz w:val="22"/>
              </w:rPr>
            </w:pPr>
            <w:r>
              <w:rPr>
                <w:rFonts w:cs="Calibri"/>
                <w:color w:val="000000"/>
                <w:sz w:val="22"/>
              </w:rPr>
              <w:t>3</w:t>
            </w:r>
          </w:p>
        </w:tc>
        <w:tc>
          <w:tcPr>
            <w:tcW w:w="2833" w:type="dxa"/>
          </w:tcPr>
          <w:p w14:paraId="5CCC7B4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Dwayne Bailey</w:t>
            </w:r>
          </w:p>
        </w:tc>
        <w:tc>
          <w:tcPr>
            <w:tcW w:w="1418" w:type="dxa"/>
          </w:tcPr>
          <w:p w14:paraId="2BA19C79" w14:textId="4DE8D61F" w:rsidR="00BB6AE9" w:rsidRPr="00BB6AE9" w:rsidRDefault="00FF3AAF">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71FC8D5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Translate.org.za</w:t>
            </w:r>
          </w:p>
        </w:tc>
        <w:tc>
          <w:tcPr>
            <w:tcW w:w="1470" w:type="dxa"/>
          </w:tcPr>
          <w:p w14:paraId="00C75C7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South Africa</w:t>
            </w:r>
          </w:p>
        </w:tc>
        <w:tc>
          <w:tcPr>
            <w:tcW w:w="1496" w:type="dxa"/>
          </w:tcPr>
          <w:p w14:paraId="7B31E4B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Afrikaans, Northern Sotho, Venda, Tswana and Southern Sotho</w:t>
            </w:r>
          </w:p>
        </w:tc>
      </w:tr>
      <w:tr w:rsidR="00BB6AE9" w:rsidRPr="00BB6AE9" w:rsidDel="0095218D" w14:paraId="6C484984" w14:textId="2E4AC1DB" w:rsidTr="005C59E0">
        <w:trPr>
          <w:trHeight w:val="290"/>
        </w:trPr>
        <w:tc>
          <w:tcPr>
            <w:tcW w:w="706" w:type="dxa"/>
          </w:tcPr>
          <w:p w14:paraId="2119DC6C" w14:textId="5A68A1D6" w:rsidR="00BB6AE9" w:rsidRPr="00BB6AE9" w:rsidDel="0095218D" w:rsidRDefault="00BB6AE9">
            <w:pPr>
              <w:autoSpaceDE w:val="0"/>
              <w:autoSpaceDN w:val="0"/>
              <w:adjustRightInd w:val="0"/>
              <w:jc w:val="right"/>
              <w:rPr>
                <w:moveFrom w:id="334" w:author="Chris Dillon" w:date="2016-05-17T15:54:00Z"/>
                <w:rFonts w:cs="Calibri"/>
                <w:color w:val="000000"/>
                <w:sz w:val="22"/>
              </w:rPr>
            </w:pPr>
            <w:moveFromRangeStart w:id="335" w:author="Chris Dillon" w:date="2016-05-17T15:54:00Z" w:name="move451263783"/>
            <w:moveFrom w:id="336" w:author="Chris Dillon" w:date="2016-05-17T15:54:00Z">
              <w:r w:rsidDel="0095218D">
                <w:rPr>
                  <w:rFonts w:cs="Calibri"/>
                  <w:color w:val="000000"/>
                  <w:sz w:val="22"/>
                </w:rPr>
                <w:t>4</w:t>
              </w:r>
            </w:moveFrom>
          </w:p>
        </w:tc>
        <w:tc>
          <w:tcPr>
            <w:tcW w:w="2833" w:type="dxa"/>
          </w:tcPr>
          <w:p w14:paraId="7829D72D" w14:textId="0A162179" w:rsidR="00BB6AE9" w:rsidRPr="00BB6AE9" w:rsidDel="0095218D" w:rsidRDefault="00BB6AE9">
            <w:pPr>
              <w:autoSpaceDE w:val="0"/>
              <w:autoSpaceDN w:val="0"/>
              <w:adjustRightInd w:val="0"/>
              <w:rPr>
                <w:moveFrom w:id="337" w:author="Chris Dillon" w:date="2016-05-17T15:54:00Z"/>
                <w:rFonts w:cs="Calibri"/>
                <w:color w:val="000000"/>
                <w:sz w:val="22"/>
              </w:rPr>
            </w:pPr>
            <w:moveFrom w:id="338" w:author="Chris Dillon" w:date="2016-05-17T15:54:00Z">
              <w:r w:rsidRPr="00BB6AE9" w:rsidDel="0095218D">
                <w:rPr>
                  <w:rFonts w:cs="Calibri"/>
                  <w:color w:val="000000"/>
                  <w:sz w:val="22"/>
                </w:rPr>
                <w:t>Ahmed Bakh</w:t>
              </w:r>
              <w:r w:rsidR="00437D87" w:rsidDel="0095218D">
                <w:rPr>
                  <w:rFonts w:cs="Calibri"/>
                  <w:color w:val="000000"/>
                  <w:sz w:val="22"/>
                </w:rPr>
                <w:t>a</w:t>
              </w:r>
              <w:r w:rsidRPr="00BB6AE9" w:rsidDel="0095218D">
                <w:rPr>
                  <w:rFonts w:cs="Calibri"/>
                  <w:color w:val="000000"/>
                  <w:sz w:val="22"/>
                </w:rPr>
                <w:t>t Masood</w:t>
              </w:r>
            </w:moveFrom>
          </w:p>
        </w:tc>
        <w:tc>
          <w:tcPr>
            <w:tcW w:w="1418" w:type="dxa"/>
          </w:tcPr>
          <w:p w14:paraId="7830BF2C" w14:textId="0E0ED3DD" w:rsidR="00BB6AE9" w:rsidRPr="00BB6AE9" w:rsidDel="0095218D" w:rsidRDefault="00BB6AE9">
            <w:pPr>
              <w:autoSpaceDE w:val="0"/>
              <w:autoSpaceDN w:val="0"/>
              <w:adjustRightInd w:val="0"/>
              <w:rPr>
                <w:moveFrom w:id="339" w:author="Chris Dillon" w:date="2016-05-17T15:54:00Z"/>
                <w:rFonts w:cs="Calibri"/>
                <w:color w:val="000000"/>
                <w:sz w:val="22"/>
              </w:rPr>
            </w:pPr>
            <w:moveFrom w:id="340" w:author="Chris Dillon" w:date="2016-05-17T15:54:00Z">
              <w:r w:rsidRPr="00BB6AE9" w:rsidDel="0095218D">
                <w:rPr>
                  <w:rFonts w:cs="Calibri"/>
                  <w:color w:val="000000"/>
                  <w:sz w:val="22"/>
                </w:rPr>
                <w:t>Member</w:t>
              </w:r>
            </w:moveFrom>
          </w:p>
        </w:tc>
        <w:tc>
          <w:tcPr>
            <w:tcW w:w="1926" w:type="dxa"/>
          </w:tcPr>
          <w:p w14:paraId="0122F57F" w14:textId="69E27288" w:rsidR="00BB6AE9" w:rsidRPr="00BB6AE9" w:rsidDel="0095218D" w:rsidRDefault="00BB6AE9">
            <w:pPr>
              <w:autoSpaceDE w:val="0"/>
              <w:autoSpaceDN w:val="0"/>
              <w:adjustRightInd w:val="0"/>
              <w:rPr>
                <w:moveFrom w:id="341" w:author="Chris Dillon" w:date="2016-05-17T15:54:00Z"/>
                <w:rFonts w:cs="Calibri"/>
                <w:color w:val="000000"/>
                <w:sz w:val="22"/>
              </w:rPr>
            </w:pPr>
            <w:moveFrom w:id="342" w:author="Chris Dillon" w:date="2016-05-17T15:54:00Z">
              <w:r w:rsidRPr="00BB6AE9" w:rsidDel="0095218D">
                <w:rPr>
                  <w:rFonts w:cs="Calibri"/>
                  <w:color w:val="000000"/>
                  <w:sz w:val="22"/>
                </w:rPr>
                <w:t>Pakistan Telecom Authority</w:t>
              </w:r>
            </w:moveFrom>
          </w:p>
        </w:tc>
        <w:tc>
          <w:tcPr>
            <w:tcW w:w="1470" w:type="dxa"/>
          </w:tcPr>
          <w:p w14:paraId="3530BC04" w14:textId="2F50B146" w:rsidR="00BB6AE9" w:rsidRPr="00BB6AE9" w:rsidDel="0095218D" w:rsidRDefault="00BB6AE9">
            <w:pPr>
              <w:autoSpaceDE w:val="0"/>
              <w:autoSpaceDN w:val="0"/>
              <w:adjustRightInd w:val="0"/>
              <w:rPr>
                <w:moveFrom w:id="343" w:author="Chris Dillon" w:date="2016-05-17T15:54:00Z"/>
                <w:rFonts w:cs="Calibri"/>
                <w:color w:val="000000"/>
                <w:sz w:val="22"/>
              </w:rPr>
            </w:pPr>
            <w:moveFrom w:id="344" w:author="Chris Dillon" w:date="2016-05-17T15:54:00Z">
              <w:r w:rsidRPr="00BB6AE9" w:rsidDel="0095218D">
                <w:rPr>
                  <w:rFonts w:cs="Calibri"/>
                  <w:color w:val="000000"/>
                  <w:sz w:val="22"/>
                </w:rPr>
                <w:t>Pakistan</w:t>
              </w:r>
            </w:moveFrom>
          </w:p>
        </w:tc>
        <w:tc>
          <w:tcPr>
            <w:tcW w:w="1496" w:type="dxa"/>
          </w:tcPr>
          <w:p w14:paraId="29A9A5BF" w14:textId="45AD8EC4" w:rsidR="00BB6AE9" w:rsidRPr="00BB6AE9" w:rsidDel="0095218D" w:rsidRDefault="00BB6AE9">
            <w:pPr>
              <w:autoSpaceDE w:val="0"/>
              <w:autoSpaceDN w:val="0"/>
              <w:adjustRightInd w:val="0"/>
              <w:rPr>
                <w:moveFrom w:id="345" w:author="Chris Dillon" w:date="2016-05-17T15:54:00Z"/>
                <w:rFonts w:cs="Calibri"/>
                <w:color w:val="000000"/>
                <w:sz w:val="22"/>
              </w:rPr>
            </w:pPr>
            <w:moveFrom w:id="346" w:author="Chris Dillon" w:date="2016-05-17T15:54:00Z">
              <w:r w:rsidRPr="00BB6AE9" w:rsidDel="0095218D">
                <w:rPr>
                  <w:rFonts w:cs="Calibri"/>
                  <w:color w:val="000000"/>
                  <w:sz w:val="22"/>
                </w:rPr>
                <w:t>Urdu, English</w:t>
              </w:r>
            </w:moveFrom>
          </w:p>
        </w:tc>
      </w:tr>
      <w:moveFromRangeEnd w:id="335"/>
      <w:tr w:rsidR="00D50084" w:rsidRPr="00BB6AE9" w14:paraId="255AAA63" w14:textId="77777777" w:rsidTr="009376FD">
        <w:trPr>
          <w:trHeight w:val="290"/>
        </w:trPr>
        <w:tc>
          <w:tcPr>
            <w:tcW w:w="706" w:type="dxa"/>
          </w:tcPr>
          <w:p w14:paraId="2C506D1B" w14:textId="626B410F" w:rsidR="00D50084" w:rsidRPr="00BB6AE9" w:rsidRDefault="00D50084" w:rsidP="009376FD">
            <w:pPr>
              <w:autoSpaceDE w:val="0"/>
              <w:autoSpaceDN w:val="0"/>
              <w:adjustRightInd w:val="0"/>
              <w:jc w:val="right"/>
              <w:rPr>
                <w:rFonts w:cs="Calibri"/>
                <w:color w:val="000000"/>
                <w:sz w:val="22"/>
              </w:rPr>
            </w:pPr>
            <w:del w:id="347" w:author="Chris Dillon" w:date="2016-05-17T15:55:00Z">
              <w:r w:rsidDel="00C57994">
                <w:rPr>
                  <w:rFonts w:cs="Calibri"/>
                  <w:color w:val="000000"/>
                  <w:sz w:val="22"/>
                </w:rPr>
                <w:delText>5</w:delText>
              </w:r>
            </w:del>
            <w:ins w:id="348" w:author="Chris Dillon" w:date="2016-05-17T15:55:00Z">
              <w:r w:rsidR="00C57994">
                <w:rPr>
                  <w:rFonts w:cs="Calibri"/>
                  <w:color w:val="000000"/>
                  <w:sz w:val="22"/>
                </w:rPr>
                <w:t>4</w:t>
              </w:r>
            </w:ins>
          </w:p>
        </w:tc>
        <w:tc>
          <w:tcPr>
            <w:tcW w:w="2833" w:type="dxa"/>
          </w:tcPr>
          <w:p w14:paraId="2476652D" w14:textId="7AAA1095" w:rsidR="00D50084" w:rsidRPr="00BB6AE9" w:rsidRDefault="00D50084" w:rsidP="009376FD">
            <w:pPr>
              <w:autoSpaceDE w:val="0"/>
              <w:autoSpaceDN w:val="0"/>
              <w:adjustRightInd w:val="0"/>
              <w:rPr>
                <w:rFonts w:cs="Calibri"/>
                <w:color w:val="000000"/>
                <w:sz w:val="22"/>
              </w:rPr>
            </w:pPr>
            <w:r>
              <w:rPr>
                <w:rFonts w:cs="Calibri"/>
                <w:color w:val="000000"/>
                <w:sz w:val="22"/>
              </w:rPr>
              <w:t>Fahd Batayneh</w:t>
            </w:r>
          </w:p>
        </w:tc>
        <w:tc>
          <w:tcPr>
            <w:tcW w:w="1418" w:type="dxa"/>
          </w:tcPr>
          <w:p w14:paraId="6D1423F2" w14:textId="758EF981" w:rsidR="00D50084" w:rsidRPr="00BB6AE9" w:rsidRDefault="00FF3AAF" w:rsidP="009376FD">
            <w:pPr>
              <w:autoSpaceDE w:val="0"/>
              <w:autoSpaceDN w:val="0"/>
              <w:adjustRightInd w:val="0"/>
              <w:rPr>
                <w:rFonts w:cs="Calibri"/>
                <w:color w:val="000000"/>
                <w:sz w:val="22"/>
              </w:rPr>
            </w:pPr>
            <w:r>
              <w:rPr>
                <w:rFonts w:cs="Calibri"/>
                <w:color w:val="000000"/>
                <w:sz w:val="22"/>
              </w:rPr>
              <w:t>Observ</w:t>
            </w:r>
            <w:r w:rsidR="00D50084" w:rsidRPr="00BB6AE9">
              <w:rPr>
                <w:rFonts w:cs="Calibri"/>
                <w:color w:val="000000"/>
                <w:sz w:val="22"/>
              </w:rPr>
              <w:t>er</w:t>
            </w:r>
          </w:p>
        </w:tc>
        <w:tc>
          <w:tcPr>
            <w:tcW w:w="1926" w:type="dxa"/>
          </w:tcPr>
          <w:p w14:paraId="38B3E863" w14:textId="287DC822" w:rsidR="00D50084" w:rsidRPr="00BB6AE9" w:rsidRDefault="00D50084" w:rsidP="009376FD">
            <w:pPr>
              <w:autoSpaceDE w:val="0"/>
              <w:autoSpaceDN w:val="0"/>
              <w:adjustRightInd w:val="0"/>
              <w:rPr>
                <w:rFonts w:cs="Calibri"/>
                <w:color w:val="000000"/>
                <w:sz w:val="22"/>
              </w:rPr>
            </w:pPr>
            <w:r>
              <w:rPr>
                <w:rFonts w:cs="Calibri"/>
                <w:color w:val="000000"/>
                <w:sz w:val="22"/>
              </w:rPr>
              <w:t>ICANN</w:t>
            </w:r>
          </w:p>
        </w:tc>
        <w:tc>
          <w:tcPr>
            <w:tcW w:w="1470" w:type="dxa"/>
          </w:tcPr>
          <w:p w14:paraId="68E6DFF9" w14:textId="12DB528E" w:rsidR="00D50084" w:rsidRPr="00BB6AE9" w:rsidRDefault="00DE4AB1" w:rsidP="009376FD">
            <w:pPr>
              <w:autoSpaceDE w:val="0"/>
              <w:autoSpaceDN w:val="0"/>
              <w:adjustRightInd w:val="0"/>
              <w:rPr>
                <w:rFonts w:cs="Calibri"/>
                <w:color w:val="000000"/>
                <w:sz w:val="22"/>
              </w:rPr>
            </w:pPr>
            <w:r>
              <w:rPr>
                <w:rFonts w:cs="Calibri"/>
                <w:color w:val="000000"/>
                <w:sz w:val="22"/>
              </w:rPr>
              <w:t>Jordan</w:t>
            </w:r>
          </w:p>
        </w:tc>
        <w:tc>
          <w:tcPr>
            <w:tcW w:w="1496" w:type="dxa"/>
          </w:tcPr>
          <w:p w14:paraId="7C2B54A1" w14:textId="7060C0E0" w:rsidR="00D50084" w:rsidRPr="00BB6AE9" w:rsidRDefault="00DE4AB1">
            <w:pPr>
              <w:autoSpaceDE w:val="0"/>
              <w:autoSpaceDN w:val="0"/>
              <w:adjustRightInd w:val="0"/>
              <w:rPr>
                <w:rFonts w:cs="Calibri"/>
                <w:color w:val="000000"/>
                <w:sz w:val="22"/>
              </w:rPr>
              <w:pPrChange w:id="349" w:author="Chris Dillon" w:date="2016-05-17T15:56:00Z">
                <w:pPr>
                  <w:autoSpaceDE w:val="0"/>
                  <w:autoSpaceDN w:val="0"/>
                  <w:adjustRightInd w:val="0"/>
                  <w:jc w:val="right"/>
                </w:pPr>
              </w:pPrChange>
            </w:pPr>
            <w:r>
              <w:rPr>
                <w:rFonts w:cs="Calibri"/>
                <w:color w:val="000000"/>
                <w:sz w:val="22"/>
              </w:rPr>
              <w:t>Arabic, English</w:t>
            </w:r>
          </w:p>
        </w:tc>
      </w:tr>
      <w:tr w:rsidR="00BB6AE9" w:rsidRPr="00BB6AE9" w14:paraId="51E7FC92" w14:textId="77777777" w:rsidTr="005C59E0">
        <w:trPr>
          <w:trHeight w:val="290"/>
        </w:trPr>
        <w:tc>
          <w:tcPr>
            <w:tcW w:w="706" w:type="dxa"/>
          </w:tcPr>
          <w:p w14:paraId="2C394D32" w14:textId="4D323668" w:rsidR="00BB6AE9" w:rsidRPr="00BB6AE9" w:rsidRDefault="00C57994">
            <w:pPr>
              <w:autoSpaceDE w:val="0"/>
              <w:autoSpaceDN w:val="0"/>
              <w:adjustRightInd w:val="0"/>
              <w:jc w:val="right"/>
              <w:rPr>
                <w:rFonts w:cs="Calibri"/>
                <w:color w:val="000000"/>
                <w:sz w:val="22"/>
              </w:rPr>
            </w:pPr>
            <w:ins w:id="350" w:author="Chris Dillon" w:date="2016-05-17T15:55:00Z">
              <w:r>
                <w:rPr>
                  <w:rFonts w:cs="Calibri"/>
                  <w:color w:val="000000"/>
                  <w:sz w:val="22"/>
                </w:rPr>
                <w:t>5</w:t>
              </w:r>
            </w:ins>
            <w:del w:id="351" w:author="Chris Dillon" w:date="2016-05-17T15:55:00Z">
              <w:r w:rsidR="001B4AEF" w:rsidDel="00C57994">
                <w:rPr>
                  <w:rFonts w:cs="Calibri"/>
                  <w:color w:val="000000"/>
                  <w:sz w:val="22"/>
                </w:rPr>
                <w:delText>6</w:delText>
              </w:r>
            </w:del>
          </w:p>
        </w:tc>
        <w:tc>
          <w:tcPr>
            <w:tcW w:w="2833" w:type="dxa"/>
          </w:tcPr>
          <w:p w14:paraId="2D53392D" w14:textId="4333D5B7" w:rsidR="00BB6AE9" w:rsidRPr="00BB6AE9" w:rsidRDefault="00BB6AE9">
            <w:pPr>
              <w:autoSpaceDE w:val="0"/>
              <w:autoSpaceDN w:val="0"/>
              <w:adjustRightInd w:val="0"/>
              <w:rPr>
                <w:rFonts w:cs="Calibri"/>
                <w:color w:val="000000"/>
                <w:sz w:val="22"/>
              </w:rPr>
            </w:pPr>
            <w:r w:rsidRPr="00BB6AE9">
              <w:rPr>
                <w:rFonts w:cs="Calibri"/>
                <w:color w:val="000000"/>
                <w:sz w:val="22"/>
              </w:rPr>
              <w:t>Matthias</w:t>
            </w:r>
            <w:r w:rsidR="00D50084">
              <w:rPr>
                <w:rFonts w:cs="Calibri"/>
                <w:color w:val="000000"/>
                <w:sz w:val="22"/>
              </w:rPr>
              <w:t xml:space="preserve"> </w:t>
            </w:r>
            <w:r w:rsidRPr="00BB6AE9">
              <w:rPr>
                <w:rFonts w:cs="Calibri"/>
                <w:color w:val="000000"/>
                <w:sz w:val="22"/>
              </w:rPr>
              <w:t>Brenzi</w:t>
            </w:r>
            <w:r w:rsidR="00DA56F8">
              <w:rPr>
                <w:rFonts w:cs="Calibri"/>
                <w:color w:val="000000"/>
                <w:sz w:val="22"/>
              </w:rPr>
              <w:t>n</w:t>
            </w:r>
            <w:r w:rsidRPr="00BB6AE9">
              <w:rPr>
                <w:rFonts w:cs="Calibri"/>
                <w:color w:val="000000"/>
                <w:sz w:val="22"/>
              </w:rPr>
              <w:t>ger</w:t>
            </w:r>
          </w:p>
        </w:tc>
        <w:tc>
          <w:tcPr>
            <w:tcW w:w="1418" w:type="dxa"/>
          </w:tcPr>
          <w:p w14:paraId="6CC54E29" w14:textId="369AA49F" w:rsidR="00BB6AE9" w:rsidRPr="00BB6AE9" w:rsidRDefault="004A21F3">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68545A6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of Cape Town</w:t>
            </w:r>
          </w:p>
        </w:tc>
        <w:tc>
          <w:tcPr>
            <w:tcW w:w="1470" w:type="dxa"/>
          </w:tcPr>
          <w:p w14:paraId="071DF83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South Africa</w:t>
            </w:r>
          </w:p>
        </w:tc>
        <w:tc>
          <w:tcPr>
            <w:tcW w:w="1496" w:type="dxa"/>
          </w:tcPr>
          <w:p w14:paraId="23C8300C" w14:textId="77777777" w:rsidR="00BB6AE9" w:rsidRPr="00BB6AE9" w:rsidRDefault="00BB6AE9">
            <w:pPr>
              <w:autoSpaceDE w:val="0"/>
              <w:autoSpaceDN w:val="0"/>
              <w:adjustRightInd w:val="0"/>
              <w:jc w:val="right"/>
              <w:rPr>
                <w:rFonts w:cs="Calibri"/>
                <w:color w:val="000000"/>
                <w:sz w:val="22"/>
              </w:rPr>
            </w:pPr>
          </w:p>
        </w:tc>
      </w:tr>
      <w:tr w:rsidR="0028085A" w:rsidRPr="00BB6AE9" w14:paraId="1EE5BFC9" w14:textId="77777777" w:rsidTr="005C59E0">
        <w:trPr>
          <w:trHeight w:val="290"/>
        </w:trPr>
        <w:tc>
          <w:tcPr>
            <w:tcW w:w="706" w:type="dxa"/>
          </w:tcPr>
          <w:p w14:paraId="1316AFDB" w14:textId="74A6D075" w:rsidR="0028085A" w:rsidRPr="00BB6AE9" w:rsidRDefault="00C57994" w:rsidP="004741C6">
            <w:pPr>
              <w:autoSpaceDE w:val="0"/>
              <w:autoSpaceDN w:val="0"/>
              <w:adjustRightInd w:val="0"/>
              <w:jc w:val="right"/>
              <w:rPr>
                <w:rFonts w:cs="Calibri"/>
                <w:color w:val="000000"/>
                <w:sz w:val="22"/>
              </w:rPr>
            </w:pPr>
            <w:ins w:id="352" w:author="Chris Dillon" w:date="2016-05-17T15:55:00Z">
              <w:r>
                <w:rPr>
                  <w:rFonts w:cs="Calibri"/>
                  <w:color w:val="000000"/>
                  <w:sz w:val="22"/>
                </w:rPr>
                <w:t>6</w:t>
              </w:r>
            </w:ins>
            <w:del w:id="353" w:author="Chris Dillon" w:date="2016-05-17T15:55:00Z">
              <w:r w:rsidR="001B4AEF" w:rsidDel="00C57994">
                <w:rPr>
                  <w:rFonts w:cs="Calibri"/>
                  <w:color w:val="000000"/>
                  <w:sz w:val="22"/>
                </w:rPr>
                <w:delText>7</w:delText>
              </w:r>
            </w:del>
          </w:p>
        </w:tc>
        <w:tc>
          <w:tcPr>
            <w:tcW w:w="2833" w:type="dxa"/>
          </w:tcPr>
          <w:p w14:paraId="68651AE1"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Eric Brunner-Williams</w:t>
            </w:r>
          </w:p>
        </w:tc>
        <w:tc>
          <w:tcPr>
            <w:tcW w:w="1418" w:type="dxa"/>
          </w:tcPr>
          <w:p w14:paraId="09C51E08" w14:textId="51109231" w:rsidR="0028085A" w:rsidRPr="00BB6AE9" w:rsidRDefault="00B04246" w:rsidP="004741C6">
            <w:pPr>
              <w:autoSpaceDE w:val="0"/>
              <w:autoSpaceDN w:val="0"/>
              <w:adjustRightInd w:val="0"/>
              <w:rPr>
                <w:rFonts w:cs="Calibri"/>
                <w:color w:val="000000"/>
                <w:sz w:val="22"/>
              </w:rPr>
            </w:pPr>
            <w:r>
              <w:rPr>
                <w:rFonts w:cs="Calibri"/>
                <w:color w:val="000000"/>
                <w:sz w:val="22"/>
              </w:rPr>
              <w:t>Observe</w:t>
            </w:r>
            <w:r w:rsidR="0028085A" w:rsidRPr="00BB6AE9">
              <w:rPr>
                <w:rFonts w:cs="Calibri"/>
                <w:color w:val="000000"/>
                <w:sz w:val="22"/>
              </w:rPr>
              <w:t>r</w:t>
            </w:r>
          </w:p>
        </w:tc>
        <w:tc>
          <w:tcPr>
            <w:tcW w:w="1926" w:type="dxa"/>
          </w:tcPr>
          <w:p w14:paraId="6A1DC8C8"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CORE</w:t>
            </w:r>
          </w:p>
        </w:tc>
        <w:tc>
          <w:tcPr>
            <w:tcW w:w="1470" w:type="dxa"/>
          </w:tcPr>
          <w:p w14:paraId="13ACA37C"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US</w:t>
            </w:r>
          </w:p>
        </w:tc>
        <w:tc>
          <w:tcPr>
            <w:tcW w:w="1496" w:type="dxa"/>
          </w:tcPr>
          <w:p w14:paraId="61088511"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English</w:t>
            </w:r>
          </w:p>
        </w:tc>
      </w:tr>
      <w:tr w:rsidR="00BB6AE9" w:rsidRPr="00BB6AE9" w14:paraId="2E62B8F7" w14:textId="77777777" w:rsidTr="005C59E0">
        <w:trPr>
          <w:trHeight w:val="290"/>
        </w:trPr>
        <w:tc>
          <w:tcPr>
            <w:tcW w:w="706" w:type="dxa"/>
          </w:tcPr>
          <w:p w14:paraId="4BD1606E" w14:textId="3672EF16" w:rsidR="00BB6AE9" w:rsidRPr="00BB6AE9" w:rsidRDefault="00C57994">
            <w:pPr>
              <w:autoSpaceDE w:val="0"/>
              <w:autoSpaceDN w:val="0"/>
              <w:adjustRightInd w:val="0"/>
              <w:jc w:val="right"/>
              <w:rPr>
                <w:rFonts w:cs="Calibri"/>
                <w:color w:val="000000"/>
                <w:sz w:val="22"/>
              </w:rPr>
            </w:pPr>
            <w:ins w:id="354" w:author="Chris Dillon" w:date="2016-05-17T15:55:00Z">
              <w:r>
                <w:rPr>
                  <w:rFonts w:cs="Calibri"/>
                  <w:color w:val="000000"/>
                  <w:sz w:val="22"/>
                </w:rPr>
                <w:t>7</w:t>
              </w:r>
            </w:ins>
            <w:del w:id="355" w:author="Chris Dillon" w:date="2016-05-17T15:55:00Z">
              <w:r w:rsidR="001B4AEF" w:rsidDel="00C57994">
                <w:rPr>
                  <w:rFonts w:cs="Calibri"/>
                  <w:color w:val="000000"/>
                  <w:sz w:val="22"/>
                </w:rPr>
                <w:delText>8</w:delText>
              </w:r>
            </w:del>
          </w:p>
        </w:tc>
        <w:tc>
          <w:tcPr>
            <w:tcW w:w="2833" w:type="dxa"/>
          </w:tcPr>
          <w:p w14:paraId="3A6D2B5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Chris Dillon</w:t>
            </w:r>
          </w:p>
        </w:tc>
        <w:tc>
          <w:tcPr>
            <w:tcW w:w="1418" w:type="dxa"/>
          </w:tcPr>
          <w:p w14:paraId="09235D41" w14:textId="428A9D5C" w:rsidR="00BB6AE9" w:rsidRPr="00BB6AE9" w:rsidRDefault="00BB6AE9">
            <w:pPr>
              <w:autoSpaceDE w:val="0"/>
              <w:autoSpaceDN w:val="0"/>
              <w:adjustRightInd w:val="0"/>
              <w:rPr>
                <w:rFonts w:cs="Calibri"/>
                <w:color w:val="000000"/>
                <w:sz w:val="22"/>
              </w:rPr>
            </w:pPr>
            <w:r w:rsidRPr="00BB6AE9">
              <w:rPr>
                <w:rFonts w:cs="Calibri"/>
                <w:color w:val="000000"/>
                <w:sz w:val="22"/>
              </w:rPr>
              <w:t>Chair</w:t>
            </w:r>
          </w:p>
        </w:tc>
        <w:tc>
          <w:tcPr>
            <w:tcW w:w="1926" w:type="dxa"/>
          </w:tcPr>
          <w:p w14:paraId="2CBD3B2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College London</w:t>
            </w:r>
          </w:p>
        </w:tc>
        <w:tc>
          <w:tcPr>
            <w:tcW w:w="1470" w:type="dxa"/>
          </w:tcPr>
          <w:p w14:paraId="7292943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UK</w:t>
            </w:r>
          </w:p>
        </w:tc>
        <w:tc>
          <w:tcPr>
            <w:tcW w:w="1496" w:type="dxa"/>
          </w:tcPr>
          <w:p w14:paraId="7C4CEE6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 German, Spanish</w:t>
            </w:r>
          </w:p>
        </w:tc>
      </w:tr>
      <w:tr w:rsidR="00BB6AE9" w:rsidRPr="00BB6AE9" w14:paraId="1F91F888" w14:textId="77777777" w:rsidTr="005C59E0">
        <w:trPr>
          <w:trHeight w:val="290"/>
        </w:trPr>
        <w:tc>
          <w:tcPr>
            <w:tcW w:w="706" w:type="dxa"/>
          </w:tcPr>
          <w:p w14:paraId="1C5EA397" w14:textId="74F4715F" w:rsidR="00BB6AE9" w:rsidRPr="00BB6AE9" w:rsidRDefault="00C57994">
            <w:pPr>
              <w:autoSpaceDE w:val="0"/>
              <w:autoSpaceDN w:val="0"/>
              <w:adjustRightInd w:val="0"/>
              <w:jc w:val="right"/>
              <w:rPr>
                <w:rFonts w:cs="Calibri"/>
                <w:color w:val="000000"/>
                <w:sz w:val="22"/>
              </w:rPr>
            </w:pPr>
            <w:ins w:id="356" w:author="Chris Dillon" w:date="2016-05-17T15:55:00Z">
              <w:r>
                <w:rPr>
                  <w:rFonts w:cs="Calibri"/>
                  <w:color w:val="000000"/>
                  <w:sz w:val="22"/>
                </w:rPr>
                <w:t>8</w:t>
              </w:r>
            </w:ins>
            <w:del w:id="357" w:author="Chris Dillon" w:date="2016-05-17T15:55:00Z">
              <w:r w:rsidR="001B4AEF" w:rsidDel="00C57994">
                <w:rPr>
                  <w:rFonts w:cs="Calibri"/>
                  <w:color w:val="000000"/>
                  <w:sz w:val="22"/>
                </w:rPr>
                <w:delText>9</w:delText>
              </w:r>
            </w:del>
          </w:p>
        </w:tc>
        <w:tc>
          <w:tcPr>
            <w:tcW w:w="2833" w:type="dxa"/>
          </w:tcPr>
          <w:p w14:paraId="75B692B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Tarkan Doruk</w:t>
            </w:r>
          </w:p>
        </w:tc>
        <w:tc>
          <w:tcPr>
            <w:tcW w:w="1418" w:type="dxa"/>
          </w:tcPr>
          <w:p w14:paraId="7828A0BF" w14:textId="1F8EF9B2" w:rsidR="00BB6AE9" w:rsidRPr="00BB6AE9" w:rsidRDefault="00FF3AAF">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49ABA6D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Sanofi</w:t>
            </w:r>
          </w:p>
        </w:tc>
        <w:tc>
          <w:tcPr>
            <w:tcW w:w="1470" w:type="dxa"/>
          </w:tcPr>
          <w:p w14:paraId="592D404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UAE</w:t>
            </w:r>
          </w:p>
        </w:tc>
        <w:tc>
          <w:tcPr>
            <w:tcW w:w="1496" w:type="dxa"/>
          </w:tcPr>
          <w:p w14:paraId="3807D56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Turkish</w:t>
            </w:r>
          </w:p>
        </w:tc>
      </w:tr>
      <w:tr w:rsidR="00BB6AE9" w:rsidRPr="00BB6AE9" w14:paraId="6944454B" w14:textId="77777777" w:rsidTr="005C59E0">
        <w:trPr>
          <w:trHeight w:val="290"/>
        </w:trPr>
        <w:tc>
          <w:tcPr>
            <w:tcW w:w="706" w:type="dxa"/>
          </w:tcPr>
          <w:p w14:paraId="3DF82A69" w14:textId="057E971E" w:rsidR="00BB6AE9" w:rsidRPr="00BB6AE9" w:rsidRDefault="00C57994">
            <w:pPr>
              <w:autoSpaceDE w:val="0"/>
              <w:autoSpaceDN w:val="0"/>
              <w:adjustRightInd w:val="0"/>
              <w:jc w:val="right"/>
              <w:rPr>
                <w:rFonts w:cs="Calibri"/>
                <w:color w:val="000000"/>
                <w:sz w:val="22"/>
              </w:rPr>
            </w:pPr>
            <w:ins w:id="358" w:author="Chris Dillon" w:date="2016-05-17T15:55:00Z">
              <w:r>
                <w:rPr>
                  <w:rFonts w:cs="Calibri"/>
                  <w:color w:val="000000"/>
                  <w:sz w:val="22"/>
                </w:rPr>
                <w:t>9</w:t>
              </w:r>
            </w:ins>
            <w:del w:id="359" w:author="Chris Dillon" w:date="2016-05-17T15:55:00Z">
              <w:r w:rsidR="001B4AEF" w:rsidDel="00C57994">
                <w:rPr>
                  <w:rFonts w:cs="Calibri"/>
                  <w:color w:val="000000"/>
                  <w:sz w:val="22"/>
                </w:rPr>
                <w:delText>10</w:delText>
              </w:r>
            </w:del>
          </w:p>
        </w:tc>
        <w:tc>
          <w:tcPr>
            <w:tcW w:w="2833" w:type="dxa"/>
          </w:tcPr>
          <w:p w14:paraId="747FD00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Yashar Hajiyev</w:t>
            </w:r>
          </w:p>
        </w:tc>
        <w:tc>
          <w:tcPr>
            <w:tcW w:w="1418" w:type="dxa"/>
          </w:tcPr>
          <w:p w14:paraId="665CFDED" w14:textId="6EECDE45" w:rsidR="00BB6AE9" w:rsidRPr="00BB6AE9" w:rsidRDefault="004A21F3">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1886555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Information Policy Analytical Center</w:t>
            </w:r>
          </w:p>
        </w:tc>
        <w:tc>
          <w:tcPr>
            <w:tcW w:w="1470" w:type="dxa"/>
          </w:tcPr>
          <w:p w14:paraId="74841E0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Azerbaijan</w:t>
            </w:r>
          </w:p>
        </w:tc>
        <w:tc>
          <w:tcPr>
            <w:tcW w:w="1496" w:type="dxa"/>
          </w:tcPr>
          <w:p w14:paraId="0B80DA5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Azerbaijani, English</w:t>
            </w:r>
          </w:p>
        </w:tc>
      </w:tr>
      <w:tr w:rsidR="00BB6AE9" w:rsidRPr="00BB6AE9" w14:paraId="47BF78BF" w14:textId="77777777" w:rsidTr="005C59E0">
        <w:trPr>
          <w:trHeight w:val="290"/>
        </w:trPr>
        <w:tc>
          <w:tcPr>
            <w:tcW w:w="706" w:type="dxa"/>
          </w:tcPr>
          <w:p w14:paraId="7B232F5A" w14:textId="7205ECD8" w:rsidR="00BB6AE9" w:rsidRPr="00BB6AE9" w:rsidRDefault="0028085A">
            <w:pPr>
              <w:autoSpaceDE w:val="0"/>
              <w:autoSpaceDN w:val="0"/>
              <w:adjustRightInd w:val="0"/>
              <w:jc w:val="right"/>
              <w:rPr>
                <w:rFonts w:cs="Calibri"/>
                <w:color w:val="000000"/>
                <w:sz w:val="22"/>
              </w:rPr>
            </w:pPr>
            <w:r>
              <w:rPr>
                <w:rFonts w:cs="Calibri"/>
                <w:color w:val="000000"/>
                <w:sz w:val="22"/>
              </w:rPr>
              <w:t>1</w:t>
            </w:r>
            <w:ins w:id="360" w:author="Chris Dillon" w:date="2016-05-17T15:55:00Z">
              <w:r w:rsidR="00C57994">
                <w:rPr>
                  <w:rFonts w:cs="Calibri"/>
                  <w:color w:val="000000"/>
                  <w:sz w:val="22"/>
                </w:rPr>
                <w:t>0</w:t>
              </w:r>
            </w:ins>
            <w:del w:id="361" w:author="Chris Dillon" w:date="2016-05-17T15:55:00Z">
              <w:r w:rsidR="001B4AEF" w:rsidDel="00C57994">
                <w:rPr>
                  <w:rFonts w:cs="Calibri"/>
                  <w:color w:val="000000"/>
                  <w:sz w:val="22"/>
                </w:rPr>
                <w:delText>1</w:delText>
              </w:r>
            </w:del>
          </w:p>
        </w:tc>
        <w:tc>
          <w:tcPr>
            <w:tcW w:w="2833" w:type="dxa"/>
          </w:tcPr>
          <w:p w14:paraId="0FDC791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Hazem Hezzah</w:t>
            </w:r>
          </w:p>
        </w:tc>
        <w:tc>
          <w:tcPr>
            <w:tcW w:w="1418" w:type="dxa"/>
          </w:tcPr>
          <w:p w14:paraId="181F639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073D779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League of Arab States</w:t>
            </w:r>
          </w:p>
        </w:tc>
        <w:tc>
          <w:tcPr>
            <w:tcW w:w="1470" w:type="dxa"/>
          </w:tcPr>
          <w:p w14:paraId="5C20E75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Egypt</w:t>
            </w:r>
          </w:p>
        </w:tc>
        <w:tc>
          <w:tcPr>
            <w:tcW w:w="1496" w:type="dxa"/>
          </w:tcPr>
          <w:p w14:paraId="7557E37F" w14:textId="45D813B5" w:rsidR="00BB6AE9" w:rsidRPr="00BB6AE9" w:rsidRDefault="0075544D">
            <w:pPr>
              <w:autoSpaceDE w:val="0"/>
              <w:autoSpaceDN w:val="0"/>
              <w:adjustRightInd w:val="0"/>
              <w:rPr>
                <w:rFonts w:cs="Calibri"/>
                <w:color w:val="000000"/>
                <w:sz w:val="22"/>
              </w:rPr>
            </w:pPr>
            <w:r>
              <w:rPr>
                <w:rFonts w:cs="Calibri"/>
                <w:color w:val="000000"/>
                <w:sz w:val="22"/>
              </w:rPr>
              <w:t xml:space="preserve">Use of Latin script for </w:t>
            </w:r>
            <w:r w:rsidR="00BB6AE9" w:rsidRPr="00BB6AE9">
              <w:rPr>
                <w:rFonts w:cs="Calibri"/>
                <w:color w:val="000000"/>
                <w:sz w:val="22"/>
              </w:rPr>
              <w:t>Arabic</w:t>
            </w:r>
            <w:r>
              <w:rPr>
                <w:rFonts w:cs="Calibri"/>
                <w:color w:val="000000"/>
                <w:sz w:val="22"/>
              </w:rPr>
              <w:t xml:space="preserve"> chat language</w:t>
            </w:r>
            <w:r w:rsidR="00BB6AE9" w:rsidRPr="00BB6AE9">
              <w:rPr>
                <w:rFonts w:cs="Calibri"/>
                <w:color w:val="000000"/>
                <w:sz w:val="22"/>
              </w:rPr>
              <w:t>, German</w:t>
            </w:r>
          </w:p>
        </w:tc>
      </w:tr>
      <w:tr w:rsidR="00BB6AE9" w:rsidRPr="00BB6AE9" w14:paraId="1D22C777" w14:textId="77777777" w:rsidTr="005C59E0">
        <w:trPr>
          <w:trHeight w:val="290"/>
        </w:trPr>
        <w:tc>
          <w:tcPr>
            <w:tcW w:w="706" w:type="dxa"/>
          </w:tcPr>
          <w:p w14:paraId="178809BC" w14:textId="3A58E74D" w:rsidR="00BB6AE9" w:rsidRPr="00BB6AE9" w:rsidRDefault="00BB6AE9">
            <w:pPr>
              <w:autoSpaceDE w:val="0"/>
              <w:autoSpaceDN w:val="0"/>
              <w:adjustRightInd w:val="0"/>
              <w:jc w:val="right"/>
              <w:rPr>
                <w:rFonts w:cs="Calibri"/>
                <w:color w:val="000000"/>
                <w:sz w:val="22"/>
              </w:rPr>
            </w:pPr>
            <w:r>
              <w:rPr>
                <w:rFonts w:cs="Calibri"/>
                <w:color w:val="000000"/>
                <w:sz w:val="22"/>
              </w:rPr>
              <w:t>1</w:t>
            </w:r>
            <w:del w:id="362" w:author="Chris Dillon" w:date="2016-05-17T15:55:00Z">
              <w:r w:rsidR="001B4AEF" w:rsidDel="00C57994">
                <w:rPr>
                  <w:rFonts w:cs="Calibri"/>
                  <w:color w:val="000000"/>
                  <w:sz w:val="22"/>
                </w:rPr>
                <w:delText>2</w:delText>
              </w:r>
            </w:del>
            <w:ins w:id="363" w:author="Chris Dillon" w:date="2016-05-17T15:55:00Z">
              <w:r w:rsidR="00C57994">
                <w:rPr>
                  <w:rFonts w:cs="Calibri"/>
                  <w:color w:val="000000"/>
                  <w:sz w:val="22"/>
                </w:rPr>
                <w:t>1</w:t>
              </w:r>
            </w:ins>
          </w:p>
        </w:tc>
        <w:tc>
          <w:tcPr>
            <w:tcW w:w="2833" w:type="dxa"/>
          </w:tcPr>
          <w:p w14:paraId="58EA3CA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Paul Hoffman</w:t>
            </w:r>
          </w:p>
        </w:tc>
        <w:tc>
          <w:tcPr>
            <w:tcW w:w="1418" w:type="dxa"/>
          </w:tcPr>
          <w:p w14:paraId="2D268859" w14:textId="27AC4886" w:rsidR="00BB6AE9" w:rsidRPr="00BB6AE9" w:rsidRDefault="004A21F3">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3A498D7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ICANN</w:t>
            </w:r>
          </w:p>
        </w:tc>
        <w:tc>
          <w:tcPr>
            <w:tcW w:w="1470" w:type="dxa"/>
          </w:tcPr>
          <w:p w14:paraId="32C4942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3A745D0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w:t>
            </w:r>
          </w:p>
        </w:tc>
      </w:tr>
      <w:tr w:rsidR="00180E19" w:rsidRPr="00BB6AE9" w14:paraId="0719B89B" w14:textId="77777777" w:rsidTr="005C59E0">
        <w:trPr>
          <w:trHeight w:val="290"/>
        </w:trPr>
        <w:tc>
          <w:tcPr>
            <w:tcW w:w="706" w:type="dxa"/>
          </w:tcPr>
          <w:p w14:paraId="2FB8C066" w14:textId="69590F53" w:rsidR="00180E19" w:rsidRDefault="007842DE">
            <w:pPr>
              <w:autoSpaceDE w:val="0"/>
              <w:autoSpaceDN w:val="0"/>
              <w:adjustRightInd w:val="0"/>
              <w:jc w:val="right"/>
              <w:rPr>
                <w:rFonts w:cs="Calibri"/>
                <w:color w:val="000000"/>
                <w:sz w:val="22"/>
              </w:rPr>
            </w:pPr>
            <w:r>
              <w:rPr>
                <w:rFonts w:cs="Calibri"/>
                <w:color w:val="000000"/>
                <w:sz w:val="22"/>
              </w:rPr>
              <w:t>1</w:t>
            </w:r>
            <w:ins w:id="364" w:author="Chris Dillon" w:date="2016-05-17T15:55:00Z">
              <w:r w:rsidR="00C57994">
                <w:rPr>
                  <w:rFonts w:cs="Calibri"/>
                  <w:color w:val="000000"/>
                  <w:sz w:val="22"/>
                </w:rPr>
                <w:t>2</w:t>
              </w:r>
            </w:ins>
            <w:del w:id="365" w:author="Chris Dillon" w:date="2016-05-17T15:55:00Z">
              <w:r w:rsidDel="00C57994">
                <w:rPr>
                  <w:rFonts w:cs="Calibri"/>
                  <w:color w:val="000000"/>
                  <w:sz w:val="22"/>
                </w:rPr>
                <w:delText>3</w:delText>
              </w:r>
            </w:del>
          </w:p>
        </w:tc>
        <w:tc>
          <w:tcPr>
            <w:tcW w:w="2833" w:type="dxa"/>
          </w:tcPr>
          <w:p w14:paraId="5DB9CA64" w14:textId="40BEB236" w:rsidR="00180E19" w:rsidRPr="00BB6AE9" w:rsidRDefault="00180E19">
            <w:pPr>
              <w:autoSpaceDE w:val="0"/>
              <w:autoSpaceDN w:val="0"/>
              <w:adjustRightInd w:val="0"/>
              <w:rPr>
                <w:rFonts w:cs="Calibri"/>
                <w:color w:val="000000"/>
                <w:sz w:val="22"/>
              </w:rPr>
            </w:pPr>
            <w:r>
              <w:rPr>
                <w:rFonts w:cs="Calibri"/>
                <w:color w:val="000000"/>
                <w:sz w:val="22"/>
              </w:rPr>
              <w:t>Danko Jevtovic</w:t>
            </w:r>
          </w:p>
        </w:tc>
        <w:tc>
          <w:tcPr>
            <w:tcW w:w="1418" w:type="dxa"/>
          </w:tcPr>
          <w:p w14:paraId="3B964727" w14:textId="4E9DF17F" w:rsidR="00180E19" w:rsidRPr="00BB6AE9" w:rsidRDefault="00180E19">
            <w:pPr>
              <w:autoSpaceDE w:val="0"/>
              <w:autoSpaceDN w:val="0"/>
              <w:adjustRightInd w:val="0"/>
              <w:rPr>
                <w:rFonts w:cs="Calibri"/>
                <w:color w:val="000000"/>
                <w:sz w:val="22"/>
              </w:rPr>
            </w:pPr>
            <w:r>
              <w:rPr>
                <w:rFonts w:cs="Calibri"/>
                <w:color w:val="000000"/>
                <w:sz w:val="22"/>
              </w:rPr>
              <w:t>Observer</w:t>
            </w:r>
          </w:p>
        </w:tc>
        <w:tc>
          <w:tcPr>
            <w:tcW w:w="1926" w:type="dxa"/>
          </w:tcPr>
          <w:p w14:paraId="0F34816E" w14:textId="0213C21B" w:rsidR="00180E19" w:rsidRPr="00BB6AE9" w:rsidRDefault="00180E19">
            <w:pPr>
              <w:autoSpaceDE w:val="0"/>
              <w:autoSpaceDN w:val="0"/>
              <w:adjustRightInd w:val="0"/>
              <w:rPr>
                <w:rFonts w:cs="Calibri"/>
                <w:color w:val="000000"/>
                <w:sz w:val="22"/>
              </w:rPr>
            </w:pPr>
            <w:r>
              <w:rPr>
                <w:rFonts w:cs="Calibri"/>
                <w:color w:val="000000"/>
                <w:sz w:val="22"/>
              </w:rPr>
              <w:t>Fondacija</w:t>
            </w:r>
          </w:p>
        </w:tc>
        <w:tc>
          <w:tcPr>
            <w:tcW w:w="1470" w:type="dxa"/>
          </w:tcPr>
          <w:p w14:paraId="6C561FC4" w14:textId="3EA01D83" w:rsidR="00180E19" w:rsidRPr="00BB6AE9" w:rsidRDefault="00180E19">
            <w:pPr>
              <w:autoSpaceDE w:val="0"/>
              <w:autoSpaceDN w:val="0"/>
              <w:adjustRightInd w:val="0"/>
              <w:rPr>
                <w:rFonts w:cs="Calibri"/>
                <w:color w:val="000000"/>
                <w:sz w:val="22"/>
              </w:rPr>
            </w:pPr>
            <w:r>
              <w:rPr>
                <w:rFonts w:cs="Calibri"/>
                <w:color w:val="000000"/>
                <w:sz w:val="22"/>
              </w:rPr>
              <w:t>Serbia</w:t>
            </w:r>
          </w:p>
        </w:tc>
        <w:tc>
          <w:tcPr>
            <w:tcW w:w="1496" w:type="dxa"/>
          </w:tcPr>
          <w:p w14:paraId="3F0D94FE" w14:textId="5197B446" w:rsidR="00180E19" w:rsidRPr="00BB6AE9" w:rsidRDefault="00180E19">
            <w:pPr>
              <w:autoSpaceDE w:val="0"/>
              <w:autoSpaceDN w:val="0"/>
              <w:adjustRightInd w:val="0"/>
              <w:rPr>
                <w:rFonts w:cs="Calibri"/>
                <w:color w:val="000000"/>
                <w:sz w:val="22"/>
              </w:rPr>
            </w:pPr>
            <w:r>
              <w:rPr>
                <w:rFonts w:cs="Calibri"/>
                <w:color w:val="000000"/>
                <w:sz w:val="22"/>
              </w:rPr>
              <w:t>Serbian, English</w:t>
            </w:r>
          </w:p>
        </w:tc>
      </w:tr>
      <w:tr w:rsidR="0095218D" w:rsidRPr="00BB6AE9" w14:paraId="111789F5" w14:textId="77777777" w:rsidTr="00F17604">
        <w:trPr>
          <w:trHeight w:val="290"/>
        </w:trPr>
        <w:tc>
          <w:tcPr>
            <w:tcW w:w="706" w:type="dxa"/>
          </w:tcPr>
          <w:p w14:paraId="5481BD05" w14:textId="6D9FD422" w:rsidR="0095218D" w:rsidRPr="00BB6AE9" w:rsidRDefault="0095218D" w:rsidP="00F17604">
            <w:pPr>
              <w:autoSpaceDE w:val="0"/>
              <w:autoSpaceDN w:val="0"/>
              <w:adjustRightInd w:val="0"/>
              <w:jc w:val="right"/>
              <w:rPr>
                <w:moveTo w:id="366" w:author="Chris Dillon" w:date="2016-05-17T15:54:00Z"/>
                <w:rFonts w:cs="Calibri"/>
                <w:color w:val="000000"/>
                <w:sz w:val="22"/>
              </w:rPr>
            </w:pPr>
            <w:moveToRangeStart w:id="367" w:author="Chris Dillon" w:date="2016-05-17T15:54:00Z" w:name="move451263783"/>
            <w:ins w:id="368" w:author="Chris Dillon" w:date="2016-05-17T15:54:00Z">
              <w:r>
                <w:rPr>
                  <w:rFonts w:cs="Calibri"/>
                  <w:color w:val="000000"/>
                  <w:sz w:val="22"/>
                </w:rPr>
                <w:t>1</w:t>
              </w:r>
            </w:ins>
            <w:ins w:id="369" w:author="Chris Dillon" w:date="2016-05-17T15:55:00Z">
              <w:r w:rsidR="00C57994">
                <w:rPr>
                  <w:rFonts w:cs="Calibri"/>
                  <w:color w:val="000000"/>
                  <w:sz w:val="22"/>
                </w:rPr>
                <w:t>3</w:t>
              </w:r>
            </w:ins>
            <w:moveTo w:id="370" w:author="Chris Dillon" w:date="2016-05-17T15:54:00Z">
              <w:del w:id="371" w:author="Chris Dillon" w:date="2016-05-17T15:55:00Z">
                <w:r w:rsidDel="00C57994">
                  <w:rPr>
                    <w:rFonts w:cs="Calibri"/>
                    <w:color w:val="000000"/>
                    <w:sz w:val="22"/>
                  </w:rPr>
                  <w:delText>4</w:delText>
                </w:r>
              </w:del>
            </w:moveTo>
          </w:p>
        </w:tc>
        <w:tc>
          <w:tcPr>
            <w:tcW w:w="2833" w:type="dxa"/>
          </w:tcPr>
          <w:p w14:paraId="103D5325" w14:textId="77777777" w:rsidR="0095218D" w:rsidRPr="00BB6AE9" w:rsidRDefault="0095218D" w:rsidP="00F17604">
            <w:pPr>
              <w:autoSpaceDE w:val="0"/>
              <w:autoSpaceDN w:val="0"/>
              <w:adjustRightInd w:val="0"/>
              <w:rPr>
                <w:moveTo w:id="372" w:author="Chris Dillon" w:date="2016-05-17T15:54:00Z"/>
                <w:rFonts w:cs="Calibri"/>
                <w:color w:val="000000"/>
                <w:sz w:val="22"/>
              </w:rPr>
            </w:pPr>
            <w:moveTo w:id="373" w:author="Chris Dillon" w:date="2016-05-17T15:54:00Z">
              <w:r w:rsidRPr="00BB6AE9">
                <w:rPr>
                  <w:rFonts w:cs="Calibri"/>
                  <w:color w:val="000000"/>
                  <w:sz w:val="22"/>
                </w:rPr>
                <w:t>Ahmed Bakh</w:t>
              </w:r>
              <w:r>
                <w:rPr>
                  <w:rFonts w:cs="Calibri"/>
                  <w:color w:val="000000"/>
                  <w:sz w:val="22"/>
                </w:rPr>
                <w:t>a</w:t>
              </w:r>
              <w:r w:rsidRPr="00BB6AE9">
                <w:rPr>
                  <w:rFonts w:cs="Calibri"/>
                  <w:color w:val="000000"/>
                  <w:sz w:val="22"/>
                </w:rPr>
                <w:t>t Masood</w:t>
              </w:r>
            </w:moveTo>
          </w:p>
        </w:tc>
        <w:tc>
          <w:tcPr>
            <w:tcW w:w="1418" w:type="dxa"/>
          </w:tcPr>
          <w:p w14:paraId="1BAB5C41" w14:textId="77777777" w:rsidR="0095218D" w:rsidRPr="00BB6AE9" w:rsidRDefault="0095218D" w:rsidP="00F17604">
            <w:pPr>
              <w:autoSpaceDE w:val="0"/>
              <w:autoSpaceDN w:val="0"/>
              <w:adjustRightInd w:val="0"/>
              <w:rPr>
                <w:moveTo w:id="374" w:author="Chris Dillon" w:date="2016-05-17T15:54:00Z"/>
                <w:rFonts w:cs="Calibri"/>
                <w:color w:val="000000"/>
                <w:sz w:val="22"/>
              </w:rPr>
            </w:pPr>
            <w:moveTo w:id="375" w:author="Chris Dillon" w:date="2016-05-17T15:54:00Z">
              <w:r w:rsidRPr="00BB6AE9">
                <w:rPr>
                  <w:rFonts w:cs="Calibri"/>
                  <w:color w:val="000000"/>
                  <w:sz w:val="22"/>
                </w:rPr>
                <w:t>Member</w:t>
              </w:r>
            </w:moveTo>
          </w:p>
        </w:tc>
        <w:tc>
          <w:tcPr>
            <w:tcW w:w="1926" w:type="dxa"/>
          </w:tcPr>
          <w:p w14:paraId="17FEEABB" w14:textId="77777777" w:rsidR="0095218D" w:rsidRPr="00BB6AE9" w:rsidRDefault="0095218D" w:rsidP="00F17604">
            <w:pPr>
              <w:autoSpaceDE w:val="0"/>
              <w:autoSpaceDN w:val="0"/>
              <w:adjustRightInd w:val="0"/>
              <w:rPr>
                <w:moveTo w:id="376" w:author="Chris Dillon" w:date="2016-05-17T15:54:00Z"/>
                <w:rFonts w:cs="Calibri"/>
                <w:color w:val="000000"/>
                <w:sz w:val="22"/>
              </w:rPr>
            </w:pPr>
            <w:moveTo w:id="377" w:author="Chris Dillon" w:date="2016-05-17T15:54:00Z">
              <w:r w:rsidRPr="00BB6AE9">
                <w:rPr>
                  <w:rFonts w:cs="Calibri"/>
                  <w:color w:val="000000"/>
                  <w:sz w:val="22"/>
                </w:rPr>
                <w:t>Pakistan Telecom Authority</w:t>
              </w:r>
            </w:moveTo>
          </w:p>
        </w:tc>
        <w:tc>
          <w:tcPr>
            <w:tcW w:w="1470" w:type="dxa"/>
          </w:tcPr>
          <w:p w14:paraId="297FB57E" w14:textId="77777777" w:rsidR="0095218D" w:rsidRPr="00BB6AE9" w:rsidRDefault="0095218D" w:rsidP="00F17604">
            <w:pPr>
              <w:autoSpaceDE w:val="0"/>
              <w:autoSpaceDN w:val="0"/>
              <w:adjustRightInd w:val="0"/>
              <w:rPr>
                <w:moveTo w:id="378" w:author="Chris Dillon" w:date="2016-05-17T15:54:00Z"/>
                <w:rFonts w:cs="Calibri"/>
                <w:color w:val="000000"/>
                <w:sz w:val="22"/>
              </w:rPr>
            </w:pPr>
            <w:moveTo w:id="379" w:author="Chris Dillon" w:date="2016-05-17T15:54:00Z">
              <w:r w:rsidRPr="00BB6AE9">
                <w:rPr>
                  <w:rFonts w:cs="Calibri"/>
                  <w:color w:val="000000"/>
                  <w:sz w:val="22"/>
                </w:rPr>
                <w:t>Pakistan</w:t>
              </w:r>
            </w:moveTo>
          </w:p>
        </w:tc>
        <w:tc>
          <w:tcPr>
            <w:tcW w:w="1496" w:type="dxa"/>
          </w:tcPr>
          <w:p w14:paraId="23626709" w14:textId="77777777" w:rsidR="0095218D" w:rsidRPr="00BB6AE9" w:rsidRDefault="0095218D" w:rsidP="00F17604">
            <w:pPr>
              <w:autoSpaceDE w:val="0"/>
              <w:autoSpaceDN w:val="0"/>
              <w:adjustRightInd w:val="0"/>
              <w:rPr>
                <w:moveTo w:id="380" w:author="Chris Dillon" w:date="2016-05-17T15:54:00Z"/>
                <w:rFonts w:cs="Calibri"/>
                <w:color w:val="000000"/>
                <w:sz w:val="22"/>
              </w:rPr>
            </w:pPr>
            <w:moveTo w:id="381" w:author="Chris Dillon" w:date="2016-05-17T15:54:00Z">
              <w:r w:rsidRPr="00BB6AE9">
                <w:rPr>
                  <w:rFonts w:cs="Calibri"/>
                  <w:color w:val="000000"/>
                  <w:sz w:val="22"/>
                </w:rPr>
                <w:t>Urdu, English</w:t>
              </w:r>
            </w:moveTo>
          </w:p>
        </w:tc>
      </w:tr>
      <w:moveToRangeEnd w:id="367"/>
      <w:tr w:rsidR="00FA3856" w:rsidRPr="00BB6AE9" w14:paraId="227893AD" w14:textId="77777777" w:rsidTr="005C59E0">
        <w:trPr>
          <w:trHeight w:val="290"/>
        </w:trPr>
        <w:tc>
          <w:tcPr>
            <w:tcW w:w="706" w:type="dxa"/>
          </w:tcPr>
          <w:p w14:paraId="45DF959C" w14:textId="5713472F" w:rsidR="00FA3856" w:rsidRDefault="007842DE">
            <w:pPr>
              <w:autoSpaceDE w:val="0"/>
              <w:autoSpaceDN w:val="0"/>
              <w:adjustRightInd w:val="0"/>
              <w:jc w:val="right"/>
              <w:rPr>
                <w:rFonts w:cs="Calibri"/>
                <w:color w:val="000000"/>
                <w:sz w:val="22"/>
              </w:rPr>
            </w:pPr>
            <w:r>
              <w:rPr>
                <w:rFonts w:cs="Calibri"/>
                <w:color w:val="000000"/>
                <w:sz w:val="22"/>
              </w:rPr>
              <w:t>1</w:t>
            </w:r>
            <w:del w:id="382" w:author="Chris Dillon" w:date="2016-05-17T15:54:00Z">
              <w:r w:rsidDel="0095218D">
                <w:rPr>
                  <w:rFonts w:cs="Calibri"/>
                  <w:color w:val="000000"/>
                  <w:sz w:val="22"/>
                </w:rPr>
                <w:delText>4</w:delText>
              </w:r>
            </w:del>
            <w:ins w:id="383" w:author="Chris Dillon" w:date="2016-05-17T15:55:00Z">
              <w:r w:rsidR="00C57994">
                <w:rPr>
                  <w:rFonts w:cs="Calibri"/>
                  <w:color w:val="000000"/>
                  <w:sz w:val="22"/>
                </w:rPr>
                <w:t>4</w:t>
              </w:r>
            </w:ins>
          </w:p>
        </w:tc>
        <w:tc>
          <w:tcPr>
            <w:tcW w:w="2833" w:type="dxa"/>
          </w:tcPr>
          <w:p w14:paraId="2D7B5E36" w14:textId="6DD0A3EB" w:rsidR="00FA3856" w:rsidRPr="00BB6AE9" w:rsidRDefault="00FA3856">
            <w:pPr>
              <w:autoSpaceDE w:val="0"/>
              <w:autoSpaceDN w:val="0"/>
              <w:adjustRightInd w:val="0"/>
              <w:rPr>
                <w:rFonts w:cs="Calibri"/>
                <w:color w:val="000000"/>
                <w:sz w:val="22"/>
              </w:rPr>
            </w:pPr>
            <w:r>
              <w:rPr>
                <w:rFonts w:cs="Calibri"/>
                <w:color w:val="000000"/>
                <w:sz w:val="22"/>
              </w:rPr>
              <w:t>Tarik Merghani</w:t>
            </w:r>
          </w:p>
        </w:tc>
        <w:tc>
          <w:tcPr>
            <w:tcW w:w="1418" w:type="dxa"/>
          </w:tcPr>
          <w:p w14:paraId="70D9FD9A" w14:textId="15D2A578" w:rsidR="00FA3856" w:rsidRPr="00BB6AE9" w:rsidRDefault="00FA3856">
            <w:pPr>
              <w:autoSpaceDE w:val="0"/>
              <w:autoSpaceDN w:val="0"/>
              <w:adjustRightInd w:val="0"/>
              <w:rPr>
                <w:rFonts w:cs="Calibri"/>
                <w:color w:val="000000"/>
                <w:sz w:val="22"/>
              </w:rPr>
            </w:pPr>
            <w:r>
              <w:rPr>
                <w:rFonts w:cs="Calibri"/>
                <w:color w:val="000000"/>
                <w:sz w:val="22"/>
              </w:rPr>
              <w:t>Observer</w:t>
            </w:r>
          </w:p>
        </w:tc>
        <w:tc>
          <w:tcPr>
            <w:tcW w:w="1926" w:type="dxa"/>
          </w:tcPr>
          <w:p w14:paraId="75E301CA" w14:textId="6214EAD9" w:rsidR="00FA3856" w:rsidRPr="00BB6AE9" w:rsidRDefault="007842DE">
            <w:pPr>
              <w:autoSpaceDE w:val="0"/>
              <w:autoSpaceDN w:val="0"/>
              <w:adjustRightInd w:val="0"/>
              <w:rPr>
                <w:rFonts w:cs="Calibri"/>
                <w:color w:val="000000"/>
                <w:sz w:val="22"/>
              </w:rPr>
            </w:pPr>
            <w:r>
              <w:rPr>
                <w:rFonts w:cs="Calibri"/>
                <w:color w:val="000000"/>
                <w:sz w:val="22"/>
              </w:rPr>
              <w:t>AfTLD</w:t>
            </w:r>
          </w:p>
        </w:tc>
        <w:tc>
          <w:tcPr>
            <w:tcW w:w="1470" w:type="dxa"/>
          </w:tcPr>
          <w:p w14:paraId="20C8A489" w14:textId="4C7E242F" w:rsidR="00FA3856" w:rsidRPr="00BB6AE9" w:rsidRDefault="007842DE">
            <w:pPr>
              <w:autoSpaceDE w:val="0"/>
              <w:autoSpaceDN w:val="0"/>
              <w:adjustRightInd w:val="0"/>
              <w:rPr>
                <w:rFonts w:cs="Calibri"/>
                <w:color w:val="000000"/>
                <w:sz w:val="22"/>
              </w:rPr>
            </w:pPr>
            <w:r>
              <w:rPr>
                <w:rFonts w:cs="Calibri"/>
                <w:color w:val="000000"/>
                <w:sz w:val="22"/>
              </w:rPr>
              <w:t>Sudan</w:t>
            </w:r>
          </w:p>
        </w:tc>
        <w:tc>
          <w:tcPr>
            <w:tcW w:w="1496" w:type="dxa"/>
          </w:tcPr>
          <w:p w14:paraId="4C5CE2E0" w14:textId="77777777" w:rsidR="00FA3856" w:rsidRPr="00BB6AE9" w:rsidRDefault="00FA3856">
            <w:pPr>
              <w:autoSpaceDE w:val="0"/>
              <w:autoSpaceDN w:val="0"/>
              <w:adjustRightInd w:val="0"/>
              <w:rPr>
                <w:rFonts w:cs="Calibri"/>
                <w:color w:val="000000"/>
                <w:sz w:val="22"/>
              </w:rPr>
            </w:pPr>
          </w:p>
        </w:tc>
      </w:tr>
      <w:tr w:rsidR="00BB6AE9" w:rsidRPr="00BB6AE9" w14:paraId="1BDFBB59" w14:textId="77777777" w:rsidTr="005C59E0">
        <w:trPr>
          <w:trHeight w:val="290"/>
        </w:trPr>
        <w:tc>
          <w:tcPr>
            <w:tcW w:w="706" w:type="dxa"/>
          </w:tcPr>
          <w:p w14:paraId="3FBA2957" w14:textId="4B78997D" w:rsidR="00BB6AE9" w:rsidRPr="00BB6AE9" w:rsidRDefault="00BB6AE9">
            <w:pPr>
              <w:autoSpaceDE w:val="0"/>
              <w:autoSpaceDN w:val="0"/>
              <w:adjustRightInd w:val="0"/>
              <w:jc w:val="right"/>
              <w:rPr>
                <w:rFonts w:cs="Calibri"/>
                <w:color w:val="000000"/>
                <w:sz w:val="22"/>
              </w:rPr>
            </w:pPr>
            <w:r>
              <w:rPr>
                <w:rFonts w:cs="Calibri"/>
                <w:color w:val="000000"/>
                <w:sz w:val="22"/>
              </w:rPr>
              <w:t>1</w:t>
            </w:r>
            <w:ins w:id="384" w:author="Chris Dillon" w:date="2016-05-17T15:55:00Z">
              <w:r w:rsidR="00C57994">
                <w:rPr>
                  <w:rFonts w:cs="Calibri"/>
                  <w:color w:val="000000"/>
                  <w:sz w:val="22"/>
                </w:rPr>
                <w:t>5</w:t>
              </w:r>
            </w:ins>
            <w:del w:id="385" w:author="Chris Dillon" w:date="2016-05-17T15:54:00Z">
              <w:r w:rsidR="007842DE" w:rsidDel="0095218D">
                <w:rPr>
                  <w:rFonts w:cs="Calibri"/>
                  <w:color w:val="000000"/>
                  <w:sz w:val="22"/>
                </w:rPr>
                <w:delText>5</w:delText>
              </w:r>
            </w:del>
          </w:p>
        </w:tc>
        <w:tc>
          <w:tcPr>
            <w:tcW w:w="2833" w:type="dxa"/>
          </w:tcPr>
          <w:p w14:paraId="63D0D09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Meikal Mumin</w:t>
            </w:r>
          </w:p>
        </w:tc>
        <w:tc>
          <w:tcPr>
            <w:tcW w:w="1418" w:type="dxa"/>
          </w:tcPr>
          <w:p w14:paraId="5CDFE0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13C72E7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of Cologne</w:t>
            </w:r>
          </w:p>
        </w:tc>
        <w:tc>
          <w:tcPr>
            <w:tcW w:w="1470" w:type="dxa"/>
          </w:tcPr>
          <w:p w14:paraId="5B4E5BE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Germany</w:t>
            </w:r>
          </w:p>
        </w:tc>
        <w:tc>
          <w:tcPr>
            <w:tcW w:w="1496" w:type="dxa"/>
          </w:tcPr>
          <w:p w14:paraId="682984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German, English, use of Latin script for African languages</w:t>
            </w:r>
          </w:p>
        </w:tc>
      </w:tr>
      <w:tr w:rsidR="00180E19" w:rsidRPr="00BB6AE9" w14:paraId="35B2E1A3" w14:textId="77777777" w:rsidTr="005C59E0">
        <w:trPr>
          <w:trHeight w:val="290"/>
        </w:trPr>
        <w:tc>
          <w:tcPr>
            <w:tcW w:w="706" w:type="dxa"/>
          </w:tcPr>
          <w:p w14:paraId="6D7A3AE7" w14:textId="4416F8D4" w:rsidR="00180E19" w:rsidRDefault="007842DE">
            <w:pPr>
              <w:autoSpaceDE w:val="0"/>
              <w:autoSpaceDN w:val="0"/>
              <w:adjustRightInd w:val="0"/>
              <w:jc w:val="right"/>
              <w:rPr>
                <w:rFonts w:cs="Calibri"/>
                <w:color w:val="000000"/>
                <w:sz w:val="22"/>
              </w:rPr>
            </w:pPr>
            <w:r>
              <w:rPr>
                <w:rFonts w:cs="Calibri"/>
                <w:color w:val="000000"/>
                <w:sz w:val="22"/>
              </w:rPr>
              <w:t>1</w:t>
            </w:r>
            <w:ins w:id="386" w:author="Chris Dillon" w:date="2016-05-17T15:55:00Z">
              <w:r w:rsidR="00C57994">
                <w:rPr>
                  <w:rFonts w:cs="Calibri"/>
                  <w:color w:val="000000"/>
                  <w:sz w:val="22"/>
                </w:rPr>
                <w:t>6</w:t>
              </w:r>
            </w:ins>
            <w:del w:id="387" w:author="Chris Dillon" w:date="2016-05-17T15:54:00Z">
              <w:r w:rsidDel="0095218D">
                <w:rPr>
                  <w:rFonts w:cs="Calibri"/>
                  <w:color w:val="000000"/>
                  <w:sz w:val="22"/>
                </w:rPr>
                <w:delText>6</w:delText>
              </w:r>
            </w:del>
          </w:p>
        </w:tc>
        <w:tc>
          <w:tcPr>
            <w:tcW w:w="2833" w:type="dxa"/>
          </w:tcPr>
          <w:p w14:paraId="05329E4B" w14:textId="637CB02F" w:rsidR="00180E19" w:rsidRPr="00BB6AE9" w:rsidRDefault="00180E19">
            <w:pPr>
              <w:autoSpaceDE w:val="0"/>
              <w:autoSpaceDN w:val="0"/>
              <w:adjustRightInd w:val="0"/>
              <w:rPr>
                <w:rFonts w:cs="Calibri"/>
                <w:color w:val="000000"/>
                <w:sz w:val="22"/>
              </w:rPr>
            </w:pPr>
            <w:r>
              <w:rPr>
                <w:rFonts w:cs="Calibri"/>
                <w:color w:val="000000"/>
                <w:sz w:val="22"/>
              </w:rPr>
              <w:t>Abdeslam Nasri</w:t>
            </w:r>
          </w:p>
        </w:tc>
        <w:tc>
          <w:tcPr>
            <w:tcW w:w="1418" w:type="dxa"/>
          </w:tcPr>
          <w:p w14:paraId="01EF45CB" w14:textId="6B9EF3D0" w:rsidR="00180E19" w:rsidRPr="00BB6AE9" w:rsidRDefault="00180E19">
            <w:pPr>
              <w:autoSpaceDE w:val="0"/>
              <w:autoSpaceDN w:val="0"/>
              <w:adjustRightInd w:val="0"/>
              <w:rPr>
                <w:rFonts w:cs="Calibri"/>
                <w:color w:val="000000"/>
                <w:sz w:val="22"/>
              </w:rPr>
            </w:pPr>
            <w:r>
              <w:rPr>
                <w:rFonts w:cs="Calibri"/>
                <w:color w:val="000000"/>
                <w:sz w:val="22"/>
              </w:rPr>
              <w:t>Member</w:t>
            </w:r>
          </w:p>
        </w:tc>
        <w:tc>
          <w:tcPr>
            <w:tcW w:w="1926" w:type="dxa"/>
          </w:tcPr>
          <w:p w14:paraId="5355261B" w14:textId="071DCBCF" w:rsidR="00180E19" w:rsidRPr="00BB6AE9" w:rsidRDefault="00111173">
            <w:pPr>
              <w:autoSpaceDE w:val="0"/>
              <w:autoSpaceDN w:val="0"/>
              <w:adjustRightInd w:val="0"/>
              <w:rPr>
                <w:rFonts w:cs="Calibri"/>
                <w:color w:val="000000"/>
                <w:sz w:val="22"/>
              </w:rPr>
            </w:pPr>
            <w:r>
              <w:rPr>
                <w:rFonts w:cs="Calibri"/>
                <w:color w:val="000000"/>
                <w:sz w:val="22"/>
              </w:rPr>
              <w:t>ATO</w:t>
            </w:r>
            <w:r w:rsidR="00180E19">
              <w:rPr>
                <w:rFonts w:cs="Calibri"/>
                <w:color w:val="000000"/>
                <w:sz w:val="22"/>
              </w:rPr>
              <w:t>S</w:t>
            </w:r>
          </w:p>
        </w:tc>
        <w:tc>
          <w:tcPr>
            <w:tcW w:w="1470" w:type="dxa"/>
          </w:tcPr>
          <w:p w14:paraId="04A3BDD8" w14:textId="1C9CE79D" w:rsidR="00180E19" w:rsidRPr="00BB6AE9" w:rsidRDefault="00111173">
            <w:pPr>
              <w:autoSpaceDE w:val="0"/>
              <w:autoSpaceDN w:val="0"/>
              <w:adjustRightInd w:val="0"/>
              <w:rPr>
                <w:rFonts w:cs="Calibri"/>
                <w:color w:val="000000"/>
                <w:sz w:val="22"/>
              </w:rPr>
            </w:pPr>
            <w:r>
              <w:rPr>
                <w:rFonts w:cs="Calibri"/>
                <w:color w:val="000000"/>
                <w:sz w:val="22"/>
              </w:rPr>
              <w:t>Algiers</w:t>
            </w:r>
          </w:p>
        </w:tc>
        <w:tc>
          <w:tcPr>
            <w:tcW w:w="1496" w:type="dxa"/>
          </w:tcPr>
          <w:p w14:paraId="18B6BE65" w14:textId="77777777" w:rsidR="00180E19" w:rsidRPr="00BB6AE9" w:rsidRDefault="00180E19">
            <w:pPr>
              <w:autoSpaceDE w:val="0"/>
              <w:autoSpaceDN w:val="0"/>
              <w:adjustRightInd w:val="0"/>
              <w:rPr>
                <w:rFonts w:cs="Calibri"/>
                <w:color w:val="000000"/>
                <w:sz w:val="22"/>
              </w:rPr>
            </w:pPr>
          </w:p>
        </w:tc>
      </w:tr>
      <w:tr w:rsidR="00BB6AE9" w:rsidRPr="00BB6AE9" w14:paraId="426C92E2" w14:textId="77777777" w:rsidTr="005C59E0">
        <w:trPr>
          <w:trHeight w:val="290"/>
        </w:trPr>
        <w:tc>
          <w:tcPr>
            <w:tcW w:w="706" w:type="dxa"/>
          </w:tcPr>
          <w:p w14:paraId="229F1745" w14:textId="6FB6EEB7" w:rsidR="00BB6AE9" w:rsidRPr="00BB6AE9" w:rsidRDefault="00BB6AE9">
            <w:pPr>
              <w:autoSpaceDE w:val="0"/>
              <w:autoSpaceDN w:val="0"/>
              <w:adjustRightInd w:val="0"/>
              <w:jc w:val="right"/>
              <w:rPr>
                <w:rFonts w:cs="Calibri"/>
                <w:color w:val="000000"/>
                <w:sz w:val="22"/>
              </w:rPr>
            </w:pPr>
            <w:r>
              <w:rPr>
                <w:rFonts w:cs="Calibri"/>
                <w:color w:val="000000"/>
                <w:sz w:val="22"/>
              </w:rPr>
              <w:t>1</w:t>
            </w:r>
            <w:ins w:id="388" w:author="Chris Dillon" w:date="2016-05-17T15:55:00Z">
              <w:r w:rsidR="00C57994">
                <w:rPr>
                  <w:rFonts w:cs="Calibri"/>
                  <w:color w:val="000000"/>
                  <w:sz w:val="22"/>
                </w:rPr>
                <w:t>7</w:t>
              </w:r>
            </w:ins>
            <w:del w:id="389" w:author="Chris Dillon" w:date="2016-05-17T15:54:00Z">
              <w:r w:rsidR="007842DE" w:rsidDel="0095218D">
                <w:rPr>
                  <w:rFonts w:cs="Calibri"/>
                  <w:color w:val="000000"/>
                  <w:sz w:val="22"/>
                </w:rPr>
                <w:delText>7</w:delText>
              </w:r>
            </w:del>
          </w:p>
        </w:tc>
        <w:tc>
          <w:tcPr>
            <w:tcW w:w="2833" w:type="dxa"/>
          </w:tcPr>
          <w:p w14:paraId="4C4C749A" w14:textId="6B716D77" w:rsidR="00BB6AE9" w:rsidRPr="00BB6AE9" w:rsidRDefault="00BB6AE9">
            <w:pPr>
              <w:autoSpaceDE w:val="0"/>
              <w:autoSpaceDN w:val="0"/>
              <w:adjustRightInd w:val="0"/>
              <w:rPr>
                <w:rFonts w:cs="Calibri"/>
                <w:color w:val="000000"/>
                <w:sz w:val="22"/>
              </w:rPr>
            </w:pPr>
            <w:r w:rsidRPr="00BB6AE9">
              <w:rPr>
                <w:rFonts w:cs="Calibri"/>
                <w:color w:val="000000"/>
                <w:sz w:val="22"/>
              </w:rPr>
              <w:t>Ng</w:t>
            </w:r>
            <w:r w:rsidR="00FF3AAF">
              <w:rPr>
                <w:rFonts w:cs="Calibri"/>
                <w:color w:val="000000"/>
                <w:sz w:val="22"/>
              </w:rPr>
              <w:t>ô</w:t>
            </w:r>
            <w:r w:rsidRPr="00BB6AE9">
              <w:rPr>
                <w:rFonts w:cs="Calibri"/>
                <w:color w:val="000000"/>
                <w:sz w:val="22"/>
              </w:rPr>
              <w:t xml:space="preserve"> Thanh Nh</w:t>
            </w:r>
            <w:r w:rsidR="00FF3AAF">
              <w:rPr>
                <w:rFonts w:cs="Calibri"/>
                <w:color w:val="000000"/>
                <w:sz w:val="22"/>
              </w:rPr>
              <w:t>à</w:t>
            </w:r>
            <w:r w:rsidRPr="00BB6AE9">
              <w:rPr>
                <w:rFonts w:cs="Calibri"/>
                <w:color w:val="000000"/>
                <w:sz w:val="22"/>
              </w:rPr>
              <w:t>n</w:t>
            </w:r>
          </w:p>
        </w:tc>
        <w:tc>
          <w:tcPr>
            <w:tcW w:w="1418" w:type="dxa"/>
          </w:tcPr>
          <w:p w14:paraId="2C221D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33C60A0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New York University</w:t>
            </w:r>
          </w:p>
        </w:tc>
        <w:tc>
          <w:tcPr>
            <w:tcW w:w="1470" w:type="dxa"/>
          </w:tcPr>
          <w:p w14:paraId="4F7BC81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5AB73B5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Vietnamese</w:t>
            </w:r>
          </w:p>
        </w:tc>
      </w:tr>
      <w:tr w:rsidR="00BB6AE9" w:rsidRPr="00BB6AE9" w14:paraId="5DF2C85E" w14:textId="77777777" w:rsidTr="005C59E0">
        <w:trPr>
          <w:trHeight w:val="290"/>
        </w:trPr>
        <w:tc>
          <w:tcPr>
            <w:tcW w:w="706" w:type="dxa"/>
          </w:tcPr>
          <w:p w14:paraId="5A4BC1DD" w14:textId="6C58FD3C" w:rsidR="00BB6AE9" w:rsidRPr="00BB6AE9" w:rsidRDefault="00BB6AE9">
            <w:pPr>
              <w:autoSpaceDE w:val="0"/>
              <w:autoSpaceDN w:val="0"/>
              <w:adjustRightInd w:val="0"/>
              <w:jc w:val="right"/>
              <w:rPr>
                <w:rFonts w:cs="Calibri"/>
                <w:color w:val="000000"/>
                <w:sz w:val="22"/>
              </w:rPr>
            </w:pPr>
            <w:r>
              <w:rPr>
                <w:rFonts w:cs="Calibri"/>
                <w:color w:val="000000"/>
                <w:sz w:val="22"/>
              </w:rPr>
              <w:t>1</w:t>
            </w:r>
            <w:ins w:id="390" w:author="Chris Dillon" w:date="2016-05-17T15:55:00Z">
              <w:r w:rsidR="00C57994">
                <w:rPr>
                  <w:rFonts w:cs="Calibri"/>
                  <w:color w:val="000000"/>
                  <w:sz w:val="22"/>
                </w:rPr>
                <w:t>8</w:t>
              </w:r>
            </w:ins>
            <w:del w:id="391" w:author="Chris Dillon" w:date="2016-05-17T15:54:00Z">
              <w:r w:rsidR="007842DE" w:rsidDel="0095218D">
                <w:rPr>
                  <w:rFonts w:cs="Calibri"/>
                  <w:color w:val="000000"/>
                  <w:sz w:val="22"/>
                </w:rPr>
                <w:delText>8</w:delText>
              </w:r>
            </w:del>
          </w:p>
        </w:tc>
        <w:tc>
          <w:tcPr>
            <w:tcW w:w="2833" w:type="dxa"/>
          </w:tcPr>
          <w:p w14:paraId="27592C5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Daniel Omondi</w:t>
            </w:r>
          </w:p>
        </w:tc>
        <w:tc>
          <w:tcPr>
            <w:tcW w:w="1418" w:type="dxa"/>
          </w:tcPr>
          <w:p w14:paraId="23075635" w14:textId="73D87CB1" w:rsidR="00BB6AE9" w:rsidRPr="00BB6AE9" w:rsidRDefault="00FF3AAF">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6B82FD1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Internet Society</w:t>
            </w:r>
          </w:p>
        </w:tc>
        <w:tc>
          <w:tcPr>
            <w:tcW w:w="1470" w:type="dxa"/>
          </w:tcPr>
          <w:p w14:paraId="1B34C41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52533A5C" w14:textId="77777777" w:rsidR="00BB6AE9" w:rsidRPr="00BB6AE9" w:rsidRDefault="00BB6AE9">
            <w:pPr>
              <w:autoSpaceDE w:val="0"/>
              <w:autoSpaceDN w:val="0"/>
              <w:adjustRightInd w:val="0"/>
              <w:jc w:val="right"/>
              <w:rPr>
                <w:rFonts w:cs="Calibri"/>
                <w:color w:val="000000"/>
                <w:sz w:val="22"/>
              </w:rPr>
            </w:pPr>
          </w:p>
        </w:tc>
      </w:tr>
      <w:tr w:rsidR="00BB6AE9" w:rsidRPr="00BB6AE9" w14:paraId="15E5F84C" w14:textId="77777777" w:rsidTr="005C59E0">
        <w:trPr>
          <w:trHeight w:val="290"/>
        </w:trPr>
        <w:tc>
          <w:tcPr>
            <w:tcW w:w="706" w:type="dxa"/>
          </w:tcPr>
          <w:p w14:paraId="45FD9C09" w14:textId="4815F9C9" w:rsidR="00BB6AE9" w:rsidRPr="00BB6AE9" w:rsidRDefault="00C57994">
            <w:pPr>
              <w:autoSpaceDE w:val="0"/>
              <w:autoSpaceDN w:val="0"/>
              <w:adjustRightInd w:val="0"/>
              <w:jc w:val="right"/>
              <w:rPr>
                <w:rFonts w:cs="Calibri"/>
                <w:color w:val="000000"/>
                <w:sz w:val="22"/>
              </w:rPr>
            </w:pPr>
            <w:ins w:id="392" w:author="Chris Dillon" w:date="2016-05-17T15:55:00Z">
              <w:r>
                <w:rPr>
                  <w:rFonts w:cs="Calibri"/>
                  <w:color w:val="000000"/>
                  <w:sz w:val="22"/>
                </w:rPr>
                <w:t>19</w:t>
              </w:r>
            </w:ins>
            <w:del w:id="393" w:author="Chris Dillon" w:date="2016-05-17T15:54:00Z">
              <w:r w:rsidR="00BB6AE9" w:rsidDel="0095218D">
                <w:rPr>
                  <w:rFonts w:cs="Calibri"/>
                  <w:color w:val="000000"/>
                  <w:sz w:val="22"/>
                </w:rPr>
                <w:delText>1</w:delText>
              </w:r>
              <w:r w:rsidR="007842DE" w:rsidDel="0095218D">
                <w:rPr>
                  <w:rFonts w:cs="Calibri"/>
                  <w:color w:val="000000"/>
                  <w:sz w:val="22"/>
                </w:rPr>
                <w:delText>9</w:delText>
              </w:r>
            </w:del>
          </w:p>
        </w:tc>
        <w:tc>
          <w:tcPr>
            <w:tcW w:w="2833" w:type="dxa"/>
          </w:tcPr>
          <w:p w14:paraId="2D57CF9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Oscar Gabriel Ledesma Piñeiro</w:t>
            </w:r>
          </w:p>
        </w:tc>
        <w:tc>
          <w:tcPr>
            <w:tcW w:w="1418" w:type="dxa"/>
          </w:tcPr>
          <w:p w14:paraId="1CC4019E" w14:textId="20D44869" w:rsidR="00BB6AE9" w:rsidRPr="00BB6AE9" w:rsidRDefault="004A21F3">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267EC67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Alfa-REDI</w:t>
            </w:r>
          </w:p>
        </w:tc>
        <w:tc>
          <w:tcPr>
            <w:tcW w:w="1470" w:type="dxa"/>
          </w:tcPr>
          <w:p w14:paraId="68919D2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Argentina</w:t>
            </w:r>
          </w:p>
        </w:tc>
        <w:tc>
          <w:tcPr>
            <w:tcW w:w="1496" w:type="dxa"/>
          </w:tcPr>
          <w:p w14:paraId="354793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Spanish, English</w:t>
            </w:r>
          </w:p>
        </w:tc>
      </w:tr>
      <w:tr w:rsidR="00DE4AB1" w:rsidRPr="00BB6AE9" w14:paraId="3079E46E" w14:textId="77777777" w:rsidTr="009376FD">
        <w:trPr>
          <w:trHeight w:val="290"/>
        </w:trPr>
        <w:tc>
          <w:tcPr>
            <w:tcW w:w="706" w:type="dxa"/>
          </w:tcPr>
          <w:p w14:paraId="628B4D74" w14:textId="7B8CC97E" w:rsidR="00DE4AB1" w:rsidRPr="00BB6AE9" w:rsidRDefault="007842DE">
            <w:pPr>
              <w:autoSpaceDE w:val="0"/>
              <w:autoSpaceDN w:val="0"/>
              <w:adjustRightInd w:val="0"/>
              <w:jc w:val="right"/>
              <w:rPr>
                <w:rFonts w:cs="Calibri"/>
                <w:color w:val="000000"/>
                <w:sz w:val="22"/>
              </w:rPr>
            </w:pPr>
            <w:r>
              <w:rPr>
                <w:rFonts w:cs="Calibri"/>
                <w:color w:val="000000"/>
                <w:sz w:val="22"/>
              </w:rPr>
              <w:t>2</w:t>
            </w:r>
            <w:ins w:id="394" w:author="Chris Dillon" w:date="2016-05-17T15:55:00Z">
              <w:r w:rsidR="00C57994">
                <w:rPr>
                  <w:rFonts w:cs="Calibri"/>
                  <w:color w:val="000000"/>
                  <w:sz w:val="22"/>
                </w:rPr>
                <w:t>0</w:t>
              </w:r>
            </w:ins>
            <w:del w:id="395" w:author="Chris Dillon" w:date="2016-05-17T15:54:00Z">
              <w:r w:rsidDel="0095218D">
                <w:rPr>
                  <w:rFonts w:cs="Calibri"/>
                  <w:color w:val="000000"/>
                  <w:sz w:val="22"/>
                </w:rPr>
                <w:delText>0</w:delText>
              </w:r>
            </w:del>
          </w:p>
        </w:tc>
        <w:tc>
          <w:tcPr>
            <w:tcW w:w="2833" w:type="dxa"/>
          </w:tcPr>
          <w:p w14:paraId="1527511E" w14:textId="77777777" w:rsidR="00DE4AB1" w:rsidRPr="00BB6AE9" w:rsidRDefault="00DE4AB1" w:rsidP="009376FD">
            <w:pPr>
              <w:autoSpaceDE w:val="0"/>
              <w:autoSpaceDN w:val="0"/>
              <w:adjustRightInd w:val="0"/>
              <w:rPr>
                <w:rFonts w:cs="Calibri"/>
                <w:color w:val="000000"/>
                <w:sz w:val="22"/>
              </w:rPr>
            </w:pPr>
            <w:r w:rsidRPr="00BB6AE9">
              <w:rPr>
                <w:rFonts w:cs="Calibri"/>
                <w:color w:val="000000"/>
                <w:sz w:val="22"/>
              </w:rPr>
              <w:t>Gideon Kiprono Rop</w:t>
            </w:r>
          </w:p>
        </w:tc>
        <w:tc>
          <w:tcPr>
            <w:tcW w:w="1418" w:type="dxa"/>
          </w:tcPr>
          <w:p w14:paraId="205FB255" w14:textId="2F34541F" w:rsidR="00DE4AB1" w:rsidRPr="00BB6AE9" w:rsidRDefault="00FF3AAF" w:rsidP="009376FD">
            <w:pPr>
              <w:autoSpaceDE w:val="0"/>
              <w:autoSpaceDN w:val="0"/>
              <w:adjustRightInd w:val="0"/>
              <w:rPr>
                <w:rFonts w:cs="Calibri"/>
                <w:color w:val="000000"/>
                <w:sz w:val="22"/>
              </w:rPr>
            </w:pPr>
            <w:r>
              <w:rPr>
                <w:rFonts w:cs="Calibri"/>
                <w:color w:val="000000"/>
                <w:sz w:val="22"/>
              </w:rPr>
              <w:t>Observ</w:t>
            </w:r>
            <w:r w:rsidR="00DE4AB1" w:rsidRPr="00BB6AE9">
              <w:rPr>
                <w:rFonts w:cs="Calibri"/>
                <w:color w:val="000000"/>
                <w:sz w:val="22"/>
              </w:rPr>
              <w:t>er</w:t>
            </w:r>
          </w:p>
        </w:tc>
        <w:tc>
          <w:tcPr>
            <w:tcW w:w="1926" w:type="dxa"/>
          </w:tcPr>
          <w:p w14:paraId="124936D5" w14:textId="77777777" w:rsidR="00DE4AB1" w:rsidRPr="00BB6AE9" w:rsidRDefault="00DE4AB1" w:rsidP="009376FD">
            <w:pPr>
              <w:autoSpaceDE w:val="0"/>
              <w:autoSpaceDN w:val="0"/>
              <w:adjustRightInd w:val="0"/>
              <w:rPr>
                <w:rFonts w:cs="Calibri"/>
                <w:color w:val="000000"/>
                <w:sz w:val="22"/>
              </w:rPr>
            </w:pPr>
            <w:r w:rsidRPr="00BB6AE9">
              <w:rPr>
                <w:rFonts w:cs="Calibri"/>
                <w:color w:val="000000"/>
                <w:sz w:val="22"/>
              </w:rPr>
              <w:t>DotConnectAfrica</w:t>
            </w:r>
          </w:p>
        </w:tc>
        <w:tc>
          <w:tcPr>
            <w:tcW w:w="1470" w:type="dxa"/>
          </w:tcPr>
          <w:p w14:paraId="1DC93597" w14:textId="77777777" w:rsidR="00DE4AB1" w:rsidRPr="00BB6AE9" w:rsidRDefault="00DE4AB1" w:rsidP="009376FD">
            <w:pPr>
              <w:autoSpaceDE w:val="0"/>
              <w:autoSpaceDN w:val="0"/>
              <w:adjustRightInd w:val="0"/>
              <w:rPr>
                <w:rFonts w:cs="Calibri"/>
                <w:color w:val="000000"/>
                <w:sz w:val="22"/>
              </w:rPr>
            </w:pPr>
            <w:r w:rsidRPr="00BB6AE9">
              <w:rPr>
                <w:rFonts w:cs="Calibri"/>
                <w:color w:val="000000"/>
                <w:sz w:val="22"/>
              </w:rPr>
              <w:t>Kenya</w:t>
            </w:r>
          </w:p>
        </w:tc>
        <w:tc>
          <w:tcPr>
            <w:tcW w:w="1496" w:type="dxa"/>
          </w:tcPr>
          <w:p w14:paraId="4B199BC6" w14:textId="77777777" w:rsidR="00DE4AB1" w:rsidRPr="00BB6AE9" w:rsidRDefault="00DE4AB1" w:rsidP="009376FD">
            <w:pPr>
              <w:autoSpaceDE w:val="0"/>
              <w:autoSpaceDN w:val="0"/>
              <w:adjustRightInd w:val="0"/>
              <w:jc w:val="right"/>
              <w:rPr>
                <w:rFonts w:cs="Calibri"/>
                <w:color w:val="000000"/>
                <w:sz w:val="22"/>
              </w:rPr>
            </w:pPr>
          </w:p>
        </w:tc>
      </w:tr>
      <w:tr w:rsidR="00BB6AE9" w:rsidRPr="00BB6AE9" w14:paraId="6DEBC76A" w14:textId="77777777" w:rsidTr="005C59E0">
        <w:trPr>
          <w:trHeight w:val="290"/>
        </w:trPr>
        <w:tc>
          <w:tcPr>
            <w:tcW w:w="706" w:type="dxa"/>
          </w:tcPr>
          <w:p w14:paraId="32733202" w14:textId="25286944" w:rsidR="00BB6AE9" w:rsidRPr="00BB6AE9" w:rsidRDefault="007842DE">
            <w:pPr>
              <w:autoSpaceDE w:val="0"/>
              <w:autoSpaceDN w:val="0"/>
              <w:adjustRightInd w:val="0"/>
              <w:jc w:val="right"/>
              <w:rPr>
                <w:rFonts w:cs="Calibri"/>
                <w:color w:val="000000"/>
                <w:sz w:val="22"/>
              </w:rPr>
            </w:pPr>
            <w:r>
              <w:rPr>
                <w:rFonts w:cs="Calibri"/>
                <w:color w:val="000000"/>
                <w:sz w:val="22"/>
              </w:rPr>
              <w:t>2</w:t>
            </w:r>
            <w:ins w:id="396" w:author="Chris Dillon" w:date="2016-05-17T15:55:00Z">
              <w:r w:rsidR="00C57994">
                <w:rPr>
                  <w:rFonts w:cs="Calibri"/>
                  <w:color w:val="000000"/>
                  <w:sz w:val="22"/>
                </w:rPr>
                <w:t>1</w:t>
              </w:r>
            </w:ins>
            <w:del w:id="397" w:author="Chris Dillon" w:date="2016-05-17T15:54:00Z">
              <w:r w:rsidDel="0095218D">
                <w:rPr>
                  <w:rFonts w:cs="Calibri"/>
                  <w:color w:val="000000"/>
                  <w:sz w:val="22"/>
                </w:rPr>
                <w:delText>1</w:delText>
              </w:r>
            </w:del>
          </w:p>
        </w:tc>
        <w:tc>
          <w:tcPr>
            <w:tcW w:w="2833" w:type="dxa"/>
          </w:tcPr>
          <w:p w14:paraId="08524BA0" w14:textId="1D835553" w:rsidR="00BB6AE9" w:rsidRPr="00BB6AE9" w:rsidRDefault="00DE4AB1">
            <w:pPr>
              <w:autoSpaceDE w:val="0"/>
              <w:autoSpaceDN w:val="0"/>
              <w:adjustRightInd w:val="0"/>
              <w:rPr>
                <w:rFonts w:cs="Calibri"/>
                <w:color w:val="000000"/>
                <w:sz w:val="22"/>
              </w:rPr>
            </w:pPr>
            <w:r w:rsidRPr="00DE4AB1">
              <w:rPr>
                <w:rFonts w:cs="Calibri"/>
                <w:color w:val="000000"/>
                <w:sz w:val="22"/>
              </w:rPr>
              <w:t>Dušan Stojičević</w:t>
            </w:r>
          </w:p>
        </w:tc>
        <w:tc>
          <w:tcPr>
            <w:tcW w:w="1418" w:type="dxa"/>
          </w:tcPr>
          <w:p w14:paraId="582BE4E2" w14:textId="526D1303" w:rsidR="00BB6AE9" w:rsidRPr="00BB6AE9" w:rsidRDefault="00FF3AAF">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26F88EF1" w14:textId="3D7F4D54" w:rsidR="00BB6AE9" w:rsidRPr="00BB6AE9" w:rsidRDefault="00DE4AB1">
            <w:pPr>
              <w:autoSpaceDE w:val="0"/>
              <w:autoSpaceDN w:val="0"/>
              <w:adjustRightInd w:val="0"/>
              <w:rPr>
                <w:rFonts w:cs="Calibri"/>
                <w:color w:val="000000"/>
                <w:sz w:val="22"/>
              </w:rPr>
            </w:pPr>
            <w:r>
              <w:rPr>
                <w:rFonts w:cs="Calibri"/>
                <w:color w:val="000000"/>
                <w:sz w:val="22"/>
              </w:rPr>
              <w:t>RNIDS</w:t>
            </w:r>
          </w:p>
        </w:tc>
        <w:tc>
          <w:tcPr>
            <w:tcW w:w="1470" w:type="dxa"/>
          </w:tcPr>
          <w:p w14:paraId="2890690D" w14:textId="57C6774A" w:rsidR="00BB6AE9" w:rsidRPr="00BB6AE9" w:rsidRDefault="00DE4AB1">
            <w:pPr>
              <w:autoSpaceDE w:val="0"/>
              <w:autoSpaceDN w:val="0"/>
              <w:adjustRightInd w:val="0"/>
              <w:rPr>
                <w:rFonts w:cs="Calibri"/>
                <w:color w:val="000000"/>
                <w:sz w:val="22"/>
              </w:rPr>
            </w:pPr>
            <w:r>
              <w:rPr>
                <w:rFonts w:cs="Calibri"/>
                <w:color w:val="000000"/>
                <w:sz w:val="22"/>
              </w:rPr>
              <w:t>Serbia</w:t>
            </w:r>
          </w:p>
        </w:tc>
        <w:tc>
          <w:tcPr>
            <w:tcW w:w="1496" w:type="dxa"/>
          </w:tcPr>
          <w:p w14:paraId="471AE5B9" w14:textId="4638942F" w:rsidR="00BB6AE9" w:rsidRPr="00BB6AE9" w:rsidRDefault="00DE4AB1" w:rsidP="009574FA">
            <w:pPr>
              <w:autoSpaceDE w:val="0"/>
              <w:autoSpaceDN w:val="0"/>
              <w:adjustRightInd w:val="0"/>
              <w:rPr>
                <w:rFonts w:cs="Calibri"/>
                <w:color w:val="000000"/>
                <w:sz w:val="22"/>
              </w:rPr>
            </w:pPr>
            <w:r>
              <w:rPr>
                <w:rFonts w:cs="Calibri"/>
                <w:color w:val="000000"/>
                <w:sz w:val="22"/>
              </w:rPr>
              <w:t>Serbian, English</w:t>
            </w:r>
          </w:p>
        </w:tc>
      </w:tr>
      <w:tr w:rsidR="00BB6AE9" w:rsidRPr="00BB6AE9" w14:paraId="0BEE9ED7" w14:textId="77777777" w:rsidTr="005C59E0">
        <w:trPr>
          <w:trHeight w:val="290"/>
        </w:trPr>
        <w:tc>
          <w:tcPr>
            <w:tcW w:w="706" w:type="dxa"/>
          </w:tcPr>
          <w:p w14:paraId="094E2C37" w14:textId="3D3AA665" w:rsidR="00BB6AE9" w:rsidRPr="00BB6AE9" w:rsidRDefault="001B4AEF">
            <w:pPr>
              <w:autoSpaceDE w:val="0"/>
              <w:autoSpaceDN w:val="0"/>
              <w:adjustRightInd w:val="0"/>
              <w:jc w:val="right"/>
              <w:rPr>
                <w:rFonts w:cs="Calibri"/>
                <w:color w:val="000000"/>
                <w:sz w:val="22"/>
              </w:rPr>
            </w:pPr>
            <w:r>
              <w:rPr>
                <w:rFonts w:cs="Calibri"/>
                <w:color w:val="000000"/>
                <w:sz w:val="22"/>
              </w:rPr>
              <w:t>2</w:t>
            </w:r>
            <w:ins w:id="398" w:author="Chris Dillon" w:date="2016-05-17T15:55:00Z">
              <w:r w:rsidR="00C57994">
                <w:rPr>
                  <w:rFonts w:cs="Calibri"/>
                  <w:color w:val="000000"/>
                  <w:sz w:val="22"/>
                </w:rPr>
                <w:t>2</w:t>
              </w:r>
            </w:ins>
            <w:del w:id="399" w:author="Chris Dillon" w:date="2016-05-17T15:54:00Z">
              <w:r w:rsidR="007842DE" w:rsidDel="0095218D">
                <w:rPr>
                  <w:rFonts w:cs="Calibri"/>
                  <w:color w:val="000000"/>
                  <w:sz w:val="22"/>
                </w:rPr>
                <w:delText>2</w:delText>
              </w:r>
            </w:del>
          </w:p>
        </w:tc>
        <w:tc>
          <w:tcPr>
            <w:tcW w:w="2833" w:type="dxa"/>
          </w:tcPr>
          <w:p w14:paraId="1702F37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Jean-Jacques Subrenat</w:t>
            </w:r>
          </w:p>
        </w:tc>
        <w:tc>
          <w:tcPr>
            <w:tcW w:w="1418" w:type="dxa"/>
          </w:tcPr>
          <w:p w14:paraId="674268D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9BC75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NCUC; Individual Users; NMI/CC; ICG</w:t>
            </w:r>
          </w:p>
        </w:tc>
        <w:tc>
          <w:tcPr>
            <w:tcW w:w="1470" w:type="dxa"/>
          </w:tcPr>
          <w:p w14:paraId="4E07571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France</w:t>
            </w:r>
          </w:p>
        </w:tc>
        <w:tc>
          <w:tcPr>
            <w:tcW w:w="1496" w:type="dxa"/>
          </w:tcPr>
          <w:p w14:paraId="0AA58BB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French, English</w:t>
            </w:r>
          </w:p>
        </w:tc>
      </w:tr>
      <w:tr w:rsidR="00BB6AE9" w:rsidRPr="00BB6AE9" w14:paraId="2E1796E7" w14:textId="77777777" w:rsidTr="005C59E0">
        <w:trPr>
          <w:trHeight w:val="290"/>
        </w:trPr>
        <w:tc>
          <w:tcPr>
            <w:tcW w:w="706" w:type="dxa"/>
          </w:tcPr>
          <w:p w14:paraId="5C505507" w14:textId="6D64FB5B" w:rsidR="00BB6AE9" w:rsidRPr="00BB6AE9" w:rsidRDefault="0028085A">
            <w:pPr>
              <w:autoSpaceDE w:val="0"/>
              <w:autoSpaceDN w:val="0"/>
              <w:adjustRightInd w:val="0"/>
              <w:jc w:val="right"/>
              <w:rPr>
                <w:rFonts w:cs="Calibri"/>
                <w:color w:val="000000"/>
                <w:sz w:val="22"/>
              </w:rPr>
            </w:pPr>
            <w:r>
              <w:rPr>
                <w:rFonts w:cs="Calibri"/>
                <w:color w:val="000000"/>
                <w:sz w:val="22"/>
              </w:rPr>
              <w:t>2</w:t>
            </w:r>
            <w:ins w:id="400" w:author="Chris Dillon" w:date="2016-05-17T15:55:00Z">
              <w:r w:rsidR="00C57994">
                <w:rPr>
                  <w:rFonts w:cs="Calibri"/>
                  <w:color w:val="000000"/>
                  <w:sz w:val="22"/>
                </w:rPr>
                <w:t>3</w:t>
              </w:r>
            </w:ins>
            <w:del w:id="401" w:author="Chris Dillon" w:date="2016-05-17T15:54:00Z">
              <w:r w:rsidR="007842DE" w:rsidDel="0095218D">
                <w:rPr>
                  <w:rFonts w:cs="Calibri"/>
                  <w:color w:val="000000"/>
                  <w:sz w:val="22"/>
                </w:rPr>
                <w:delText>3</w:delText>
              </w:r>
            </w:del>
          </w:p>
        </w:tc>
        <w:tc>
          <w:tcPr>
            <w:tcW w:w="2833" w:type="dxa"/>
          </w:tcPr>
          <w:p w14:paraId="10DACCD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Mirjana Tasić</w:t>
            </w:r>
          </w:p>
        </w:tc>
        <w:tc>
          <w:tcPr>
            <w:tcW w:w="1418" w:type="dxa"/>
          </w:tcPr>
          <w:p w14:paraId="34F1A2D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3500A4D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National Internet Domain Names of Serbia (RNIDS)</w:t>
            </w:r>
          </w:p>
        </w:tc>
        <w:tc>
          <w:tcPr>
            <w:tcW w:w="1470" w:type="dxa"/>
          </w:tcPr>
          <w:p w14:paraId="74C08F5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w:t>
            </w:r>
          </w:p>
        </w:tc>
        <w:tc>
          <w:tcPr>
            <w:tcW w:w="1496" w:type="dxa"/>
          </w:tcPr>
          <w:p w14:paraId="1A46EDA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Serbian, English</w:t>
            </w:r>
          </w:p>
        </w:tc>
      </w:tr>
      <w:tr w:rsidR="009575E8" w:rsidRPr="00BB6AE9" w14:paraId="197ADE25" w14:textId="77777777" w:rsidTr="005C59E0">
        <w:trPr>
          <w:trHeight w:val="290"/>
        </w:trPr>
        <w:tc>
          <w:tcPr>
            <w:tcW w:w="706" w:type="dxa"/>
          </w:tcPr>
          <w:p w14:paraId="502F9D17" w14:textId="05299456" w:rsidR="009575E8" w:rsidRPr="00BB6AE9" w:rsidRDefault="00621A4A" w:rsidP="00621A4A">
            <w:pPr>
              <w:autoSpaceDE w:val="0"/>
              <w:autoSpaceDN w:val="0"/>
              <w:adjustRightInd w:val="0"/>
              <w:jc w:val="right"/>
              <w:rPr>
                <w:rFonts w:cs="Calibri"/>
                <w:color w:val="000000"/>
                <w:sz w:val="22"/>
              </w:rPr>
            </w:pPr>
            <w:r>
              <w:rPr>
                <w:rFonts w:cs="Calibri"/>
                <w:color w:val="000000"/>
                <w:sz w:val="22"/>
              </w:rPr>
              <w:t>2</w:t>
            </w:r>
            <w:ins w:id="402" w:author="Chris Dillon" w:date="2016-05-17T15:55:00Z">
              <w:r w:rsidR="00C57994">
                <w:rPr>
                  <w:rFonts w:cs="Calibri"/>
                  <w:color w:val="000000"/>
                  <w:sz w:val="22"/>
                </w:rPr>
                <w:t>4</w:t>
              </w:r>
            </w:ins>
            <w:del w:id="403" w:author="Chris Dillon" w:date="2016-05-17T15:54:00Z">
              <w:r w:rsidR="007842DE" w:rsidDel="0095218D">
                <w:rPr>
                  <w:rFonts w:cs="Calibri"/>
                  <w:color w:val="000000"/>
                  <w:sz w:val="22"/>
                </w:rPr>
                <w:delText>4</w:delText>
              </w:r>
            </w:del>
          </w:p>
        </w:tc>
        <w:tc>
          <w:tcPr>
            <w:tcW w:w="2833" w:type="dxa"/>
          </w:tcPr>
          <w:p w14:paraId="4DAA4A1B" w14:textId="50DE5A4B" w:rsidR="009575E8" w:rsidRPr="00BB6AE9" w:rsidRDefault="00621A4A" w:rsidP="00621A4A">
            <w:pPr>
              <w:autoSpaceDE w:val="0"/>
              <w:autoSpaceDN w:val="0"/>
              <w:adjustRightInd w:val="0"/>
              <w:rPr>
                <w:rFonts w:cs="Calibri"/>
                <w:color w:val="000000"/>
                <w:sz w:val="22"/>
              </w:rPr>
            </w:pPr>
            <w:r>
              <w:rPr>
                <w:rFonts w:cs="Calibri"/>
                <w:color w:val="000000"/>
                <w:sz w:val="22"/>
              </w:rPr>
              <w:t>Aysegul Tekce</w:t>
            </w:r>
          </w:p>
        </w:tc>
        <w:tc>
          <w:tcPr>
            <w:tcW w:w="1418" w:type="dxa"/>
          </w:tcPr>
          <w:p w14:paraId="18E9C3FB" w14:textId="14D758BE" w:rsidR="009575E8" w:rsidRPr="00BB6AE9" w:rsidRDefault="00FF3AAF" w:rsidP="00621A4A">
            <w:pPr>
              <w:autoSpaceDE w:val="0"/>
              <w:autoSpaceDN w:val="0"/>
              <w:adjustRightInd w:val="0"/>
              <w:rPr>
                <w:rFonts w:cs="Calibri"/>
                <w:color w:val="000000"/>
                <w:sz w:val="22"/>
              </w:rPr>
            </w:pPr>
            <w:r>
              <w:rPr>
                <w:rFonts w:cs="Calibri"/>
                <w:color w:val="000000"/>
                <w:sz w:val="22"/>
              </w:rPr>
              <w:t>Observ</w:t>
            </w:r>
            <w:r w:rsidR="00621A4A">
              <w:rPr>
                <w:rFonts w:cs="Calibri"/>
                <w:color w:val="000000"/>
                <w:sz w:val="22"/>
              </w:rPr>
              <w:t>er</w:t>
            </w:r>
          </w:p>
        </w:tc>
        <w:tc>
          <w:tcPr>
            <w:tcW w:w="1926" w:type="dxa"/>
          </w:tcPr>
          <w:p w14:paraId="5B102350" w14:textId="79B902DD" w:rsidR="009575E8" w:rsidRPr="00BB6AE9" w:rsidRDefault="00621A4A" w:rsidP="00621A4A">
            <w:pPr>
              <w:autoSpaceDE w:val="0"/>
              <w:autoSpaceDN w:val="0"/>
              <w:adjustRightInd w:val="0"/>
              <w:rPr>
                <w:rFonts w:cs="Calibri"/>
                <w:color w:val="000000"/>
                <w:sz w:val="22"/>
              </w:rPr>
            </w:pPr>
            <w:r>
              <w:rPr>
                <w:rFonts w:cs="Calibri"/>
                <w:color w:val="000000"/>
                <w:sz w:val="22"/>
              </w:rPr>
              <w:t>ICANN</w:t>
            </w:r>
          </w:p>
        </w:tc>
        <w:tc>
          <w:tcPr>
            <w:tcW w:w="1470" w:type="dxa"/>
          </w:tcPr>
          <w:p w14:paraId="15279792" w14:textId="46DD1DA2" w:rsidR="009575E8" w:rsidRPr="00BB6AE9" w:rsidRDefault="00621A4A" w:rsidP="00621A4A">
            <w:pPr>
              <w:autoSpaceDE w:val="0"/>
              <w:autoSpaceDN w:val="0"/>
              <w:adjustRightInd w:val="0"/>
              <w:rPr>
                <w:rFonts w:cs="Calibri"/>
                <w:color w:val="000000"/>
                <w:sz w:val="22"/>
              </w:rPr>
            </w:pPr>
            <w:r>
              <w:rPr>
                <w:rFonts w:cs="Calibri"/>
                <w:color w:val="000000"/>
                <w:sz w:val="22"/>
              </w:rPr>
              <w:t>Turkey</w:t>
            </w:r>
          </w:p>
        </w:tc>
        <w:tc>
          <w:tcPr>
            <w:tcW w:w="1496" w:type="dxa"/>
          </w:tcPr>
          <w:p w14:paraId="2AEE77E9" w14:textId="2FF27DDC" w:rsidR="009575E8" w:rsidRPr="00BB6AE9" w:rsidRDefault="00621A4A" w:rsidP="00621A4A">
            <w:pPr>
              <w:autoSpaceDE w:val="0"/>
              <w:autoSpaceDN w:val="0"/>
              <w:adjustRightInd w:val="0"/>
              <w:rPr>
                <w:rFonts w:cs="Calibri"/>
                <w:color w:val="000000"/>
                <w:sz w:val="22"/>
              </w:rPr>
            </w:pPr>
            <w:r>
              <w:rPr>
                <w:rFonts w:cs="Calibri"/>
                <w:color w:val="000000"/>
                <w:sz w:val="22"/>
              </w:rPr>
              <w:t>Turkish</w:t>
            </w:r>
          </w:p>
        </w:tc>
      </w:tr>
      <w:tr w:rsidR="00FA3856" w:rsidRPr="00BB6AE9" w14:paraId="06A6BE01" w14:textId="77777777" w:rsidTr="005C59E0">
        <w:trPr>
          <w:trHeight w:val="290"/>
        </w:trPr>
        <w:tc>
          <w:tcPr>
            <w:tcW w:w="706" w:type="dxa"/>
          </w:tcPr>
          <w:p w14:paraId="44096E0C" w14:textId="6A3A85CE" w:rsidR="00FA3856" w:rsidRDefault="0095218D">
            <w:pPr>
              <w:autoSpaceDE w:val="0"/>
              <w:autoSpaceDN w:val="0"/>
              <w:adjustRightInd w:val="0"/>
              <w:jc w:val="right"/>
              <w:rPr>
                <w:rFonts w:cs="Calibri"/>
                <w:color w:val="000000"/>
                <w:sz w:val="22"/>
              </w:rPr>
            </w:pPr>
            <w:ins w:id="404" w:author="Chris Dillon" w:date="2016-05-17T15:54:00Z">
              <w:r>
                <w:rPr>
                  <w:rFonts w:cs="Calibri"/>
                  <w:color w:val="000000"/>
                  <w:sz w:val="22"/>
                </w:rPr>
                <w:t>2</w:t>
              </w:r>
            </w:ins>
            <w:ins w:id="405" w:author="Chris Dillon" w:date="2016-05-17T15:56:00Z">
              <w:r w:rsidR="00C57994">
                <w:rPr>
                  <w:rFonts w:cs="Calibri"/>
                  <w:color w:val="000000"/>
                  <w:sz w:val="22"/>
                </w:rPr>
                <w:t>5</w:t>
              </w:r>
            </w:ins>
          </w:p>
        </w:tc>
        <w:tc>
          <w:tcPr>
            <w:tcW w:w="2833" w:type="dxa"/>
          </w:tcPr>
          <w:p w14:paraId="38CFA797" w14:textId="34F14147" w:rsidR="00FA3856" w:rsidRPr="00BB6AE9" w:rsidRDefault="00FA3856">
            <w:pPr>
              <w:autoSpaceDE w:val="0"/>
              <w:autoSpaceDN w:val="0"/>
              <w:adjustRightInd w:val="0"/>
              <w:rPr>
                <w:rFonts w:cs="Calibri"/>
                <w:color w:val="000000"/>
                <w:sz w:val="22"/>
              </w:rPr>
            </w:pPr>
            <w:r>
              <w:rPr>
                <w:rFonts w:cs="Calibri"/>
                <w:color w:val="000000"/>
                <w:sz w:val="22"/>
              </w:rPr>
              <w:t>Vladimir Visnjic</w:t>
            </w:r>
          </w:p>
        </w:tc>
        <w:tc>
          <w:tcPr>
            <w:tcW w:w="1418" w:type="dxa"/>
          </w:tcPr>
          <w:p w14:paraId="115D0E8B" w14:textId="245488EC" w:rsidR="00FA3856" w:rsidRPr="00BB6AE9" w:rsidRDefault="00FA3856">
            <w:pPr>
              <w:autoSpaceDE w:val="0"/>
              <w:autoSpaceDN w:val="0"/>
              <w:adjustRightInd w:val="0"/>
              <w:rPr>
                <w:rFonts w:cs="Calibri"/>
                <w:color w:val="000000"/>
                <w:sz w:val="22"/>
              </w:rPr>
            </w:pPr>
            <w:r>
              <w:rPr>
                <w:rFonts w:cs="Calibri"/>
                <w:color w:val="000000"/>
                <w:sz w:val="22"/>
              </w:rPr>
              <w:t>Member</w:t>
            </w:r>
          </w:p>
        </w:tc>
        <w:tc>
          <w:tcPr>
            <w:tcW w:w="1926" w:type="dxa"/>
          </w:tcPr>
          <w:p w14:paraId="3A03B74C" w14:textId="636744F1" w:rsidR="00FA3856" w:rsidRPr="00BB6AE9" w:rsidRDefault="00FA3856">
            <w:pPr>
              <w:autoSpaceDE w:val="0"/>
              <w:autoSpaceDN w:val="0"/>
              <w:adjustRightInd w:val="0"/>
              <w:rPr>
                <w:rFonts w:cs="Calibri"/>
                <w:color w:val="000000"/>
                <w:sz w:val="22"/>
              </w:rPr>
            </w:pPr>
            <w:r>
              <w:rPr>
                <w:rFonts w:cs="Calibri"/>
                <w:color w:val="000000"/>
                <w:sz w:val="22"/>
              </w:rPr>
              <w:t>Temple University</w:t>
            </w:r>
          </w:p>
        </w:tc>
        <w:tc>
          <w:tcPr>
            <w:tcW w:w="1470" w:type="dxa"/>
          </w:tcPr>
          <w:p w14:paraId="3B9BBF6B" w14:textId="37AFEA1F" w:rsidR="00FA3856" w:rsidRPr="00BB6AE9" w:rsidRDefault="00FA3856">
            <w:pPr>
              <w:autoSpaceDE w:val="0"/>
              <w:autoSpaceDN w:val="0"/>
              <w:adjustRightInd w:val="0"/>
              <w:rPr>
                <w:rFonts w:cs="Calibri"/>
                <w:color w:val="000000"/>
                <w:sz w:val="22"/>
              </w:rPr>
            </w:pPr>
            <w:r>
              <w:rPr>
                <w:rFonts w:cs="Calibri"/>
                <w:color w:val="000000"/>
                <w:sz w:val="22"/>
              </w:rPr>
              <w:t>US</w:t>
            </w:r>
          </w:p>
        </w:tc>
        <w:tc>
          <w:tcPr>
            <w:tcW w:w="1496" w:type="dxa"/>
          </w:tcPr>
          <w:p w14:paraId="610B396C" w14:textId="609C46CA" w:rsidR="00FA3856" w:rsidRPr="00BB6AE9" w:rsidRDefault="00FA3856">
            <w:pPr>
              <w:autoSpaceDE w:val="0"/>
              <w:autoSpaceDN w:val="0"/>
              <w:adjustRightInd w:val="0"/>
              <w:rPr>
                <w:rFonts w:cs="Calibri"/>
                <w:color w:val="000000"/>
                <w:sz w:val="22"/>
              </w:rPr>
            </w:pPr>
            <w:r>
              <w:rPr>
                <w:rFonts w:cs="Calibri"/>
                <w:color w:val="000000"/>
                <w:sz w:val="22"/>
              </w:rPr>
              <w:t>English, German, Serbian, Croatian, Greek</w:t>
            </w:r>
          </w:p>
        </w:tc>
      </w:tr>
      <w:tr w:rsidR="00BB6AE9" w:rsidRPr="00BB6AE9" w14:paraId="24A234FA" w14:textId="77777777" w:rsidTr="005C59E0">
        <w:trPr>
          <w:trHeight w:val="290"/>
        </w:trPr>
        <w:tc>
          <w:tcPr>
            <w:tcW w:w="706" w:type="dxa"/>
          </w:tcPr>
          <w:p w14:paraId="40D5E505" w14:textId="6A55DCF9" w:rsidR="00BB6AE9" w:rsidRPr="00BB6AE9" w:rsidRDefault="009575E8">
            <w:pPr>
              <w:autoSpaceDE w:val="0"/>
              <w:autoSpaceDN w:val="0"/>
              <w:adjustRightInd w:val="0"/>
              <w:jc w:val="right"/>
              <w:rPr>
                <w:rFonts w:cs="Calibri"/>
                <w:color w:val="000000"/>
                <w:sz w:val="22"/>
              </w:rPr>
            </w:pPr>
            <w:r>
              <w:rPr>
                <w:rFonts w:cs="Calibri"/>
                <w:color w:val="000000"/>
                <w:sz w:val="22"/>
              </w:rPr>
              <w:t>2</w:t>
            </w:r>
            <w:ins w:id="406" w:author="Chris Dillon" w:date="2016-05-17T15:56:00Z">
              <w:r w:rsidR="00C57994">
                <w:rPr>
                  <w:rFonts w:cs="Calibri"/>
                  <w:color w:val="000000"/>
                  <w:sz w:val="22"/>
                </w:rPr>
                <w:t>6</w:t>
              </w:r>
            </w:ins>
            <w:del w:id="407" w:author="Chris Dillon" w:date="2016-05-17T15:54:00Z">
              <w:r w:rsidR="007842DE" w:rsidDel="0095218D">
                <w:rPr>
                  <w:rFonts w:cs="Calibri"/>
                  <w:color w:val="000000"/>
                  <w:sz w:val="22"/>
                </w:rPr>
                <w:delText>5</w:delText>
              </w:r>
            </w:del>
          </w:p>
        </w:tc>
        <w:tc>
          <w:tcPr>
            <w:tcW w:w="2833" w:type="dxa"/>
          </w:tcPr>
          <w:p w14:paraId="68BFD7E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Bonface Witaba</w:t>
            </w:r>
          </w:p>
        </w:tc>
        <w:tc>
          <w:tcPr>
            <w:tcW w:w="1418" w:type="dxa"/>
          </w:tcPr>
          <w:p w14:paraId="22CB29D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670FE96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Global Knowledge Partnership Foundation</w:t>
            </w:r>
          </w:p>
        </w:tc>
        <w:tc>
          <w:tcPr>
            <w:tcW w:w="1470" w:type="dxa"/>
          </w:tcPr>
          <w:p w14:paraId="687AE4C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4DA7422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Swahili</w:t>
            </w:r>
          </w:p>
        </w:tc>
      </w:tr>
      <w:tr w:rsidR="00BB6AE9" w:rsidRPr="00BB6AE9" w14:paraId="14D78660" w14:textId="77777777" w:rsidTr="005C59E0">
        <w:trPr>
          <w:trHeight w:val="290"/>
        </w:trPr>
        <w:tc>
          <w:tcPr>
            <w:tcW w:w="706" w:type="dxa"/>
          </w:tcPr>
          <w:p w14:paraId="7DD72DFD" w14:textId="6DEE884F" w:rsidR="00BB6AE9" w:rsidRPr="00BB6AE9" w:rsidRDefault="009575E8">
            <w:pPr>
              <w:autoSpaceDE w:val="0"/>
              <w:autoSpaceDN w:val="0"/>
              <w:adjustRightInd w:val="0"/>
              <w:jc w:val="right"/>
              <w:rPr>
                <w:rFonts w:cs="Calibri"/>
                <w:color w:val="000000"/>
                <w:sz w:val="22"/>
              </w:rPr>
            </w:pPr>
            <w:r>
              <w:rPr>
                <w:rFonts w:cs="Calibri"/>
                <w:color w:val="000000"/>
                <w:sz w:val="22"/>
              </w:rPr>
              <w:t>2</w:t>
            </w:r>
            <w:ins w:id="408" w:author="Chris Dillon" w:date="2016-05-17T15:56:00Z">
              <w:r w:rsidR="00C57994">
                <w:rPr>
                  <w:rFonts w:cs="Calibri"/>
                  <w:color w:val="000000"/>
                  <w:sz w:val="22"/>
                </w:rPr>
                <w:t>7</w:t>
              </w:r>
            </w:ins>
            <w:del w:id="409" w:author="Chris Dillon" w:date="2016-05-17T15:54:00Z">
              <w:r w:rsidR="007842DE" w:rsidDel="0095218D">
                <w:rPr>
                  <w:rFonts w:cs="Calibri"/>
                  <w:color w:val="000000"/>
                  <w:sz w:val="22"/>
                </w:rPr>
                <w:delText>6</w:delText>
              </w:r>
            </w:del>
          </w:p>
        </w:tc>
        <w:tc>
          <w:tcPr>
            <w:tcW w:w="2833" w:type="dxa"/>
          </w:tcPr>
          <w:p w14:paraId="430C349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Jiankang Yao</w:t>
            </w:r>
          </w:p>
        </w:tc>
        <w:tc>
          <w:tcPr>
            <w:tcW w:w="1418" w:type="dxa"/>
          </w:tcPr>
          <w:p w14:paraId="4649DA5F" w14:textId="2C4007F5" w:rsidR="00BB6AE9" w:rsidRPr="00BB6AE9" w:rsidRDefault="00FF3AAF">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1A4B48B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Computer Network Information Center (CNIC, CAS)</w:t>
            </w:r>
          </w:p>
        </w:tc>
        <w:tc>
          <w:tcPr>
            <w:tcW w:w="1470" w:type="dxa"/>
          </w:tcPr>
          <w:p w14:paraId="5531D5B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China</w:t>
            </w:r>
          </w:p>
        </w:tc>
        <w:tc>
          <w:tcPr>
            <w:tcW w:w="1496" w:type="dxa"/>
          </w:tcPr>
          <w:p w14:paraId="73E0DE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Mandarin Chinese, Pinyin and English</w:t>
            </w:r>
          </w:p>
        </w:tc>
      </w:tr>
    </w:tbl>
    <w:p w14:paraId="1F45732C" w14:textId="77777777" w:rsidR="00BF470A" w:rsidRDefault="00BF470A" w:rsidP="00BF470A"/>
    <w:p w14:paraId="52B8F758" w14:textId="58F42FC3" w:rsidR="00BF470A" w:rsidRDefault="00BF470A" w:rsidP="00C538B9">
      <w:pPr>
        <w:keepNext/>
        <w:rPr>
          <w:b/>
          <w:bCs/>
        </w:rPr>
      </w:pPr>
      <w:r w:rsidRPr="00BF470A">
        <w:rPr>
          <w:b/>
          <w:bCs/>
        </w:rPr>
        <w:t>Relevant expertise</w:t>
      </w:r>
    </w:p>
    <w:p w14:paraId="726A94EF" w14:textId="77777777" w:rsidR="00733705" w:rsidRPr="00733705" w:rsidRDefault="00733705" w:rsidP="00C538B9">
      <w:pPr>
        <w:keepNext/>
        <w:autoSpaceDE w:val="0"/>
        <w:autoSpaceDN w:val="0"/>
        <w:adjustRightInd w:val="0"/>
        <w:spacing w:after="0" w:line="240" w:lineRule="auto"/>
        <w:rPr>
          <w:rFonts w:cs="Calibri"/>
          <w:color w:val="000000"/>
          <w:sz w:val="22"/>
        </w:rPr>
      </w:pPr>
      <w:r w:rsidRPr="00733705">
        <w:rPr>
          <w:rFonts w:cs="Calibri"/>
          <w:color w:val="000000"/>
          <w:sz w:val="22"/>
        </w:rPr>
        <w:t>Name: Chris Dillon</w:t>
      </w:r>
    </w:p>
    <w:p w14:paraId="7DE07E05" w14:textId="2F7E1EB1"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Role: Generation Panel Chair, Academia (linguistic)</w:t>
      </w:r>
    </w:p>
    <w:p w14:paraId="284F86EB"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Designation: Research Associate, University College London</w:t>
      </w:r>
    </w:p>
    <w:p w14:paraId="0DF7BE04"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74414E5B"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2012-present: Member of the VIP Chinese Generation Panel (see </w:t>
      </w:r>
      <w:hyperlink r:id="rId14" w:history="1">
        <w:r w:rsidRPr="00733705">
          <w:rPr>
            <w:rStyle w:val="Hyperlink"/>
            <w:rFonts w:cs="Calibri"/>
            <w:sz w:val="22"/>
          </w:rPr>
          <w:t>https://community.icann.org/display/croscomlgrprocedure/Chinese+Script+GP</w:t>
        </w:r>
      </w:hyperlink>
      <w:r w:rsidRPr="00C538B9">
        <w:rPr>
          <w:rFonts w:cs="Calibri"/>
          <w:color w:val="000000"/>
          <w:sz w:val="22"/>
        </w:rPr>
        <w:t>).</w:t>
      </w:r>
    </w:p>
    <w:p w14:paraId="0867EE06"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2016-: Member of IDN Implementation Guidelines Working Group</w:t>
      </w:r>
    </w:p>
    <w:p w14:paraId="1623247D"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2016- Member of Next-Generation RDS Working Group</w:t>
      </w:r>
    </w:p>
    <w:p w14:paraId="5D3B8DC0"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2014-2015 Formerly Co-Chair of the GNSO Translation &amp; Transliteration of Contact Information Policy Development Project Working Group</w:t>
      </w:r>
    </w:p>
    <w:p w14:paraId="50B9DD62"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(see </w:t>
      </w:r>
      <w:hyperlink r:id="rId15" w:history="1">
        <w:r w:rsidRPr="00733705">
          <w:rPr>
            <w:rStyle w:val="Hyperlink"/>
            <w:rFonts w:cs="Calibri"/>
            <w:sz w:val="22"/>
          </w:rPr>
          <w:t>https://community.icann.org/display/tatcipdp</w:t>
        </w:r>
      </w:hyperlink>
      <w:r w:rsidRPr="00C538B9">
        <w:rPr>
          <w:rFonts w:cs="Calibri"/>
          <w:color w:val="000000"/>
          <w:sz w:val="22"/>
        </w:rPr>
        <w:t>).</w:t>
      </w:r>
    </w:p>
    <w:p w14:paraId="056EE241"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2011-2014 Member of the JIG [ccNSO/GNSO Joint IDN Working Group] (see </w:t>
      </w:r>
      <w:hyperlink r:id="rId16" w:history="1">
        <w:r w:rsidRPr="00733705">
          <w:rPr>
            <w:rStyle w:val="Hyperlink"/>
            <w:rFonts w:cs="Calibri"/>
            <w:sz w:val="22"/>
          </w:rPr>
          <w:t>http://ccnso.icann.org/workinggroups/jiwg.htm</w:t>
        </w:r>
      </w:hyperlink>
      <w:r w:rsidRPr="00C538B9">
        <w:rPr>
          <w:rFonts w:cs="Calibri"/>
          <w:color w:val="000000"/>
          <w:sz w:val="22"/>
        </w:rPr>
        <w:t>).</w:t>
      </w:r>
    </w:p>
    <w:p w14:paraId="09EA8F70"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08/2012–12/2012 Project 2.1 (Root IDN Table Process) (see </w:t>
      </w:r>
      <w:hyperlink r:id="rId17" w:history="1">
        <w:r w:rsidRPr="00733705">
          <w:rPr>
            <w:rStyle w:val="Hyperlink"/>
            <w:rFonts w:cs="Calibri"/>
            <w:sz w:val="22"/>
          </w:rPr>
          <w:t>www.icann.org/en/news/announcements/announcement-3-21mar13-en.htm</w:t>
        </w:r>
      </w:hyperlink>
      <w:r w:rsidRPr="00C538B9">
        <w:rPr>
          <w:rFonts w:cs="Calibri"/>
          <w:color w:val="000000"/>
          <w:sz w:val="22"/>
        </w:rPr>
        <w:t>).</w:t>
      </w:r>
    </w:p>
    <w:p w14:paraId="068D7B88"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Formerly member of the Variant Issues Project Chinese Case Study (see </w:t>
      </w:r>
      <w:hyperlink r:id="rId18" w:history="1">
        <w:r w:rsidRPr="00733705">
          <w:rPr>
            <w:rStyle w:val="Hyperlink"/>
            <w:rFonts w:cs="Calibri"/>
            <w:sz w:val="22"/>
          </w:rPr>
          <w:t>https://community.icann.org/display/VIP</w:t>
        </w:r>
      </w:hyperlink>
      <w:r w:rsidRPr="00C538B9">
        <w:rPr>
          <w:rFonts w:cs="Calibri"/>
          <w:color w:val="000000"/>
          <w:sz w:val="22"/>
        </w:rPr>
        <w:t>).</w:t>
      </w:r>
    </w:p>
    <w:p w14:paraId="7CC8BA96"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2010-2012 Project Manager of the String Similarity Evaluation Panel during the first round of ICANN’s New gTLD Program</w:t>
      </w:r>
    </w:p>
    <w:p w14:paraId="3BAB16CF" w14:textId="77777777" w:rsidR="00733705" w:rsidRPr="00733705" w:rsidRDefault="00733705" w:rsidP="00733705">
      <w:pPr>
        <w:autoSpaceDE w:val="0"/>
        <w:autoSpaceDN w:val="0"/>
        <w:adjustRightInd w:val="0"/>
        <w:spacing w:after="0" w:line="240" w:lineRule="auto"/>
        <w:rPr>
          <w:rFonts w:cs="Calibri"/>
          <w:color w:val="000000"/>
          <w:sz w:val="22"/>
        </w:rPr>
      </w:pPr>
    </w:p>
    <w:p w14:paraId="2D96E907"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Name: Sarat Assirou</w:t>
      </w:r>
    </w:p>
    <w:p w14:paraId="1176859E"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Role: Linguistic Expert / Community Representative</w:t>
      </w:r>
    </w:p>
    <w:p w14:paraId="0AF0AA3C" w14:textId="06F78726"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 xml:space="preserve">Designation: Instructor, </w:t>
      </w:r>
      <w:r w:rsidR="00DA56F8">
        <w:rPr>
          <w:rFonts w:cs="Calibri"/>
          <w:color w:val="000000"/>
          <w:sz w:val="22"/>
        </w:rPr>
        <w:t xml:space="preserve">Institut de Linguistique Appliquée, </w:t>
      </w:r>
      <w:r w:rsidRPr="00733705">
        <w:rPr>
          <w:rFonts w:cs="Calibri"/>
          <w:color w:val="000000"/>
          <w:sz w:val="22"/>
        </w:rPr>
        <w:t xml:space="preserve">Université Félix Houphouet Boigny de Cocody, </w:t>
      </w:r>
      <w:r w:rsidR="00DA56F8">
        <w:rPr>
          <w:rFonts w:cs="Calibri"/>
          <w:color w:val="000000"/>
          <w:sz w:val="22"/>
        </w:rPr>
        <w:t xml:space="preserve">Abidjan, </w:t>
      </w:r>
      <w:r w:rsidRPr="00733705">
        <w:rPr>
          <w:rFonts w:cs="Calibri"/>
          <w:color w:val="000000"/>
          <w:sz w:val="22"/>
        </w:rPr>
        <w:t>Ivor</w:t>
      </w:r>
      <w:r w:rsidR="00DA56F8">
        <w:rPr>
          <w:rFonts w:cs="Calibri"/>
          <w:color w:val="000000"/>
          <w:sz w:val="22"/>
        </w:rPr>
        <w:t>y Coast</w:t>
      </w:r>
    </w:p>
    <w:p w14:paraId="4DBF7D3D"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463464E7"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Linguist, specialist in functional alphabetization</w:t>
      </w:r>
    </w:p>
    <w:p w14:paraId="630FC04B"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Consultant on alphabetization</w:t>
      </w:r>
    </w:p>
    <w:p w14:paraId="6E50D6EF" w14:textId="146C3A3B"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Lecturer in the department of language sciences at the Université Félix Houphouet Boigny de Cocody</w:t>
      </w:r>
    </w:p>
    <w:p w14:paraId="2E5278ED" w14:textId="77777777" w:rsidR="00733705" w:rsidRPr="00C538B9" w:rsidRDefault="00733705">
      <w:pPr>
        <w:autoSpaceDE w:val="0"/>
        <w:autoSpaceDN w:val="0"/>
        <w:adjustRightInd w:val="0"/>
        <w:spacing w:after="0" w:line="240" w:lineRule="auto"/>
        <w:rPr>
          <w:rFonts w:cs="Calibri"/>
          <w:color w:val="000000"/>
          <w:sz w:val="22"/>
        </w:rPr>
      </w:pPr>
      <w:r w:rsidRPr="00C538B9">
        <w:rPr>
          <w:rFonts w:cs="Calibri"/>
          <w:color w:val="000000"/>
          <w:sz w:val="22"/>
        </w:rPr>
        <w:t>Seminars and experiences on alphabetization:</w:t>
      </w:r>
    </w:p>
    <w:p w14:paraId="6E53FE9F" w14:textId="57F8E261"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October 2007: Participation in the editing seminar to set up the Institutions for Training and Women's Education (Institutions de Formation et d’Education Féminine - IFEF) in Cote d’Ivoire.</w:t>
      </w:r>
    </w:p>
    <w:p w14:paraId="275C12EC"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July-August 2010: Realization (in association with Dr Kalilou TERA) of the diagnostic study on alphabetization in Côte d’ Ivoire, sponsored by the National Ministry of </w:t>
      </w:r>
    </w:p>
    <w:p w14:paraId="124EB6A3"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Education (MEN) with financial support from UNICEF.</w:t>
      </w:r>
    </w:p>
    <w:p w14:paraId="70C148F4"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October 2011: Seminar on the validation of the diagnostic study on alphabetization in Abidjan, Côte d'Ivoire (AIBEF).</w:t>
      </w:r>
    </w:p>
    <w:p w14:paraId="47951DF1" w14:textId="627C633B"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Since January 2012: TV presenter under the heading "PARLONS NOS LANGUES" ("Let's speak our Languages) in the broadcast "LES TRESORS DU MONDE" ("Treasures of the World") on channel TV2 on Radio Télévision Ivoirienne (RTI).</w:t>
      </w:r>
    </w:p>
    <w:p w14:paraId="3EAA88B5"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November 2014: Training officers for the direction of Alphabetization and Informal Education (Direction de l’Alphabétisation et de l’Education Non Formelle - DAENF) in </w:t>
      </w:r>
    </w:p>
    <w:p w14:paraId="2F4B5FA5" w14:textId="77777777" w:rsidR="00733705" w:rsidRPr="00C538B9" w:rsidRDefault="00733705" w:rsidP="00C538B9">
      <w:pPr>
        <w:pStyle w:val="ListParagraph"/>
        <w:autoSpaceDE w:val="0"/>
        <w:autoSpaceDN w:val="0"/>
        <w:adjustRightInd w:val="0"/>
        <w:spacing w:after="0" w:line="240" w:lineRule="auto"/>
        <w:rPr>
          <w:rFonts w:cs="Calibri"/>
          <w:color w:val="000000"/>
          <w:sz w:val="22"/>
        </w:rPr>
      </w:pPr>
      <w:r w:rsidRPr="00C538B9">
        <w:rPr>
          <w:rFonts w:cs="Calibri"/>
          <w:color w:val="000000"/>
          <w:sz w:val="22"/>
        </w:rPr>
        <w:t>methods and techniques for the alphabetization of national languages</w:t>
      </w:r>
    </w:p>
    <w:p w14:paraId="26A2908F" w14:textId="031A5781" w:rsidR="007450E9" w:rsidRDefault="007450E9" w:rsidP="00C538B9">
      <w:pPr>
        <w:autoSpaceDE w:val="0"/>
        <w:autoSpaceDN w:val="0"/>
        <w:adjustRightInd w:val="0"/>
        <w:spacing w:after="0" w:line="240" w:lineRule="auto"/>
        <w:rPr>
          <w:rFonts w:cs="Calibri"/>
          <w:color w:val="000000"/>
          <w:sz w:val="22"/>
        </w:rPr>
      </w:pPr>
    </w:p>
    <w:p w14:paraId="1209B33E"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Name: Ahmed Bakhat Masood</w:t>
      </w:r>
    </w:p>
    <w:p w14:paraId="192DFAD0"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 xml:space="preserve">Role: Regulator, DNS, Arabic Generation Panel, Security </w:t>
      </w:r>
    </w:p>
    <w:p w14:paraId="13FBB443"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Designation: Deputy Director (ICT/Network)/ Pakistan Telecom Authority</w:t>
      </w:r>
    </w:p>
    <w:p w14:paraId="3A3F38BF"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Relevant experience</w:t>
      </w:r>
    </w:p>
    <w:p w14:paraId="2670B907" w14:textId="77777777" w:rsidR="000B2C42" w:rsidRPr="00C538B9" w:rsidRDefault="000B2C42" w:rsidP="00C538B9">
      <w:pPr>
        <w:pStyle w:val="ListParagraph"/>
        <w:numPr>
          <w:ilvl w:val="0"/>
          <w:numId w:val="25"/>
        </w:numPr>
        <w:autoSpaceDE w:val="0"/>
        <w:autoSpaceDN w:val="0"/>
        <w:adjustRightInd w:val="0"/>
        <w:spacing w:after="0" w:line="240" w:lineRule="auto"/>
        <w:rPr>
          <w:rFonts w:cs="Calibri"/>
          <w:color w:val="000000"/>
          <w:sz w:val="22"/>
        </w:rPr>
      </w:pPr>
      <w:r w:rsidRPr="00C538B9">
        <w:rPr>
          <w:rFonts w:cs="Calibri"/>
          <w:color w:val="000000"/>
          <w:sz w:val="22"/>
        </w:rPr>
        <w:t>2013 to present: Member of Task Force on Arabic IDN (TF-AIDN)</w:t>
      </w:r>
    </w:p>
    <w:p w14:paraId="4D76F984" w14:textId="364497A7" w:rsidR="000B2C42" w:rsidRPr="00C538B9" w:rsidRDefault="000B2C42" w:rsidP="00C538B9">
      <w:pPr>
        <w:pStyle w:val="ListParagraph"/>
        <w:numPr>
          <w:ilvl w:val="0"/>
          <w:numId w:val="25"/>
        </w:numPr>
        <w:autoSpaceDE w:val="0"/>
        <w:autoSpaceDN w:val="0"/>
        <w:adjustRightInd w:val="0"/>
        <w:spacing w:after="0" w:line="240" w:lineRule="auto"/>
        <w:rPr>
          <w:rFonts w:cs="Calibri"/>
          <w:color w:val="000000"/>
          <w:sz w:val="22"/>
        </w:rPr>
      </w:pPr>
      <w:r w:rsidRPr="00C538B9">
        <w:rPr>
          <w:rFonts w:cs="Calibri"/>
          <w:color w:val="000000"/>
          <w:sz w:val="22"/>
        </w:rPr>
        <w:t>2014- to present: Member of Program Committee Middle East DNS Forum</w:t>
      </w:r>
      <w:r w:rsidRPr="00C538B9">
        <w:rPr>
          <w:rFonts w:cs="Calibri"/>
          <w:color w:val="000000"/>
          <w:sz w:val="22"/>
        </w:rPr>
        <w:br/>
        <w:t>(</w:t>
      </w:r>
      <w:hyperlink r:id="rId19" w:history="1">
        <w:r w:rsidRPr="000B2C42">
          <w:rPr>
            <w:rStyle w:val="Hyperlink"/>
            <w:rFonts w:cs="Calibri"/>
            <w:sz w:val="22"/>
          </w:rPr>
          <w:t>http://www.mednsf.org/en/program-committee/</w:t>
        </w:r>
      </w:hyperlink>
      <w:r w:rsidRPr="00C538B9">
        <w:rPr>
          <w:rFonts w:cs="Calibri"/>
          <w:color w:val="000000"/>
          <w:sz w:val="22"/>
        </w:rPr>
        <w:t>)</w:t>
      </w:r>
    </w:p>
    <w:p w14:paraId="684F0ABA"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1998 to present: Pakistan Telecom Authority (PTA)</w:t>
      </w:r>
    </w:p>
    <w:p w14:paraId="3B5B703D"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Initiation of different ICT projects for community development like IXP for Pakistan</w:t>
      </w:r>
    </w:p>
    <w:p w14:paraId="3DEDB8DD"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Coordination for IPv6 Task Force for Pakistan Network Management, Network Security including DNSSec and Network forensic</w:t>
      </w:r>
    </w:p>
    <w:p w14:paraId="63D9D4EB"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 xml:space="preserve">Coordination with APNIC, SANOG, ICANN and academia for trainings on modern technologies like IPV6, DNSSec, IRM </w:t>
      </w:r>
    </w:p>
    <w:p w14:paraId="36CA2505"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Network and Security management</w:t>
      </w:r>
    </w:p>
    <w:p w14:paraId="03FB0F01"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Implementation of ISO 27001 standards in PTA</w:t>
      </w:r>
    </w:p>
    <w:p w14:paraId="249B92DB" w14:textId="364E22E0" w:rsidR="00A539E7" w:rsidRDefault="00A539E7">
      <w:pPr>
        <w:rPr>
          <w:rFonts w:cs="Calibri"/>
          <w:color w:val="000000"/>
          <w:sz w:val="22"/>
        </w:rPr>
      </w:pPr>
      <w:r>
        <w:rPr>
          <w:rFonts w:cs="Calibri"/>
          <w:color w:val="000000"/>
          <w:sz w:val="22"/>
        </w:rPr>
        <w:br w:type="page"/>
      </w:r>
    </w:p>
    <w:p w14:paraId="70CA190B" w14:textId="77777777"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Name: Hazem Hezzah</w:t>
      </w:r>
    </w:p>
    <w:p w14:paraId="142FB223" w14:textId="056F276D"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 xml:space="preserve">Role: </w:t>
      </w:r>
      <w:r w:rsidR="0075544D">
        <w:rPr>
          <w:rFonts w:cs="Calibri"/>
          <w:color w:val="000000"/>
          <w:sz w:val="22"/>
        </w:rPr>
        <w:t xml:space="preserve">Arabic </w:t>
      </w:r>
      <w:r w:rsidRPr="003974E4">
        <w:rPr>
          <w:rFonts w:cs="Calibri"/>
          <w:color w:val="000000"/>
          <w:sz w:val="22"/>
        </w:rPr>
        <w:t>Generation Panel member, National and regional policy makers</w:t>
      </w:r>
    </w:p>
    <w:p w14:paraId="04D19500" w14:textId="3361CAA2"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 xml:space="preserve">Designation: </w:t>
      </w:r>
      <w:r>
        <w:rPr>
          <w:rFonts w:cs="Calibri"/>
          <w:color w:val="000000"/>
          <w:sz w:val="22"/>
        </w:rPr>
        <w:t>IT Expert for I</w:t>
      </w:r>
      <w:r w:rsidR="001D5E05">
        <w:rPr>
          <w:rFonts w:cs="Calibri"/>
          <w:color w:val="000000"/>
          <w:sz w:val="22"/>
        </w:rPr>
        <w:t>C</w:t>
      </w:r>
      <w:r>
        <w:rPr>
          <w:rFonts w:cs="Calibri"/>
          <w:color w:val="000000"/>
          <w:sz w:val="22"/>
        </w:rPr>
        <w:t xml:space="preserve">T Development / </w:t>
      </w:r>
      <w:r w:rsidR="001D5E05">
        <w:rPr>
          <w:rFonts w:cs="Calibri"/>
          <w:color w:val="000000"/>
          <w:sz w:val="22"/>
        </w:rPr>
        <w:t xml:space="preserve">League of </w:t>
      </w:r>
      <w:r>
        <w:rPr>
          <w:rFonts w:cs="Calibri"/>
          <w:color w:val="000000"/>
          <w:sz w:val="22"/>
        </w:rPr>
        <w:t>Arab States</w:t>
      </w:r>
    </w:p>
    <w:p w14:paraId="774DE1E3" w14:textId="77777777"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Relevant experience:</w:t>
      </w:r>
    </w:p>
    <w:p w14:paraId="01DFA6D9"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lang w:val="en-US"/>
        </w:rPr>
      </w:pPr>
      <w:r w:rsidRPr="00C538B9">
        <w:rPr>
          <w:rFonts w:cs="Calibri"/>
          <w:color w:val="000000"/>
          <w:sz w:val="22"/>
        </w:rPr>
        <w:t>2013-present: Member of the Task Force for Arabic Script IDNs (TF-AIDN)</w:t>
      </w:r>
    </w:p>
    <w:p w14:paraId="7C107D2A"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lang w:val="en-US"/>
        </w:rPr>
      </w:pPr>
      <w:r w:rsidRPr="00C538B9">
        <w:rPr>
          <w:rFonts w:cs="Calibri"/>
          <w:color w:val="000000"/>
          <w:sz w:val="22"/>
        </w:rPr>
        <w:t xml:space="preserve">2012- present: </w:t>
      </w:r>
      <w:r w:rsidRPr="00C538B9">
        <w:rPr>
          <w:rFonts w:cs="Calibri"/>
          <w:color w:val="000000"/>
          <w:sz w:val="22"/>
          <w:lang w:val="en-US"/>
        </w:rPr>
        <w:t>Member of the Multistakeholder advisory group and preparation team for the Arab Internet Governance Forum.</w:t>
      </w:r>
    </w:p>
    <w:p w14:paraId="1F9EA627"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rPr>
      </w:pPr>
      <w:r w:rsidRPr="00C538B9">
        <w:rPr>
          <w:rFonts w:cs="Calibri"/>
          <w:color w:val="000000"/>
          <w:sz w:val="22"/>
        </w:rPr>
        <w:t xml:space="preserve">2012-present: </w:t>
      </w:r>
      <w:r w:rsidRPr="00C538B9">
        <w:rPr>
          <w:rFonts w:cs="Calibri"/>
          <w:color w:val="000000"/>
          <w:sz w:val="22"/>
          <w:lang w:val="en-US"/>
        </w:rPr>
        <w:t>Participated in preparation, evaluation and contracting for the (.arab) gTLDs, and currently preparing policies for the new gTLD.</w:t>
      </w:r>
    </w:p>
    <w:p w14:paraId="2458F452" w14:textId="54A07758" w:rsidR="003974E4" w:rsidRDefault="003974E4" w:rsidP="009E3E83">
      <w:pPr>
        <w:pStyle w:val="ListParagraph"/>
        <w:numPr>
          <w:ilvl w:val="0"/>
          <w:numId w:val="27"/>
        </w:numPr>
        <w:autoSpaceDE w:val="0"/>
        <w:autoSpaceDN w:val="0"/>
        <w:adjustRightInd w:val="0"/>
        <w:spacing w:after="0" w:line="240" w:lineRule="auto"/>
        <w:rPr>
          <w:rFonts w:cs="Calibri"/>
          <w:color w:val="000000"/>
          <w:sz w:val="22"/>
          <w:lang w:val="en-US"/>
        </w:rPr>
      </w:pPr>
      <w:r w:rsidRPr="00C538B9">
        <w:rPr>
          <w:rFonts w:cs="Calibri"/>
          <w:color w:val="000000"/>
          <w:sz w:val="22"/>
          <w:lang w:val="en-US"/>
        </w:rPr>
        <w:t>1991-2011: Performed various IT related roles as support, consultant and technical project manager.</w:t>
      </w:r>
    </w:p>
    <w:p w14:paraId="2B0F5A8A" w14:textId="7326E9A4" w:rsidR="001A54E8" w:rsidRPr="00C538B9" w:rsidRDefault="001A54E8" w:rsidP="009E3E83">
      <w:pPr>
        <w:pStyle w:val="ListParagraph"/>
        <w:numPr>
          <w:ilvl w:val="0"/>
          <w:numId w:val="27"/>
        </w:numPr>
        <w:autoSpaceDE w:val="0"/>
        <w:autoSpaceDN w:val="0"/>
        <w:adjustRightInd w:val="0"/>
        <w:spacing w:after="0" w:line="240" w:lineRule="auto"/>
        <w:rPr>
          <w:rFonts w:cs="Calibri"/>
          <w:color w:val="000000"/>
          <w:sz w:val="22"/>
          <w:lang w:val="en-US"/>
        </w:rPr>
      </w:pPr>
      <w:r>
        <w:rPr>
          <w:rFonts w:cs="Calibri"/>
          <w:color w:val="000000"/>
          <w:sz w:val="22"/>
          <w:lang w:val="en-US"/>
        </w:rPr>
        <w:t>Languages: English, German, use of Latin script for Arabic chat langauge</w:t>
      </w:r>
    </w:p>
    <w:p w14:paraId="1AD8B0A0" w14:textId="77777777" w:rsidR="00AB4A04" w:rsidRDefault="00AB4A04" w:rsidP="009E3E83">
      <w:pPr>
        <w:autoSpaceDE w:val="0"/>
        <w:autoSpaceDN w:val="0"/>
        <w:adjustRightInd w:val="0"/>
        <w:spacing w:after="0" w:line="240" w:lineRule="auto"/>
        <w:rPr>
          <w:rFonts w:cs="Calibri"/>
          <w:color w:val="000000"/>
          <w:sz w:val="22"/>
        </w:rPr>
      </w:pPr>
    </w:p>
    <w:p w14:paraId="211AA16E" w14:textId="0596781D" w:rsidR="00212EFD" w:rsidRDefault="00212EFD" w:rsidP="009E3E83">
      <w:pPr>
        <w:autoSpaceDE w:val="0"/>
        <w:autoSpaceDN w:val="0"/>
        <w:adjustRightInd w:val="0"/>
        <w:spacing w:after="0" w:line="240" w:lineRule="auto"/>
        <w:rPr>
          <w:rFonts w:cs="Calibri"/>
          <w:color w:val="000000"/>
          <w:sz w:val="22"/>
        </w:rPr>
      </w:pPr>
      <w:r w:rsidRPr="00212EFD">
        <w:rPr>
          <w:rFonts w:cs="Calibri"/>
          <w:color w:val="000000"/>
          <w:sz w:val="22"/>
        </w:rPr>
        <w:t>Name: Meikal Mumin</w:t>
      </w:r>
    </w:p>
    <w:p w14:paraId="378DBE54" w14:textId="77777777" w:rsidR="00E41D59" w:rsidRPr="00E41D59" w:rsidRDefault="00E41D59" w:rsidP="00E41D59">
      <w:pPr>
        <w:autoSpaceDE w:val="0"/>
        <w:autoSpaceDN w:val="0"/>
        <w:adjustRightInd w:val="0"/>
        <w:spacing w:after="0" w:line="240" w:lineRule="auto"/>
        <w:rPr>
          <w:rFonts w:cs="Calibri"/>
          <w:color w:val="000000"/>
          <w:sz w:val="22"/>
        </w:rPr>
      </w:pPr>
      <w:r w:rsidRPr="00E41D59">
        <w:rPr>
          <w:rFonts w:cs="Calibri"/>
          <w:color w:val="000000"/>
          <w:sz w:val="22"/>
        </w:rPr>
        <w:t>Role: Linguist</w:t>
      </w:r>
    </w:p>
    <w:p w14:paraId="53CB60A0" w14:textId="77777777" w:rsidR="00E41D59" w:rsidRPr="00E41D59" w:rsidRDefault="00E41D59" w:rsidP="001A54E8">
      <w:pPr>
        <w:autoSpaceDE w:val="0"/>
        <w:autoSpaceDN w:val="0"/>
        <w:adjustRightInd w:val="0"/>
        <w:spacing w:after="0" w:line="240" w:lineRule="auto"/>
        <w:rPr>
          <w:rFonts w:cs="Calibri"/>
          <w:color w:val="000000"/>
          <w:sz w:val="22"/>
        </w:rPr>
      </w:pPr>
      <w:r w:rsidRPr="00E41D59">
        <w:rPr>
          <w:rFonts w:cs="Calibri"/>
          <w:color w:val="000000"/>
          <w:sz w:val="22"/>
        </w:rPr>
        <w:t>Designation: Institute for African Studies and Egyptology, University of Cologne</w:t>
      </w:r>
    </w:p>
    <w:p w14:paraId="3C46B83C" w14:textId="77777777" w:rsidR="00E41D59" w:rsidRPr="00E41D59" w:rsidRDefault="00E41D59" w:rsidP="001A54E8">
      <w:pPr>
        <w:autoSpaceDE w:val="0"/>
        <w:autoSpaceDN w:val="0"/>
        <w:adjustRightInd w:val="0"/>
        <w:spacing w:after="0" w:line="240" w:lineRule="auto"/>
        <w:rPr>
          <w:rFonts w:cs="Calibri"/>
          <w:color w:val="000000"/>
          <w:sz w:val="22"/>
        </w:rPr>
      </w:pPr>
      <w:r w:rsidRPr="00E41D59">
        <w:rPr>
          <w:rFonts w:cs="Calibri"/>
          <w:color w:val="000000"/>
          <w:sz w:val="22"/>
        </w:rPr>
        <w:t>Relevant experience:</w:t>
      </w:r>
    </w:p>
    <w:p w14:paraId="0016B509"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Member of Arabic Generation Panel</w:t>
      </w:r>
    </w:p>
    <w:p w14:paraId="022BC894"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Member of Task Force on Arabic Script IDNs (TF-AIDN)</w:t>
      </w:r>
    </w:p>
    <w:p w14:paraId="64BA92FB"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Expertise in Roman/Latin script usage for a number of African languages, as well as a general overview of further scripts used in Africa. Active knowledge of German, English, Italian, and French, and familiarity with the writing traditions of those languages and further languages of Modern Europe. Also some familiarity with languages of the Middle East including Arabic and Persian.</w:t>
      </w:r>
    </w:p>
    <w:p w14:paraId="719012E3" w14:textId="6A4D4214" w:rsidR="00212EFD" w:rsidRDefault="00212EFD" w:rsidP="009E3E83">
      <w:pPr>
        <w:autoSpaceDE w:val="0"/>
        <w:autoSpaceDN w:val="0"/>
        <w:adjustRightInd w:val="0"/>
        <w:spacing w:after="0" w:line="240" w:lineRule="auto"/>
        <w:rPr>
          <w:rFonts w:cs="Calibri"/>
          <w:color w:val="000000"/>
          <w:sz w:val="22"/>
        </w:rPr>
      </w:pPr>
    </w:p>
    <w:p w14:paraId="42E931B2" w14:textId="66EC6563" w:rsidR="00E80249" w:rsidRDefault="00AD5E0A" w:rsidP="00E80249">
      <w:pPr>
        <w:autoSpaceDE w:val="0"/>
        <w:autoSpaceDN w:val="0"/>
        <w:adjustRightInd w:val="0"/>
        <w:spacing w:after="0" w:line="240" w:lineRule="auto"/>
        <w:rPr>
          <w:rFonts w:cs="Calibri"/>
          <w:color w:val="000000"/>
          <w:sz w:val="22"/>
        </w:rPr>
      </w:pPr>
      <w:r>
        <w:rPr>
          <w:rFonts w:cs="Calibri"/>
          <w:color w:val="000000"/>
          <w:sz w:val="22"/>
        </w:rPr>
        <w:t>Name: Abdeslam Nasri</w:t>
      </w:r>
    </w:p>
    <w:p w14:paraId="072459CD" w14:textId="77777777" w:rsidR="00E80249" w:rsidRDefault="00E80249" w:rsidP="00E80249">
      <w:pPr>
        <w:autoSpaceDE w:val="0"/>
        <w:autoSpaceDN w:val="0"/>
        <w:adjustRightInd w:val="0"/>
        <w:spacing w:after="0" w:line="240" w:lineRule="auto"/>
        <w:rPr>
          <w:rFonts w:cs="Calibri"/>
          <w:color w:val="000000"/>
          <w:sz w:val="22"/>
        </w:rPr>
      </w:pPr>
      <w:r>
        <w:rPr>
          <w:rFonts w:cs="Calibri"/>
          <w:color w:val="000000"/>
          <w:sz w:val="22"/>
        </w:rPr>
        <w:t>Role: ICT Architect, Arabic Generation Panel</w:t>
      </w:r>
    </w:p>
    <w:p w14:paraId="1895C2AD" w14:textId="77777777" w:rsidR="00E80249" w:rsidRDefault="00E80249" w:rsidP="00E80249">
      <w:pPr>
        <w:autoSpaceDE w:val="0"/>
        <w:autoSpaceDN w:val="0"/>
        <w:adjustRightInd w:val="0"/>
        <w:spacing w:after="0" w:line="240" w:lineRule="auto"/>
        <w:rPr>
          <w:rFonts w:cs="Calibri"/>
          <w:color w:val="000000"/>
          <w:sz w:val="22"/>
        </w:rPr>
      </w:pPr>
      <w:r>
        <w:rPr>
          <w:rFonts w:cs="Calibri"/>
          <w:color w:val="000000"/>
          <w:sz w:val="22"/>
        </w:rPr>
        <w:t>Designation: ICT Architect and Project Manager / AtoS</w:t>
      </w:r>
    </w:p>
    <w:p w14:paraId="445A18FA" w14:textId="77777777" w:rsidR="00E80249" w:rsidRDefault="00E80249" w:rsidP="00E80249">
      <w:pPr>
        <w:autoSpaceDE w:val="0"/>
        <w:autoSpaceDN w:val="0"/>
        <w:adjustRightInd w:val="0"/>
        <w:spacing w:after="0" w:line="240" w:lineRule="auto"/>
        <w:rPr>
          <w:rFonts w:cs="Calibri"/>
          <w:color w:val="000000"/>
          <w:sz w:val="22"/>
        </w:rPr>
      </w:pPr>
      <w:r>
        <w:rPr>
          <w:rFonts w:cs="Calibri"/>
          <w:color w:val="000000"/>
          <w:sz w:val="22"/>
        </w:rPr>
        <w:t>Relevant experience</w:t>
      </w:r>
    </w:p>
    <w:p w14:paraId="4F7CF627" w14:textId="77777777" w:rsidR="00E80249" w:rsidRDefault="00E80249" w:rsidP="00E80249">
      <w:pPr>
        <w:pStyle w:val="ListParagraph"/>
        <w:numPr>
          <w:ilvl w:val="0"/>
          <w:numId w:val="25"/>
        </w:numPr>
        <w:autoSpaceDE w:val="0"/>
        <w:autoSpaceDN w:val="0"/>
        <w:adjustRightInd w:val="0"/>
        <w:spacing w:after="0" w:line="240" w:lineRule="auto"/>
        <w:rPr>
          <w:rFonts w:cs="Calibri"/>
          <w:color w:val="000000"/>
          <w:sz w:val="22"/>
        </w:rPr>
      </w:pPr>
      <w:r>
        <w:rPr>
          <w:rFonts w:cs="Calibri"/>
          <w:color w:val="000000"/>
          <w:sz w:val="22"/>
        </w:rPr>
        <w:t>2014 to present: Member of the Arabic GP</w:t>
      </w:r>
    </w:p>
    <w:p w14:paraId="07FC0D03" w14:textId="77777777" w:rsidR="00E80249" w:rsidRDefault="00E80249" w:rsidP="00E80249">
      <w:pPr>
        <w:pStyle w:val="ListParagraph"/>
        <w:numPr>
          <w:ilvl w:val="0"/>
          <w:numId w:val="25"/>
        </w:numPr>
        <w:autoSpaceDE w:val="0"/>
        <w:autoSpaceDN w:val="0"/>
        <w:adjustRightInd w:val="0"/>
        <w:spacing w:after="0" w:line="240" w:lineRule="auto"/>
        <w:rPr>
          <w:rFonts w:cs="Calibri"/>
          <w:color w:val="000000"/>
          <w:sz w:val="22"/>
        </w:rPr>
      </w:pPr>
      <w:r>
        <w:rPr>
          <w:rFonts w:cs="Calibri"/>
          <w:color w:val="000000"/>
          <w:sz w:val="22"/>
        </w:rPr>
        <w:t>2014 to present: Member of the Task Force on Arabic IDN (TF-AIDN)</w:t>
      </w:r>
    </w:p>
    <w:p w14:paraId="6B8BF392" w14:textId="77777777" w:rsidR="00E80249" w:rsidRDefault="00E80249" w:rsidP="00E80249">
      <w:pPr>
        <w:pStyle w:val="ListParagraph"/>
        <w:numPr>
          <w:ilvl w:val="0"/>
          <w:numId w:val="25"/>
        </w:numPr>
        <w:autoSpaceDE w:val="0"/>
        <w:autoSpaceDN w:val="0"/>
        <w:adjustRightInd w:val="0"/>
        <w:spacing w:after="0" w:line="240" w:lineRule="auto"/>
        <w:rPr>
          <w:rFonts w:cs="Calibri"/>
          <w:color w:val="000000"/>
          <w:sz w:val="22"/>
        </w:rPr>
      </w:pPr>
      <w:r>
        <w:rPr>
          <w:rFonts w:cs="Calibri"/>
          <w:color w:val="000000"/>
          <w:sz w:val="22"/>
        </w:rPr>
        <w:t>Expertise in various IT domains like software development, Internet development and multi-tiered architectures, Enterprise architecture. PSPO I and TOGAF certification</w:t>
      </w:r>
    </w:p>
    <w:p w14:paraId="730C0CD1" w14:textId="77777777" w:rsidR="00E80249" w:rsidRDefault="00E80249" w:rsidP="00E80249">
      <w:pPr>
        <w:pStyle w:val="ListParagraph"/>
        <w:numPr>
          <w:ilvl w:val="0"/>
          <w:numId w:val="25"/>
        </w:numPr>
        <w:autoSpaceDE w:val="0"/>
        <w:autoSpaceDN w:val="0"/>
        <w:adjustRightInd w:val="0"/>
        <w:spacing w:after="0" w:line="240" w:lineRule="auto"/>
        <w:rPr>
          <w:rFonts w:cs="Calibri"/>
          <w:color w:val="000000"/>
          <w:sz w:val="22"/>
        </w:rPr>
      </w:pPr>
      <w:r>
        <w:rPr>
          <w:rFonts w:cs="Calibri"/>
          <w:color w:val="000000"/>
          <w:sz w:val="22"/>
        </w:rPr>
        <w:t>Panellist at the Internet Governance Forum</w:t>
      </w:r>
    </w:p>
    <w:p w14:paraId="30ECDA39" w14:textId="099FB6B8" w:rsidR="00E80249" w:rsidRDefault="00E80249" w:rsidP="009E3E83">
      <w:pPr>
        <w:autoSpaceDE w:val="0"/>
        <w:autoSpaceDN w:val="0"/>
        <w:adjustRightInd w:val="0"/>
        <w:spacing w:after="0" w:line="240" w:lineRule="auto"/>
        <w:rPr>
          <w:rFonts w:cs="Calibri"/>
          <w:color w:val="000000"/>
          <w:sz w:val="22"/>
        </w:rPr>
      </w:pPr>
    </w:p>
    <w:p w14:paraId="4F31661E" w14:textId="16EF89E9" w:rsidR="004816FF" w:rsidRDefault="004816FF" w:rsidP="009E3E83">
      <w:pPr>
        <w:autoSpaceDE w:val="0"/>
        <w:autoSpaceDN w:val="0"/>
        <w:adjustRightInd w:val="0"/>
        <w:spacing w:after="0" w:line="240" w:lineRule="auto"/>
        <w:rPr>
          <w:rFonts w:cs="Calibri"/>
          <w:color w:val="000000"/>
          <w:sz w:val="22"/>
        </w:rPr>
      </w:pPr>
      <w:r>
        <w:rPr>
          <w:rFonts w:cs="Calibri"/>
          <w:color w:val="000000"/>
          <w:sz w:val="22"/>
        </w:rPr>
        <w:t>Name: Nhàn Ngô</w:t>
      </w:r>
    </w:p>
    <w:p w14:paraId="1874B016" w14:textId="0640E675" w:rsidR="004816FF" w:rsidRDefault="004816FF" w:rsidP="009E3E83">
      <w:pPr>
        <w:autoSpaceDE w:val="0"/>
        <w:autoSpaceDN w:val="0"/>
        <w:adjustRightInd w:val="0"/>
        <w:spacing w:after="0" w:line="240" w:lineRule="auto"/>
        <w:rPr>
          <w:rFonts w:cs="Calibri"/>
          <w:color w:val="000000"/>
          <w:sz w:val="22"/>
        </w:rPr>
      </w:pPr>
      <w:r>
        <w:rPr>
          <w:rFonts w:cs="Calibri"/>
          <w:color w:val="000000"/>
          <w:sz w:val="22"/>
        </w:rPr>
        <w:t>Role: Linguist</w:t>
      </w:r>
    </w:p>
    <w:p w14:paraId="573E7176" w14:textId="1B9D423F" w:rsidR="004816FF" w:rsidRPr="004816FF" w:rsidRDefault="004816FF" w:rsidP="004816FF">
      <w:pPr>
        <w:autoSpaceDE w:val="0"/>
        <w:autoSpaceDN w:val="0"/>
        <w:adjustRightInd w:val="0"/>
        <w:spacing w:after="0" w:line="240" w:lineRule="auto"/>
        <w:rPr>
          <w:rFonts w:cs="Calibri"/>
          <w:color w:val="000000"/>
          <w:sz w:val="22"/>
        </w:rPr>
      </w:pPr>
      <w:r>
        <w:rPr>
          <w:rFonts w:cs="Calibri"/>
          <w:color w:val="000000"/>
          <w:sz w:val="22"/>
        </w:rPr>
        <w:t xml:space="preserve">Designation: </w:t>
      </w:r>
      <w:r w:rsidRPr="004816FF">
        <w:rPr>
          <w:rFonts w:cs="Calibri"/>
          <w:color w:val="000000"/>
          <w:sz w:val="22"/>
        </w:rPr>
        <w:t>Ph.D. Linguistics</w:t>
      </w:r>
      <w:r>
        <w:rPr>
          <w:rFonts w:cs="Calibri"/>
          <w:color w:val="000000"/>
          <w:sz w:val="22"/>
        </w:rPr>
        <w:t xml:space="preserve"> at </w:t>
      </w:r>
      <w:r w:rsidRPr="004816FF">
        <w:rPr>
          <w:rFonts w:cs="Calibri"/>
          <w:color w:val="000000"/>
          <w:sz w:val="22"/>
        </w:rPr>
        <w:t>Center for Vietnamese Philosophy, Culture &amp; Society</w:t>
      </w:r>
      <w:r>
        <w:rPr>
          <w:rFonts w:cs="Calibri"/>
          <w:color w:val="000000"/>
          <w:sz w:val="22"/>
        </w:rPr>
        <w:t>,</w:t>
      </w:r>
      <w:r w:rsidRPr="004816FF">
        <w:rPr>
          <w:rFonts w:cs="Calibri"/>
          <w:color w:val="000000"/>
          <w:sz w:val="22"/>
        </w:rPr>
        <w:t>Temple University</w:t>
      </w:r>
    </w:p>
    <w:p w14:paraId="3AE62138" w14:textId="7E4718C3" w:rsidR="004816FF" w:rsidRDefault="004816FF" w:rsidP="009E3E83">
      <w:pPr>
        <w:autoSpaceDE w:val="0"/>
        <w:autoSpaceDN w:val="0"/>
        <w:adjustRightInd w:val="0"/>
        <w:spacing w:after="0" w:line="240" w:lineRule="auto"/>
        <w:rPr>
          <w:rFonts w:cs="Calibri"/>
          <w:color w:val="000000"/>
          <w:sz w:val="22"/>
        </w:rPr>
      </w:pPr>
      <w:r>
        <w:rPr>
          <w:rFonts w:cs="Calibri"/>
          <w:color w:val="000000"/>
          <w:sz w:val="22"/>
        </w:rPr>
        <w:t>Relevant experience</w:t>
      </w:r>
    </w:p>
    <w:p w14:paraId="68ECA42C" w14:textId="048343FB" w:rsidR="004816FF" w:rsidRPr="001A54E8" w:rsidRDefault="004816FF" w:rsidP="001A54E8">
      <w:pPr>
        <w:pStyle w:val="ListParagraph"/>
        <w:numPr>
          <w:ilvl w:val="0"/>
          <w:numId w:val="32"/>
        </w:numPr>
        <w:autoSpaceDE w:val="0"/>
        <w:autoSpaceDN w:val="0"/>
        <w:adjustRightInd w:val="0"/>
        <w:spacing w:after="0" w:line="240" w:lineRule="auto"/>
        <w:rPr>
          <w:rFonts w:cs="Calibri"/>
          <w:color w:val="000000"/>
          <w:sz w:val="22"/>
        </w:rPr>
      </w:pPr>
      <w:r w:rsidRPr="001A54E8">
        <w:rPr>
          <w:rFonts w:cs="Calibri"/>
          <w:color w:val="000000"/>
          <w:sz w:val="22"/>
        </w:rPr>
        <w:t>Expert on Latin-based Vietnamese script in display/rendering, storage and access (search) according to the Vietnam’s General Department of Standards, Metrology and Quality Control.</w:t>
      </w:r>
    </w:p>
    <w:p w14:paraId="088DE13C" w14:textId="574BF8B4" w:rsidR="004816FF" w:rsidRPr="001A54E8" w:rsidRDefault="004816FF" w:rsidP="001A54E8">
      <w:pPr>
        <w:pStyle w:val="ListParagraph"/>
        <w:numPr>
          <w:ilvl w:val="0"/>
          <w:numId w:val="32"/>
        </w:numPr>
        <w:autoSpaceDE w:val="0"/>
        <w:autoSpaceDN w:val="0"/>
        <w:adjustRightInd w:val="0"/>
        <w:spacing w:after="0" w:line="240" w:lineRule="auto"/>
        <w:rPr>
          <w:rFonts w:cs="Calibri"/>
          <w:color w:val="000000"/>
          <w:sz w:val="22"/>
        </w:rPr>
      </w:pPr>
      <w:r w:rsidRPr="001A54E8">
        <w:rPr>
          <w:rFonts w:cs="Calibri"/>
          <w:color w:val="000000"/>
          <w:sz w:val="22"/>
        </w:rPr>
        <w:t>First to propose a computer character code for Vietnamese in 1984. It finally came to</w:t>
      </w:r>
      <w:r>
        <w:rPr>
          <w:rFonts w:cs="Calibri"/>
          <w:color w:val="000000"/>
          <w:sz w:val="22"/>
        </w:rPr>
        <w:t xml:space="preserve"> </w:t>
      </w:r>
      <w:r w:rsidRPr="001A54E8">
        <w:rPr>
          <w:rFonts w:cs="Calibri"/>
          <w:color w:val="000000"/>
          <w:sz w:val="22"/>
        </w:rPr>
        <w:t xml:space="preserve">being in Unicode around 1990 (with two other colleagues). Work on Latin-based Vietnamese: </w:t>
      </w:r>
      <w:hyperlink r:id="rId20" w:history="1">
        <w:r w:rsidRPr="004816FF">
          <w:rPr>
            <w:rStyle w:val="Hyperlink"/>
            <w:rFonts w:cs="Calibri"/>
            <w:sz w:val="22"/>
          </w:rPr>
          <w:t>http://www.cs.nyu.edu/~nhan/linguistics.html</w:t>
        </w:r>
      </w:hyperlink>
      <w:r w:rsidRPr="001A54E8">
        <w:rPr>
          <w:rFonts w:cs="Calibri"/>
          <w:color w:val="000000"/>
          <w:sz w:val="22"/>
        </w:rPr>
        <w:t>.</w:t>
      </w:r>
    </w:p>
    <w:p w14:paraId="25FE92BC" w14:textId="77777777" w:rsidR="004816FF" w:rsidRDefault="004816FF" w:rsidP="009E3E83">
      <w:pPr>
        <w:autoSpaceDE w:val="0"/>
        <w:autoSpaceDN w:val="0"/>
        <w:adjustRightInd w:val="0"/>
        <w:spacing w:after="0" w:line="240" w:lineRule="auto"/>
        <w:rPr>
          <w:rFonts w:cs="Calibri"/>
          <w:color w:val="000000"/>
          <w:sz w:val="22"/>
        </w:rPr>
      </w:pPr>
    </w:p>
    <w:p w14:paraId="79E78917" w14:textId="50BEAE40" w:rsidR="007450E9" w:rsidRPr="009E3E83" w:rsidRDefault="007450E9" w:rsidP="009E3E83">
      <w:pPr>
        <w:autoSpaceDE w:val="0"/>
        <w:autoSpaceDN w:val="0"/>
        <w:adjustRightInd w:val="0"/>
        <w:spacing w:after="0" w:line="240" w:lineRule="auto"/>
        <w:rPr>
          <w:rFonts w:cs="Calibri"/>
          <w:color w:val="000000"/>
          <w:sz w:val="22"/>
        </w:rPr>
      </w:pPr>
      <w:r>
        <w:rPr>
          <w:rFonts w:cs="Calibri"/>
          <w:color w:val="000000"/>
          <w:sz w:val="22"/>
        </w:rPr>
        <w:t xml:space="preserve">Name: </w:t>
      </w:r>
      <w:r w:rsidR="007E238D">
        <w:rPr>
          <w:rFonts w:cs="Calibri"/>
          <w:color w:val="000000"/>
          <w:sz w:val="22"/>
        </w:rPr>
        <w:t>Jean-Jacques Subrenat</w:t>
      </w:r>
    </w:p>
    <w:p w14:paraId="3DB26963"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Role: Policy Expert </w:t>
      </w:r>
    </w:p>
    <w:p w14:paraId="77F39A33"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Relevant experience </w:t>
      </w:r>
    </w:p>
    <w:p w14:paraId="4F4EBA30" w14:textId="77777777" w:rsidR="00A539E7" w:rsidRDefault="00A539E7">
      <w:pPr>
        <w:rPr>
          <w:rFonts w:cs="Calibri"/>
          <w:color w:val="000000"/>
          <w:sz w:val="22"/>
        </w:rPr>
      </w:pPr>
      <w:r>
        <w:rPr>
          <w:rFonts w:cs="Calibri"/>
          <w:color w:val="000000"/>
          <w:sz w:val="22"/>
        </w:rPr>
        <w:br w:type="page"/>
      </w:r>
    </w:p>
    <w:p w14:paraId="6ED3D73B" w14:textId="5C915AA1"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Currently: </w:t>
      </w:r>
    </w:p>
    <w:p w14:paraId="7FF0ECDB" w14:textId="03125BDC"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M</w:t>
      </w:r>
      <w:r w:rsidR="007450E9" w:rsidRPr="009E3E83">
        <w:rPr>
          <w:rFonts w:cs="Calibri"/>
          <w:color w:val="000000"/>
          <w:sz w:val="22"/>
        </w:rPr>
        <w:t xml:space="preserve">ember of the NTIA IANA Functions' Stewardship Transition Coordination Group (ICG) </w:t>
      </w:r>
    </w:p>
    <w:p w14:paraId="2ED85C8D" w14:textId="334695F7"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M</w:t>
      </w:r>
      <w:r w:rsidR="007450E9" w:rsidRPr="009E3E83">
        <w:rPr>
          <w:rFonts w:cs="Calibri"/>
          <w:color w:val="000000"/>
          <w:sz w:val="22"/>
        </w:rPr>
        <w:t xml:space="preserve">ember of the NETMundial Coordination Council </w:t>
      </w:r>
    </w:p>
    <w:p w14:paraId="26426758" w14:textId="7F773C03"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P</w:t>
      </w:r>
      <w:r w:rsidR="007450E9" w:rsidRPr="009E3E83">
        <w:rPr>
          <w:rFonts w:cs="Calibri"/>
          <w:color w:val="000000"/>
          <w:sz w:val="22"/>
        </w:rPr>
        <w:t xml:space="preserve">resident of the Steering Committee, IndividualUsers.org (elected in October 2015) </w:t>
      </w:r>
    </w:p>
    <w:p w14:paraId="3519A27C"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Member of the ICANN Board of Directors 2007-10 during which: </w:t>
      </w:r>
    </w:p>
    <w:p w14:paraId="17720EA3" w14:textId="77777777" w:rsidR="007450E9" w:rsidRPr="009E3E83"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 xml:space="preserve">Member of President's Strategy Committee (where he was a co-author of the "Implementation Plan for Improving Institutional Confidence") </w:t>
      </w:r>
    </w:p>
    <w:p w14:paraId="0AD68400" w14:textId="77777777" w:rsidR="007450E9" w:rsidRPr="009E3E83"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 xml:space="preserve">Structural Improvements Committee; Public Participation Committee (as its first Chair) </w:t>
      </w:r>
    </w:p>
    <w:p w14:paraId="1EF05B38" w14:textId="0531D075" w:rsidR="007450E9"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Member of Board Working Groups: ALAC Review, Board Review, ccNSO Review (as its Chair)</w:t>
      </w:r>
    </w:p>
    <w:p w14:paraId="6316DC9D" w14:textId="3C8E12F7" w:rsidR="00733705" w:rsidRDefault="00733705" w:rsidP="009E3E83">
      <w:pPr>
        <w:autoSpaceDE w:val="0"/>
        <w:autoSpaceDN w:val="0"/>
        <w:adjustRightInd w:val="0"/>
        <w:spacing w:after="0" w:line="240" w:lineRule="auto"/>
        <w:rPr>
          <w:rFonts w:cs="Calibri"/>
          <w:color w:val="000000"/>
          <w:sz w:val="22"/>
        </w:rPr>
      </w:pPr>
    </w:p>
    <w:p w14:paraId="446D0D1F" w14:textId="77777777" w:rsidR="00733705" w:rsidRPr="00733705" w:rsidRDefault="00733705" w:rsidP="009E3E83">
      <w:pPr>
        <w:keepNext/>
        <w:autoSpaceDE w:val="0"/>
        <w:autoSpaceDN w:val="0"/>
        <w:adjustRightInd w:val="0"/>
        <w:spacing w:after="0" w:line="240" w:lineRule="auto"/>
        <w:rPr>
          <w:rFonts w:cs="Calibri"/>
          <w:color w:val="000000"/>
          <w:sz w:val="22"/>
        </w:rPr>
      </w:pPr>
      <w:r w:rsidRPr="00733705">
        <w:rPr>
          <w:rFonts w:cs="Calibri"/>
          <w:color w:val="000000"/>
          <w:sz w:val="22"/>
        </w:rPr>
        <w:t>Name: Mirjana Tasić</w:t>
      </w:r>
    </w:p>
    <w:p w14:paraId="269D3F39"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Role: Registry / DNS/Unicode Expert / Linguist</w:t>
      </w:r>
    </w:p>
    <w:p w14:paraId="798F22D4"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Designation: Executive Advisor, RNIDS (Register of National Internet Domain Names of Serbia)</w:t>
      </w:r>
    </w:p>
    <w:p w14:paraId="033816E8"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5E317DFB" w14:textId="341F35DB"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08/2012–12/2012 ICANN IDN variant TLD Program: Project (P2.1) - Procedure to Develop and Maintain the Label Generation Rules for the DNS Root Zone in Respect of IDNA</w:t>
      </w:r>
      <w:r w:rsidR="0041790C">
        <w:rPr>
          <w:rFonts w:cs="Calibri"/>
          <w:color w:val="000000"/>
          <w:sz w:val="22"/>
        </w:rPr>
        <w:t xml:space="preserve"> </w:t>
      </w:r>
      <w:r w:rsidRPr="009E3E83">
        <w:rPr>
          <w:rFonts w:cs="Calibri"/>
          <w:color w:val="000000"/>
          <w:sz w:val="22"/>
        </w:rPr>
        <w:t>Labels ICANN volunteer</w:t>
      </w:r>
    </w:p>
    <w:p w14:paraId="3C6A69C1" w14:textId="37E9ABE3"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03/2009 – present: Executive Advisor at RNIDS (Register of National Internet Domain Names of Serbia). Introduction and implementation of IDN ccTLD Fast Track Process for ccTLD &lt;срб&gt;&lt;xn—90a3ac&gt;: string evaluation, domain delegation, sunrise and open registration.</w:t>
      </w:r>
    </w:p>
    <w:p w14:paraId="6A4350D1" w14:textId="27BF4B25"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07/2006–03/2009 Acting Director of RNIDS (volunteer work) Realization of organizational, political and financial prerequisites for the establishment of RNIDS: RNIDS registration; provision of legal framework for RNIDS operation; organization and establishment of RNIDS office; preparation and implementation of .rs landrush procedures; organization and implementation of the transition process from .yu to .rs domain.</w:t>
      </w:r>
    </w:p>
    <w:p w14:paraId="33803F5D"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04/2006–07/2006 Founder of RNIDS (volunteer work). Organized the RNIDS founding assembly meeting on July 7, 2006.</w:t>
      </w:r>
    </w:p>
    <w:p w14:paraId="5A0B99AB"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04/1994–09/2008 YU TLD (YU Top Level Domain) Administrator (volunteer work). Managed operation of .yu DNS; Maintained database of .yu domains.</w:t>
      </w:r>
    </w:p>
    <w:p w14:paraId="0A130885"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1992–1994 Chairwoman, Technical Committee, Academic Network of Yugoslavia. Actively participated in the introduction of internet in Serbia. (volunteer work)</w:t>
      </w:r>
    </w:p>
    <w:p w14:paraId="173A902A"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1991–10/2010 Administrator of Class B IP address (147.91) assigned to the University of Belgrade, Serbia. (volunteer work)</w:t>
      </w:r>
    </w:p>
    <w:p w14:paraId="317A51FE" w14:textId="164B45BD" w:rsidR="00733705" w:rsidRDefault="00733705" w:rsidP="009E3E83">
      <w:pPr>
        <w:autoSpaceDE w:val="0"/>
        <w:autoSpaceDN w:val="0"/>
        <w:adjustRightInd w:val="0"/>
        <w:spacing w:after="0" w:line="240" w:lineRule="auto"/>
        <w:rPr>
          <w:rFonts w:cs="Calibri"/>
          <w:color w:val="000000"/>
          <w:sz w:val="22"/>
        </w:rPr>
      </w:pPr>
    </w:p>
    <w:p w14:paraId="27599D3E" w14:textId="679D2153" w:rsidR="007E71B2" w:rsidRDefault="007E71B2" w:rsidP="007E71B2">
      <w:pPr>
        <w:autoSpaceDE w:val="0"/>
        <w:autoSpaceDN w:val="0"/>
        <w:adjustRightInd w:val="0"/>
        <w:spacing w:after="0" w:line="240" w:lineRule="auto"/>
        <w:rPr>
          <w:rFonts w:cs="Calibri"/>
          <w:color w:val="000000"/>
          <w:sz w:val="22"/>
        </w:rPr>
      </w:pPr>
      <w:r>
        <w:rPr>
          <w:rFonts w:cs="Calibri"/>
          <w:color w:val="000000"/>
          <w:sz w:val="22"/>
        </w:rPr>
        <w:t>Name: Vladimir Visnjic</w:t>
      </w:r>
    </w:p>
    <w:p w14:paraId="121455AE" w14:textId="7199DE72" w:rsidR="007E71B2" w:rsidRDefault="007E71B2" w:rsidP="007E71B2">
      <w:pPr>
        <w:autoSpaceDE w:val="0"/>
        <w:autoSpaceDN w:val="0"/>
        <w:adjustRightInd w:val="0"/>
        <w:spacing w:after="0" w:line="240" w:lineRule="auto"/>
        <w:rPr>
          <w:rFonts w:cs="Calibri"/>
          <w:color w:val="000000"/>
          <w:sz w:val="22"/>
        </w:rPr>
      </w:pPr>
      <w:r>
        <w:rPr>
          <w:rFonts w:cs="Calibri"/>
          <w:color w:val="000000"/>
          <w:sz w:val="22"/>
        </w:rPr>
        <w:t>Role: Linguist</w:t>
      </w:r>
    </w:p>
    <w:p w14:paraId="530EDD68" w14:textId="5E2C429E" w:rsidR="007E71B2" w:rsidRPr="000863EF" w:rsidRDefault="007E71B2">
      <w:pPr>
        <w:autoSpaceDE w:val="0"/>
        <w:autoSpaceDN w:val="0"/>
        <w:adjustRightInd w:val="0"/>
        <w:spacing w:after="0" w:line="240" w:lineRule="auto"/>
        <w:rPr>
          <w:rFonts w:cs="Calibri"/>
          <w:color w:val="000000"/>
          <w:sz w:val="22"/>
        </w:rPr>
      </w:pPr>
      <w:r w:rsidRPr="000863EF">
        <w:rPr>
          <w:rFonts w:cs="Calibri"/>
          <w:color w:val="000000"/>
          <w:sz w:val="22"/>
        </w:rPr>
        <w:t>Designation: Professor at the Department of Mathematics, Temple University, Philadelphia</w:t>
      </w:r>
    </w:p>
    <w:p w14:paraId="1D74690A" w14:textId="241780BD" w:rsidR="007E71B2" w:rsidRPr="000863EF" w:rsidRDefault="007E71B2">
      <w:pPr>
        <w:autoSpaceDE w:val="0"/>
        <w:autoSpaceDN w:val="0"/>
        <w:adjustRightInd w:val="0"/>
        <w:spacing w:after="0" w:line="240" w:lineRule="auto"/>
        <w:rPr>
          <w:rFonts w:cs="Calibri"/>
          <w:color w:val="000000"/>
          <w:sz w:val="22"/>
        </w:rPr>
      </w:pPr>
      <w:r w:rsidRPr="000863EF">
        <w:rPr>
          <w:rFonts w:cs="Calibri"/>
          <w:color w:val="000000"/>
          <w:sz w:val="22"/>
        </w:rPr>
        <w:t>Relevant experience</w:t>
      </w:r>
    </w:p>
    <w:p w14:paraId="6A2DF833" w14:textId="35E0D28D" w:rsidR="007E71B2" w:rsidRPr="000863EF" w:rsidRDefault="007E71B2" w:rsidP="000863EF">
      <w:pPr>
        <w:pStyle w:val="ListParagraph"/>
        <w:numPr>
          <w:ilvl w:val="0"/>
          <w:numId w:val="29"/>
        </w:numPr>
        <w:autoSpaceDE w:val="0"/>
        <w:autoSpaceDN w:val="0"/>
        <w:adjustRightInd w:val="0"/>
        <w:spacing w:after="0" w:line="240" w:lineRule="auto"/>
        <w:rPr>
          <w:rFonts w:cs="Calibri"/>
          <w:color w:val="000000"/>
          <w:sz w:val="22"/>
        </w:rPr>
      </w:pPr>
      <w:r w:rsidRPr="000863EF">
        <w:rPr>
          <w:rFonts w:cs="Calibri"/>
          <w:color w:val="000000"/>
          <w:sz w:val="22"/>
        </w:rPr>
        <w:t>PhD in Theoretical Physics, University of Bonn, 1979</w:t>
      </w:r>
    </w:p>
    <w:p w14:paraId="0097B10C" w14:textId="32876C0C" w:rsidR="007E71B2" w:rsidRPr="000863EF" w:rsidRDefault="007E71B2" w:rsidP="000863EF">
      <w:pPr>
        <w:pStyle w:val="ListParagraph"/>
        <w:numPr>
          <w:ilvl w:val="0"/>
          <w:numId w:val="29"/>
        </w:numPr>
        <w:autoSpaceDE w:val="0"/>
        <w:autoSpaceDN w:val="0"/>
        <w:adjustRightInd w:val="0"/>
        <w:spacing w:after="0" w:line="240" w:lineRule="auto"/>
        <w:rPr>
          <w:rFonts w:cs="Calibri"/>
          <w:color w:val="000000"/>
          <w:sz w:val="22"/>
        </w:rPr>
      </w:pPr>
      <w:r w:rsidRPr="000863EF">
        <w:rPr>
          <w:rFonts w:cs="Calibri"/>
          <w:color w:val="000000"/>
          <w:sz w:val="22"/>
        </w:rPr>
        <w:t>Associate Scientist at Fermi National Laboratory, Batavia, IL, 1988-1994</w:t>
      </w:r>
    </w:p>
    <w:p w14:paraId="566FB7C7" w14:textId="77805678" w:rsidR="007E71B2" w:rsidRPr="000863EF" w:rsidRDefault="007E71B2" w:rsidP="000863EF">
      <w:pPr>
        <w:pStyle w:val="ListParagraph"/>
        <w:numPr>
          <w:ilvl w:val="0"/>
          <w:numId w:val="29"/>
        </w:numPr>
        <w:autoSpaceDE w:val="0"/>
        <w:autoSpaceDN w:val="0"/>
        <w:adjustRightInd w:val="0"/>
        <w:spacing w:after="0" w:line="240" w:lineRule="auto"/>
        <w:rPr>
          <w:rFonts w:cs="Calibri"/>
          <w:color w:val="000000"/>
          <w:sz w:val="22"/>
        </w:rPr>
      </w:pPr>
      <w:r w:rsidRPr="000863EF">
        <w:rPr>
          <w:rFonts w:cs="Calibri"/>
          <w:color w:val="000000"/>
          <w:sz w:val="22"/>
        </w:rPr>
        <w:t>Professor at the Department of Physics, University of Crete, Greece</w:t>
      </w:r>
    </w:p>
    <w:p w14:paraId="16EA43C2" w14:textId="69ECDE6E" w:rsidR="007E71B2" w:rsidRPr="000863EF" w:rsidRDefault="007E71B2" w:rsidP="000863EF">
      <w:pPr>
        <w:pStyle w:val="ListParagraph"/>
        <w:numPr>
          <w:ilvl w:val="0"/>
          <w:numId w:val="29"/>
        </w:numPr>
        <w:autoSpaceDE w:val="0"/>
        <w:autoSpaceDN w:val="0"/>
        <w:adjustRightInd w:val="0"/>
        <w:spacing w:after="0" w:line="240" w:lineRule="auto"/>
        <w:rPr>
          <w:rFonts w:cs="Calibri"/>
          <w:color w:val="000000"/>
          <w:sz w:val="22"/>
        </w:rPr>
      </w:pPr>
      <w:r w:rsidRPr="000863EF">
        <w:rPr>
          <w:rFonts w:cs="Calibri"/>
          <w:color w:val="000000"/>
          <w:sz w:val="22"/>
        </w:rPr>
        <w:t>Author of over 40 scientific publications in top Physics Journals</w:t>
      </w:r>
    </w:p>
    <w:p w14:paraId="34362F16" w14:textId="55AEB7B5" w:rsidR="007E71B2" w:rsidRDefault="007E71B2" w:rsidP="000863EF">
      <w:pPr>
        <w:pStyle w:val="ListParagraph"/>
        <w:numPr>
          <w:ilvl w:val="0"/>
          <w:numId w:val="29"/>
        </w:numPr>
        <w:autoSpaceDE w:val="0"/>
        <w:autoSpaceDN w:val="0"/>
        <w:adjustRightInd w:val="0"/>
        <w:spacing w:after="0" w:line="240" w:lineRule="auto"/>
        <w:rPr>
          <w:rFonts w:cs="Calibri"/>
          <w:color w:val="000000"/>
          <w:sz w:val="22"/>
        </w:rPr>
      </w:pPr>
      <w:r w:rsidRPr="000863EF">
        <w:rPr>
          <w:rFonts w:cs="Calibri"/>
          <w:color w:val="000000"/>
          <w:sz w:val="22"/>
        </w:rPr>
        <w:t>Fluent in English, German, Serbian, Croatian, Greek. Good working knowledge of French and Russian</w:t>
      </w:r>
    </w:p>
    <w:p w14:paraId="2ACA7B6A" w14:textId="1B54A2F7" w:rsidR="00AD4914" w:rsidRDefault="00AD4914">
      <w:pPr>
        <w:autoSpaceDE w:val="0"/>
        <w:autoSpaceDN w:val="0"/>
        <w:adjustRightInd w:val="0"/>
        <w:spacing w:after="0" w:line="240" w:lineRule="auto"/>
        <w:rPr>
          <w:rFonts w:cs="Calibri"/>
          <w:color w:val="000000"/>
          <w:sz w:val="22"/>
        </w:rPr>
      </w:pPr>
    </w:p>
    <w:p w14:paraId="18FCA704" w14:textId="5A5406D2" w:rsidR="00AD4914" w:rsidRDefault="00AD4914">
      <w:pPr>
        <w:autoSpaceDE w:val="0"/>
        <w:autoSpaceDN w:val="0"/>
        <w:adjustRightInd w:val="0"/>
        <w:spacing w:after="0" w:line="240" w:lineRule="auto"/>
        <w:rPr>
          <w:rFonts w:cs="Calibri"/>
          <w:color w:val="000000"/>
          <w:sz w:val="22"/>
        </w:rPr>
      </w:pPr>
      <w:r>
        <w:rPr>
          <w:rFonts w:cs="Calibri"/>
          <w:color w:val="000000"/>
          <w:sz w:val="22"/>
        </w:rPr>
        <w:t>Name: Boniface Witaba</w:t>
      </w:r>
    </w:p>
    <w:p w14:paraId="64968EBD" w14:textId="3C01B48C" w:rsidR="00AD4914" w:rsidRDefault="00AD4914">
      <w:pPr>
        <w:autoSpaceDE w:val="0"/>
        <w:autoSpaceDN w:val="0"/>
        <w:adjustRightInd w:val="0"/>
        <w:spacing w:after="0" w:line="240" w:lineRule="auto"/>
        <w:rPr>
          <w:rFonts w:cs="Calibri"/>
          <w:color w:val="000000"/>
          <w:sz w:val="22"/>
        </w:rPr>
      </w:pPr>
      <w:r>
        <w:rPr>
          <w:rFonts w:cs="Calibri"/>
          <w:color w:val="000000"/>
          <w:sz w:val="22"/>
        </w:rPr>
        <w:t>Role: Linguist</w:t>
      </w:r>
    </w:p>
    <w:p w14:paraId="61A538B8" w14:textId="4F67EBB6" w:rsidR="00AD5E0A" w:rsidRDefault="00AD4914">
      <w:pPr>
        <w:autoSpaceDE w:val="0"/>
        <w:autoSpaceDN w:val="0"/>
        <w:adjustRightInd w:val="0"/>
        <w:spacing w:after="0" w:line="240" w:lineRule="auto"/>
        <w:rPr>
          <w:rFonts w:cs="Calibri"/>
          <w:color w:val="000000"/>
          <w:sz w:val="22"/>
        </w:rPr>
      </w:pPr>
      <w:r>
        <w:rPr>
          <w:rFonts w:cs="Calibri"/>
          <w:color w:val="000000"/>
          <w:sz w:val="22"/>
        </w:rPr>
        <w:t xml:space="preserve">Designation: </w:t>
      </w:r>
      <w:r w:rsidR="00AD5E0A">
        <w:rPr>
          <w:rFonts w:cs="Calibri"/>
          <w:color w:val="000000"/>
          <w:sz w:val="22"/>
        </w:rPr>
        <w:t>Technical / Linguist</w:t>
      </w:r>
    </w:p>
    <w:p w14:paraId="2BF2089B" w14:textId="1BB09DDF" w:rsidR="00AD4914" w:rsidRDefault="00AD4914">
      <w:pPr>
        <w:autoSpaceDE w:val="0"/>
        <w:autoSpaceDN w:val="0"/>
        <w:adjustRightInd w:val="0"/>
        <w:spacing w:after="0" w:line="240" w:lineRule="auto"/>
        <w:rPr>
          <w:rFonts w:cs="Calibri"/>
          <w:color w:val="000000"/>
          <w:sz w:val="22"/>
        </w:rPr>
      </w:pPr>
      <w:r>
        <w:rPr>
          <w:rFonts w:cs="Calibri"/>
          <w:color w:val="000000"/>
          <w:sz w:val="22"/>
        </w:rPr>
        <w:t>Relevant experience</w:t>
      </w:r>
    </w:p>
    <w:p w14:paraId="1A775397" w14:textId="4F8D8A18" w:rsidR="00AD4914" w:rsidRPr="000863EF" w:rsidRDefault="00AD4914" w:rsidP="000863EF">
      <w:pPr>
        <w:pStyle w:val="ListParagraph"/>
        <w:numPr>
          <w:ilvl w:val="0"/>
          <w:numId w:val="30"/>
        </w:numPr>
        <w:autoSpaceDE w:val="0"/>
        <w:autoSpaceDN w:val="0"/>
        <w:adjustRightInd w:val="0"/>
        <w:spacing w:after="0" w:line="240" w:lineRule="auto"/>
        <w:rPr>
          <w:rFonts w:cs="Calibri"/>
          <w:color w:val="000000"/>
          <w:sz w:val="22"/>
        </w:rPr>
      </w:pPr>
      <w:r w:rsidRPr="000863EF">
        <w:rPr>
          <w:rFonts w:cs="Calibri"/>
          <w:color w:val="000000"/>
          <w:sz w:val="22"/>
        </w:rPr>
        <w:t>Expert on Internet governance analysis, monitoring and evaluation of project impacts.</w:t>
      </w:r>
    </w:p>
    <w:p w14:paraId="05665AA3" w14:textId="4B17D005" w:rsidR="00AD4914" w:rsidRPr="000863EF" w:rsidRDefault="00AD4914" w:rsidP="000863EF">
      <w:pPr>
        <w:pStyle w:val="ListParagraph"/>
        <w:numPr>
          <w:ilvl w:val="0"/>
          <w:numId w:val="30"/>
        </w:numPr>
        <w:autoSpaceDE w:val="0"/>
        <w:autoSpaceDN w:val="0"/>
        <w:adjustRightInd w:val="0"/>
        <w:spacing w:after="0" w:line="240" w:lineRule="auto"/>
        <w:rPr>
          <w:rFonts w:cs="Calibri"/>
          <w:color w:val="000000"/>
          <w:sz w:val="22"/>
        </w:rPr>
      </w:pPr>
      <w:r w:rsidRPr="000863EF">
        <w:rPr>
          <w:rFonts w:cs="Calibri"/>
          <w:color w:val="000000"/>
          <w:sz w:val="22"/>
        </w:rPr>
        <w:t xml:space="preserve">Programme planning, evaluation and assessment </w:t>
      </w:r>
    </w:p>
    <w:p w14:paraId="298CB5AD" w14:textId="2047C9AE" w:rsidR="00AD4914" w:rsidRDefault="00AD4914" w:rsidP="000863EF">
      <w:pPr>
        <w:pStyle w:val="ListParagraph"/>
        <w:numPr>
          <w:ilvl w:val="0"/>
          <w:numId w:val="30"/>
        </w:numPr>
        <w:autoSpaceDE w:val="0"/>
        <w:autoSpaceDN w:val="0"/>
        <w:adjustRightInd w:val="0"/>
        <w:spacing w:after="0" w:line="240" w:lineRule="auto"/>
        <w:rPr>
          <w:rFonts w:cs="Calibri"/>
          <w:color w:val="000000"/>
          <w:sz w:val="22"/>
        </w:rPr>
      </w:pPr>
      <w:r w:rsidRPr="000863EF">
        <w:rPr>
          <w:rFonts w:cs="Calibri"/>
          <w:color w:val="000000"/>
          <w:sz w:val="22"/>
        </w:rPr>
        <w:t>Country expertise in Kenya, Tanzania and South Africa</w:t>
      </w:r>
    </w:p>
    <w:p w14:paraId="7D10CC6F" w14:textId="7418661A" w:rsidR="00AD4914" w:rsidRPr="000863EF" w:rsidRDefault="00AD4914" w:rsidP="000863EF">
      <w:pPr>
        <w:pStyle w:val="ListParagraph"/>
        <w:numPr>
          <w:ilvl w:val="0"/>
          <w:numId w:val="30"/>
        </w:numPr>
        <w:autoSpaceDE w:val="0"/>
        <w:autoSpaceDN w:val="0"/>
        <w:adjustRightInd w:val="0"/>
        <w:spacing w:after="0" w:line="240" w:lineRule="auto"/>
        <w:rPr>
          <w:rFonts w:cs="Calibri"/>
          <w:color w:val="000000"/>
          <w:sz w:val="22"/>
        </w:rPr>
      </w:pPr>
      <w:r w:rsidRPr="00AD4914">
        <w:rPr>
          <w:rFonts w:cs="Calibri"/>
          <w:color w:val="000000"/>
          <w:sz w:val="22"/>
        </w:rPr>
        <w:t>Swahili (</w:t>
      </w:r>
      <w:r>
        <w:rPr>
          <w:rFonts w:cs="Calibri"/>
          <w:color w:val="000000"/>
          <w:sz w:val="22"/>
        </w:rPr>
        <w:t>n</w:t>
      </w:r>
      <w:r w:rsidRPr="00AD4914">
        <w:rPr>
          <w:rFonts w:cs="Calibri"/>
          <w:color w:val="000000"/>
          <w:sz w:val="22"/>
        </w:rPr>
        <w:t>ative)</w:t>
      </w:r>
      <w:r>
        <w:rPr>
          <w:rFonts w:cs="Calibri"/>
          <w:color w:val="000000"/>
          <w:sz w:val="22"/>
        </w:rPr>
        <w:t>,</w:t>
      </w:r>
      <w:r w:rsidRPr="00AD4914">
        <w:rPr>
          <w:rFonts w:cs="Calibri"/>
          <w:color w:val="000000"/>
          <w:sz w:val="22"/>
        </w:rPr>
        <w:t xml:space="preserve"> English (</w:t>
      </w:r>
      <w:r>
        <w:rPr>
          <w:rFonts w:cs="Calibri"/>
          <w:color w:val="000000"/>
          <w:sz w:val="22"/>
        </w:rPr>
        <w:t>p</w:t>
      </w:r>
      <w:r w:rsidRPr="00AD4914">
        <w:rPr>
          <w:rFonts w:cs="Calibri"/>
          <w:color w:val="000000"/>
          <w:sz w:val="22"/>
        </w:rPr>
        <w:t>roficient)</w:t>
      </w:r>
      <w:r>
        <w:rPr>
          <w:rFonts w:cs="Calibri"/>
          <w:color w:val="000000"/>
          <w:sz w:val="22"/>
        </w:rPr>
        <w:t>, Portuguese (b</w:t>
      </w:r>
      <w:r w:rsidRPr="00AD4914">
        <w:rPr>
          <w:rFonts w:cs="Calibri"/>
          <w:color w:val="000000"/>
          <w:sz w:val="22"/>
        </w:rPr>
        <w:t>eginner)</w:t>
      </w:r>
    </w:p>
    <w:p w14:paraId="65728D7C" w14:textId="77777777" w:rsidR="00AD3A12" w:rsidRPr="009E3E83" w:rsidRDefault="00AD3A12" w:rsidP="009E3E83">
      <w:pPr>
        <w:autoSpaceDE w:val="0"/>
        <w:autoSpaceDN w:val="0"/>
        <w:adjustRightInd w:val="0"/>
        <w:spacing w:after="0" w:line="240" w:lineRule="auto"/>
        <w:rPr>
          <w:rFonts w:cs="Calibri"/>
          <w:color w:val="000000"/>
          <w:sz w:val="22"/>
        </w:rPr>
      </w:pPr>
    </w:p>
    <w:p w14:paraId="572D5216" w14:textId="24FF6ED2" w:rsidR="00EC142B" w:rsidRDefault="00EC142B" w:rsidP="00EC142B">
      <w:pPr>
        <w:pStyle w:val="Heading3"/>
      </w:pPr>
      <w:r>
        <w:t>2.2 Panel Diversity</w:t>
      </w:r>
    </w:p>
    <w:p w14:paraId="6B0ED12A" w14:textId="28F5C391" w:rsidR="008D50E4" w:rsidRDefault="008D50E4">
      <w:pPr>
        <w:rPr>
          <w:ins w:id="410" w:author="Chris Dillon" w:date="2016-05-18T10:12:00Z"/>
        </w:rPr>
      </w:pPr>
      <w:r>
        <w:t xml:space="preserve">As the Latin script is used by </w:t>
      </w:r>
      <w:r w:rsidR="00621A4A">
        <w:t>several</w:t>
      </w:r>
      <w:r>
        <w:t xml:space="preserve"> hundred languages</w:t>
      </w:r>
      <w:r w:rsidR="00621A4A">
        <w:t xml:space="preserve"> (see the appendix)</w:t>
      </w:r>
      <w:r>
        <w:t>, it is not possible to have representation from experts o</w:t>
      </w:r>
      <w:r w:rsidR="00617335">
        <w:t>f</w:t>
      </w:r>
      <w:r>
        <w:t xml:space="preserve"> all of them. The approach taken, therefore, is to have experts covering areas of languages, for example, African languages using the Latin script.</w:t>
      </w:r>
      <w:r w:rsidR="00C7173C">
        <w:t xml:space="preserve"> Because of the panel’s wide remit, the intention is for it to remain open to new members throughout its work.</w:t>
      </w:r>
      <w:r w:rsidR="00A539E7">
        <w:t xml:space="preserve"> Those </w:t>
      </w:r>
      <w:r w:rsidR="006D4644">
        <w:t xml:space="preserve">without short CVs and </w:t>
      </w:r>
      <w:r w:rsidR="00A539E7">
        <w:t>currently marked</w:t>
      </w:r>
      <w:r w:rsidR="006D4644">
        <w:t xml:space="preserve"> as o</w:t>
      </w:r>
      <w:r w:rsidR="00A539E7">
        <w:t>bservers</w:t>
      </w:r>
      <w:r w:rsidR="006D4644">
        <w:t xml:space="preserve"> in this document may easily become members.</w:t>
      </w:r>
    </w:p>
    <w:p w14:paraId="775C5FBF" w14:textId="77C94235" w:rsidR="00F17604" w:rsidRDefault="00F17604">
      <w:ins w:id="411" w:author="Chris Dillon" w:date="2016-05-18T10:12:00Z">
        <w:r>
          <w:t xml:space="preserve">The panel will </w:t>
        </w:r>
      </w:ins>
      <w:ins w:id="412" w:author="Chris Dillon" w:date="2016-05-18T10:13:00Z">
        <w:r>
          <w:t xml:space="preserve">also </w:t>
        </w:r>
      </w:ins>
      <w:ins w:id="413" w:author="Chris Dillon" w:date="2016-05-18T10:12:00Z">
        <w:r>
          <w:t>rich out to experts (including scholars) who are</w:t>
        </w:r>
      </w:ins>
      <w:ins w:id="414" w:author="Chris Dillon" w:date="2016-05-18T10:13:00Z">
        <w:r>
          <w:t xml:space="preserve"> not formally members of the panel.</w:t>
        </w:r>
      </w:ins>
      <w:ins w:id="415" w:author="Chris Dillon" w:date="2016-05-18T10:14:00Z">
        <w:r>
          <w:t xml:space="preserve"> In terms of the Procedure, they are “</w:t>
        </w:r>
        <w:commentRangeStart w:id="416"/>
        <w:r>
          <w:t>advisors</w:t>
        </w:r>
        <w:commentRangeEnd w:id="416"/>
        <w:r w:rsidR="00AB03E4">
          <w:rPr>
            <w:rStyle w:val="CommentReference"/>
          </w:rPr>
          <w:commentReference w:id="416"/>
        </w:r>
        <w:r>
          <w:t>”.</w:t>
        </w:r>
      </w:ins>
    </w:p>
    <w:p w14:paraId="54DE35A7" w14:textId="758C4A6A" w:rsidR="003C2D1F" w:rsidRDefault="003C2D1F" w:rsidP="00777C1D">
      <w:pPr>
        <w:pStyle w:val="Heading4"/>
      </w:pPr>
      <w:r>
        <w:t>National and regional policy makers</w:t>
      </w:r>
    </w:p>
    <w:p w14:paraId="62098131" w14:textId="38FF6601" w:rsidR="00777C1D" w:rsidRPr="00777C1D" w:rsidRDefault="000B3EE0" w:rsidP="00777C1D">
      <w:r>
        <w:t>Some members of the panel are well versed in ICANN policy, others in national and regional policy.</w:t>
      </w:r>
    </w:p>
    <w:p w14:paraId="6BBD2F71" w14:textId="5233C947" w:rsidR="003C2D1F" w:rsidRDefault="003C2D1F" w:rsidP="00777C1D">
      <w:pPr>
        <w:pStyle w:val="Heading4"/>
      </w:pPr>
      <w:r>
        <w:t>Technical community (general and DNS)</w:t>
      </w:r>
    </w:p>
    <w:p w14:paraId="157C8A19" w14:textId="6C80885B" w:rsidR="00777C1D" w:rsidRPr="00777C1D" w:rsidRDefault="00DC3C21" w:rsidP="007B19F3">
      <w:r>
        <w:t>Although the panel lacks technical expertise, XML training and the LGR Toolset (which automatically generates XML code pont by code point) are available.</w:t>
      </w:r>
    </w:p>
    <w:p w14:paraId="53D1F1D8" w14:textId="2C68F11A" w:rsidR="003C2D1F" w:rsidRDefault="003C2D1F" w:rsidP="00777C1D">
      <w:pPr>
        <w:pStyle w:val="Heading4"/>
      </w:pPr>
      <w:r>
        <w:t>Security and law enforcement</w:t>
      </w:r>
    </w:p>
    <w:p w14:paraId="4DFFB8AC" w14:textId="0A054B9E" w:rsidR="00777C1D" w:rsidRDefault="00391410" w:rsidP="00777C1D">
      <w:pPr>
        <w:rPr>
          <w:ins w:id="417" w:author="Chris Dillon" w:date="2016-05-18T10:15:00Z"/>
        </w:rPr>
      </w:pPr>
      <w:r>
        <w:t xml:space="preserve">The panel has little expertise in this area. It is possible that some code points that otherwise would have been included will need to be excluded for security reasons such as </w:t>
      </w:r>
      <w:r w:rsidR="00FD6BCB">
        <w:t xml:space="preserve">lack of compatibility with IDNA or </w:t>
      </w:r>
      <w:r>
        <w:t>visual similarity.</w:t>
      </w:r>
      <w:r w:rsidR="00FD6BCB">
        <w:t xml:space="preserve"> The panel will bear in mind the sentence in the </w:t>
      </w:r>
      <w:r w:rsidR="00FD6BCB" w:rsidRPr="004B7A8B">
        <w:t>Procedure to develop and maintain Labe</w:t>
      </w:r>
      <w:r w:rsidR="00FD6BCB">
        <w:t>l</w:t>
      </w:r>
      <w:r w:rsidR="00FD6BCB" w:rsidRPr="004B7A8B">
        <w:t xml:space="preserve"> Generation Rules for the Root Zone in respect of IDNA labels</w:t>
      </w:r>
      <w:r w:rsidR="00FD6BCB">
        <w:t>: “Finally, in investigating the possible variant rules</w:t>
      </w:r>
      <w:r w:rsidR="00DC3C21">
        <w:t>, Generation Panels should ignore cases where the relation is based exclusively on aspects of visual similarity.”</w:t>
      </w:r>
    </w:p>
    <w:p w14:paraId="083298C2" w14:textId="0E6ED51C" w:rsidR="00AB03E4" w:rsidRPr="00777C1D" w:rsidRDefault="00AB03E4" w:rsidP="00777C1D">
      <w:ins w:id="418" w:author="Chris Dillon" w:date="2016-05-18T10:15:00Z">
        <w:r>
          <w:t>[##Further work is required to clari</w:t>
        </w:r>
      </w:ins>
      <w:ins w:id="419" w:author="Chris Dillon" w:date="2016-05-18T10:16:00Z">
        <w:r>
          <w:t>f</w:t>
        </w:r>
      </w:ins>
      <w:ins w:id="420" w:author="Chris Dillon" w:date="2016-05-18T10:15:00Z">
        <w:r>
          <w:t xml:space="preserve">y what </w:t>
        </w:r>
      </w:ins>
      <w:ins w:id="421" w:author="Chris Dillon" w:date="2016-05-18T10:16:00Z">
        <w:r>
          <w:t>this last sentence means. See comment NDMO43.]</w:t>
        </w:r>
      </w:ins>
    </w:p>
    <w:p w14:paraId="3837C59C" w14:textId="12BCCAFF" w:rsidR="003C2D1F" w:rsidRDefault="003C2D1F" w:rsidP="00777C1D">
      <w:pPr>
        <w:pStyle w:val="Heading4"/>
      </w:pPr>
      <w:r>
        <w:t>Academia (technical and linguistic)</w:t>
      </w:r>
    </w:p>
    <w:p w14:paraId="630F6112" w14:textId="77777777" w:rsidR="00777C1D" w:rsidRDefault="00777C1D" w:rsidP="00777C1D">
      <w:r>
        <w:t>The panel has good coverage of European languages (Romance, Germanic and Slavonic), some coverage of North American indigenous languages, some coverage of African languages, but only weak coverage of South East Asian and especially Central Asian languages and again weak coverage of Australasian languages.</w:t>
      </w:r>
    </w:p>
    <w:p w14:paraId="4EA4B8DA" w14:textId="5C3DBCF3" w:rsidR="003C2D1F" w:rsidRDefault="000B3EE0" w:rsidP="000B3EE0">
      <w:pPr>
        <w:pStyle w:val="Heading4"/>
      </w:pPr>
      <w:r>
        <w:t>Community-b</w:t>
      </w:r>
      <w:r w:rsidR="003C2D1F">
        <w:t xml:space="preserve">ased </w:t>
      </w:r>
      <w:r>
        <w:t>o</w:t>
      </w:r>
      <w:r w:rsidR="003C2D1F">
        <w:t>rganizations</w:t>
      </w:r>
    </w:p>
    <w:p w14:paraId="2C40C793" w14:textId="24135008" w:rsidR="00777C1D" w:rsidRPr="00777C1D" w:rsidRDefault="000B3EE0" w:rsidP="00777C1D">
      <w:r>
        <w:t>Several members of the panel work for community organizations.</w:t>
      </w:r>
    </w:p>
    <w:p w14:paraId="20547277" w14:textId="147B30B9" w:rsidR="003C2D1F" w:rsidRDefault="003C2D1F" w:rsidP="00777C1D">
      <w:pPr>
        <w:pStyle w:val="Heading4"/>
      </w:pPr>
      <w:r>
        <w:t>Local language computing using Unicode and specifically IDNs</w:t>
      </w:r>
    </w:p>
    <w:p w14:paraId="0803F368" w14:textId="6CF14964" w:rsidR="00791632" w:rsidRPr="00777C1D" w:rsidRDefault="00791632" w:rsidP="00791632">
      <w:r>
        <w:t>Several of the linguists have a good knowledge of local language computing, Unicode, IDNA and ICANN’s Variant Issues Project.</w:t>
      </w:r>
    </w:p>
    <w:p w14:paraId="62B80EF4" w14:textId="77777777" w:rsidR="003C2D1F" w:rsidRDefault="003C2D1F" w:rsidP="003C2D1F">
      <w:pPr>
        <w:pStyle w:val="Heading3"/>
      </w:pPr>
      <w:r>
        <w:t>2.3 Relationship with Past Work or Working Groups</w:t>
      </w:r>
    </w:p>
    <w:p w14:paraId="2A584743" w14:textId="5170DA5E" w:rsidR="006123DE" w:rsidRDefault="002415F9" w:rsidP="000B3EE0">
      <w:r>
        <w:t xml:space="preserve">Until the advent of IDNs in 2003, the “LDH </w:t>
      </w:r>
      <w:r w:rsidR="000B3EE0">
        <w:t>set” – Latin letters “a” to</w:t>
      </w:r>
      <w:r>
        <w:t xml:space="preserve"> “z” in both upper and lower case, the digits “0” t</w:t>
      </w:r>
      <w:r w:rsidR="000B3EE0">
        <w:t>o</w:t>
      </w:r>
      <w:r>
        <w:t xml:space="preserve"> “9” and the hyphen was used for the registration of names in the DNS.</w:t>
      </w:r>
    </w:p>
    <w:p w14:paraId="55F7AE40" w14:textId="6799A358" w:rsidR="002415F9" w:rsidRDefault="000535F8" w:rsidP="003C2D1F">
      <w:r>
        <w:t>IDNA (Internationalized Domain Names in Applications) is the protocol used for implementing IDNs.</w:t>
      </w:r>
      <w:r w:rsidR="004B7A8B">
        <w:t xml:space="preserve"> The latest version is 2008, but changes from the 2003 version are likely to break the Longevity Principle in the </w:t>
      </w:r>
      <w:r w:rsidR="004B7A8B">
        <w:rPr>
          <w:i/>
          <w:iCs/>
        </w:rPr>
        <w:t>Procedure to develop and maintain Labe</w:t>
      </w:r>
      <w:r w:rsidR="00391410">
        <w:rPr>
          <w:i/>
          <w:iCs/>
        </w:rPr>
        <w:t>l</w:t>
      </w:r>
      <w:r w:rsidR="004B7A8B">
        <w:rPr>
          <w:i/>
          <w:iCs/>
        </w:rPr>
        <w:t xml:space="preserve"> Generation Rules for the Root Zone in respect of IDNA labels</w:t>
      </w:r>
      <w:r w:rsidR="004B7A8B">
        <w:t>.</w:t>
      </w:r>
    </w:p>
    <w:p w14:paraId="172A5054" w14:textId="1ED855D8" w:rsidR="005226D3" w:rsidRPr="004B7A8B" w:rsidRDefault="005226D3" w:rsidP="003C2D1F">
      <w:r>
        <w:t xml:space="preserve">ICANN’s Variant Issues Project Study Group for the Latin Script produced </w:t>
      </w:r>
      <w:r w:rsidRPr="005226D3">
        <w:rPr>
          <w:i/>
          <w:iCs/>
        </w:rPr>
        <w:t>Considerations in the use of the Latin script in variant internationalized top-level domains</w:t>
      </w:r>
      <w:r>
        <w:t xml:space="preserve"> in 2011.</w:t>
      </w:r>
    </w:p>
    <w:p w14:paraId="2A2EAEC5" w14:textId="77777777" w:rsidR="003C2D1F" w:rsidRDefault="003C2D1F" w:rsidP="003C2D1F">
      <w:pPr>
        <w:pStyle w:val="Heading2"/>
      </w:pPr>
      <w:r>
        <w:t>Work Plan</w:t>
      </w:r>
    </w:p>
    <w:p w14:paraId="5BF37D94" w14:textId="77777777" w:rsidR="003C2D1F" w:rsidRDefault="003C2D1F" w:rsidP="003C2D1F">
      <w:pPr>
        <w:pStyle w:val="Heading3"/>
      </w:pPr>
      <w:r>
        <w:t>3.1 Suggested Timeline with Significant Milestones</w:t>
      </w:r>
    </w:p>
    <w:p w14:paraId="27257195" w14:textId="77777777" w:rsidR="003C2D1F" w:rsidRDefault="00E67083" w:rsidP="003C2D1F">
      <w:r>
        <w:t>The Generation Panel intends to divide the work on the LGR for the Root Zone into four stages:</w:t>
      </w:r>
    </w:p>
    <w:p w14:paraId="62831A4C" w14:textId="77777777" w:rsidR="00E67083" w:rsidRDefault="00E67083" w:rsidP="00E67083">
      <w:pPr>
        <w:pStyle w:val="ListParagraph"/>
        <w:numPr>
          <w:ilvl w:val="0"/>
          <w:numId w:val="6"/>
        </w:numPr>
      </w:pPr>
      <w:r>
        <w:t>Finalization of Code Points</w:t>
      </w:r>
    </w:p>
    <w:p w14:paraId="5A94C626" w14:textId="516B6735" w:rsidR="00E67083" w:rsidRDefault="00E67083" w:rsidP="00E67083">
      <w:pPr>
        <w:pStyle w:val="ListParagraph"/>
        <w:numPr>
          <w:ilvl w:val="0"/>
          <w:numId w:val="6"/>
        </w:numPr>
      </w:pPr>
      <w:r>
        <w:t>Finalization of Variants</w:t>
      </w:r>
    </w:p>
    <w:p w14:paraId="18829944" w14:textId="77777777" w:rsidR="00E67083" w:rsidRDefault="00E67083" w:rsidP="00E67083">
      <w:pPr>
        <w:pStyle w:val="ListParagraph"/>
        <w:numPr>
          <w:ilvl w:val="0"/>
          <w:numId w:val="6"/>
        </w:numPr>
      </w:pPr>
      <w:r>
        <w:t>Finalization of Whole Label Rules</w:t>
      </w:r>
    </w:p>
    <w:p w14:paraId="653E8A09" w14:textId="60C6B9AB" w:rsidR="00E67083" w:rsidRDefault="00E67083" w:rsidP="00E67083">
      <w:pPr>
        <w:pStyle w:val="ListParagraph"/>
        <w:numPr>
          <w:ilvl w:val="0"/>
          <w:numId w:val="6"/>
        </w:numPr>
      </w:pPr>
      <w:r>
        <w:t>Finalization of LGR Documents for Latin Script and Submission to ICANN</w:t>
      </w:r>
    </w:p>
    <w:p w14:paraId="42CDB242" w14:textId="56271162" w:rsidR="000D080A" w:rsidRDefault="000D080A" w:rsidP="000D080A">
      <w:r>
        <w:t>At all stages there will be consultation with the Integration Panel, the Genera</w:t>
      </w:r>
      <w:r w:rsidR="00D769A5">
        <w:t xml:space="preserve">tion Panels of </w:t>
      </w:r>
      <w:r w:rsidR="00617BFF">
        <w:t>r</w:t>
      </w:r>
      <w:r w:rsidR="00D769A5">
        <w:t xml:space="preserve">elated </w:t>
      </w:r>
      <w:r w:rsidR="00617BFF">
        <w:t>s</w:t>
      </w:r>
      <w:r w:rsidR="00D769A5">
        <w:t>cripts, and the public via periodic public comments.</w:t>
      </w:r>
    </w:p>
    <w:p w14:paraId="670F2BB1" w14:textId="0F9901FF" w:rsidR="00D037CC" w:rsidRDefault="00D40A4C" w:rsidP="00D037CC">
      <w:pPr>
        <w:pStyle w:val="Heading4"/>
      </w:pPr>
      <w:r>
        <w:t xml:space="preserve">1. </w:t>
      </w:r>
      <w:r w:rsidR="00D037CC">
        <w:t>Finalization of Code Points</w:t>
      </w:r>
    </w:p>
    <w:p w14:paraId="0373543C" w14:textId="66F55EFA" w:rsidR="00D037CC" w:rsidRPr="00D037CC" w:rsidRDefault="00D037CC" w:rsidP="00D2157D">
      <w:r>
        <w:t xml:space="preserve">This stage involves the listing of </w:t>
      </w:r>
      <w:r w:rsidR="00BC0A08">
        <w:t xml:space="preserve">PVALID </w:t>
      </w:r>
      <w:r>
        <w:t>code points from the parts of Unicode listed in section 1.1 above</w:t>
      </w:r>
      <w:ins w:id="422" w:author="Chris Dillon" w:date="2016-05-18T10:21:00Z">
        <w:r w:rsidR="009F0B8B">
          <w:t xml:space="preserve"> and part of MSR2</w:t>
        </w:r>
      </w:ins>
      <w:r>
        <w:t xml:space="preserve">. </w:t>
      </w:r>
      <w:r w:rsidR="00BC0A08">
        <w:t>Each code point will be</w:t>
      </w:r>
      <w:r>
        <w:t xml:space="preserve"> </w:t>
      </w:r>
      <w:r w:rsidR="00BC0A08">
        <w:t>evaluated and its attestation status indicated</w:t>
      </w:r>
      <w:r w:rsidR="00D40A4C">
        <w:t>.</w:t>
      </w:r>
      <w:r w:rsidR="00D2157D">
        <w:t xml:space="preserve"> </w:t>
      </w:r>
      <w:r w:rsidR="00621A4A">
        <w:t xml:space="preserve">This situation will be represented in an XML file. </w:t>
      </w:r>
      <w:r w:rsidR="00D2157D">
        <w:t>For the non-exhaustive list of languages using the Latin script that is to be used, see the appendix.</w:t>
      </w:r>
    </w:p>
    <w:p w14:paraId="4C0C1611" w14:textId="6AE1C97E" w:rsidR="00D037CC" w:rsidRDefault="00D40A4C" w:rsidP="00D40A4C">
      <w:pPr>
        <w:pStyle w:val="Heading4"/>
      </w:pPr>
      <w:r>
        <w:t xml:space="preserve">2. </w:t>
      </w:r>
      <w:r w:rsidR="00D037CC">
        <w:t>Finalization of Variants (if any)</w:t>
      </w:r>
    </w:p>
    <w:p w14:paraId="2BA7CBE3" w14:textId="3AC2A9BE" w:rsidR="00B13B54" w:rsidRDefault="00D40A4C" w:rsidP="00A2393C">
      <w:pPr>
        <w:rPr>
          <w:ins w:id="423" w:author="Chris Dillon" w:date="2016-05-18T10:22:00Z"/>
        </w:rPr>
      </w:pPr>
      <w:r>
        <w:t xml:space="preserve">The </w:t>
      </w:r>
      <w:r w:rsidR="00AC152A">
        <w:t>LGP</w:t>
      </w:r>
      <w:r>
        <w:t xml:space="preserve"> will </w:t>
      </w:r>
      <w:r w:rsidR="00A24CB1">
        <w:t>list</w:t>
      </w:r>
      <w:r>
        <w:t xml:space="preserve"> in-script and/or cross-script variants.</w:t>
      </w:r>
      <w:r w:rsidR="003F404C">
        <w:t xml:space="preserve"> This </w:t>
      </w:r>
      <w:r w:rsidR="00A24CB1">
        <w:t>informa</w:t>
      </w:r>
      <w:r w:rsidR="003F404C">
        <w:t xml:space="preserve">tion will be </w:t>
      </w:r>
      <w:r w:rsidR="00A24CB1">
        <w:t xml:space="preserve">added to the </w:t>
      </w:r>
      <w:r w:rsidR="003F404C">
        <w:t>XML file.</w:t>
      </w:r>
      <w:r w:rsidR="00B13B54">
        <w:t xml:space="preserve"> It is expected that variants will be blocked. That means that if, for example, labels </w:t>
      </w:r>
      <w:r w:rsidR="00A41752">
        <w:t>aaıaa, aa</w:t>
      </w:r>
      <w:r w:rsidR="00A41752" w:rsidRPr="00A2393C">
        <w:rPr>
          <w:rFonts w:ascii="Arial" w:hAnsi="Arial" w:cs="Arial"/>
        </w:rPr>
        <w:t>ɩ</w:t>
      </w:r>
      <w:r w:rsidR="00A41752" w:rsidRPr="000863EF">
        <w:t>aa and aaiaa</w:t>
      </w:r>
      <w:r w:rsidR="00A2393C" w:rsidRPr="000863EF">
        <w:t xml:space="preserve"> (where the first contained</w:t>
      </w:r>
      <w:r w:rsidR="00A41752" w:rsidRPr="000863EF">
        <w:t xml:space="preserve"> 0131 LATIN SMALL LETTER DOTLESS I and the second </w:t>
      </w:r>
      <w:r w:rsidR="00A2393C" w:rsidRPr="000863EF">
        <w:t>LATIN SMALL LETTER IOTA which were blocked variants of LATIN SMALL LETTER I in the third) were applied for in that order, the first application would block the two subsequent applications.</w:t>
      </w:r>
    </w:p>
    <w:p w14:paraId="58F6B730" w14:textId="2B56D923" w:rsidR="009F0B8B" w:rsidRDefault="009F0B8B" w:rsidP="00A2393C">
      <w:ins w:id="424" w:author="Chris Dillon" w:date="2016-05-18T10:23:00Z">
        <w:r>
          <w:t xml:space="preserve">[##Add text about the creation of a </w:t>
        </w:r>
        <w:r w:rsidRPr="009F0B8B">
          <w:rPr>
            <w:i/>
            <w:rPrChange w:id="425" w:author="Chris Dillon" w:date="2016-05-18T10:24:00Z">
              <w:rPr/>
            </w:rPrChange>
          </w:rPr>
          <w:t>maximal starting cross-script variant set</w:t>
        </w:r>
        <w:r>
          <w:t>. See comments a45</w:t>
        </w:r>
      </w:ins>
      <w:ins w:id="426" w:author="Chris Dillon" w:date="2016-05-18T10:24:00Z">
        <w:r>
          <w:t xml:space="preserve"> and </w:t>
        </w:r>
      </w:ins>
      <w:ins w:id="427" w:author="Chris Dillon" w:date="2016-05-18T10:23:00Z">
        <w:r>
          <w:t>a46.</w:t>
        </w:r>
      </w:ins>
      <w:ins w:id="428" w:author="Chris Dillon" w:date="2016-05-18T10:24:00Z">
        <w:r>
          <w:t>]</w:t>
        </w:r>
      </w:ins>
    </w:p>
    <w:p w14:paraId="06B7722E" w14:textId="39EF45DB" w:rsidR="00D037CC" w:rsidRDefault="00731CB2" w:rsidP="00731CB2">
      <w:pPr>
        <w:pStyle w:val="Heading4"/>
      </w:pPr>
      <w:r>
        <w:t xml:space="preserve">3. </w:t>
      </w:r>
      <w:r w:rsidR="00D037CC">
        <w:t>Finalization of Whole Label Rules</w:t>
      </w:r>
    </w:p>
    <w:p w14:paraId="73703ED3" w14:textId="3C8D0FDF" w:rsidR="00731CB2" w:rsidRDefault="00731CB2" w:rsidP="00AC152A">
      <w:r>
        <w:t xml:space="preserve">The </w:t>
      </w:r>
      <w:r w:rsidR="00AC152A">
        <w:t>LGP</w:t>
      </w:r>
      <w:r>
        <w:t xml:space="preserve"> will check that no problems are caused by any default WLE and then list any Latin script-specific WLEs</w:t>
      </w:r>
      <w:r w:rsidR="001A54E8">
        <w:t>.</w:t>
      </w:r>
      <w:r w:rsidR="00A54F89">
        <w:t xml:space="preserve"> This would be the case</w:t>
      </w:r>
      <w:r>
        <w:t>, if, for example, some code point may only occur in certain positions in a label</w:t>
      </w:r>
      <w:r w:rsidR="000F1B26">
        <w:t xml:space="preserve"> (</w:t>
      </w:r>
      <w:r w:rsidR="00612CAE">
        <w:t xml:space="preserve">for example, </w:t>
      </w:r>
      <w:r w:rsidR="000F1B26">
        <w:t>German ß would be mid-label or label-final only)</w:t>
      </w:r>
      <w:r>
        <w:t>, or may only occur together with certain other code points or ranges of code points.</w:t>
      </w:r>
      <w:r w:rsidR="003F404C">
        <w:t xml:space="preserve"> This situation will be represented in </w:t>
      </w:r>
      <w:r w:rsidR="00A24CB1">
        <w:t>the</w:t>
      </w:r>
      <w:r w:rsidR="003F404C">
        <w:t xml:space="preserve"> XML file.</w:t>
      </w:r>
    </w:p>
    <w:p w14:paraId="46A406AF" w14:textId="2F97BD0C" w:rsidR="00D037CC" w:rsidRDefault="003F404C" w:rsidP="003F404C">
      <w:pPr>
        <w:pStyle w:val="Heading4"/>
      </w:pPr>
      <w:r>
        <w:t xml:space="preserve">4. </w:t>
      </w:r>
      <w:r w:rsidR="00D037CC">
        <w:t>Finalization of LGR Documents for Latin Script and Submission to ICANN</w:t>
      </w:r>
    </w:p>
    <w:p w14:paraId="5E791B0A" w14:textId="02AB2CF8" w:rsidR="00D037CC" w:rsidRDefault="000D080A">
      <w:r>
        <w:t>The proposal document and XML files will be completed, taking into account</w:t>
      </w:r>
      <w:r w:rsidR="00621A4A">
        <w:t xml:space="preserve"> public comments and the work of the Generation Panels of related scripts (at least </w:t>
      </w:r>
      <w:r w:rsidR="000F1B26">
        <w:t>Cyrillic</w:t>
      </w:r>
      <w:r w:rsidR="000F1B26" w:rsidDel="000F1B26">
        <w:t xml:space="preserve"> </w:t>
      </w:r>
      <w:r w:rsidR="00621A4A">
        <w:t xml:space="preserve">and </w:t>
      </w:r>
      <w:r w:rsidR="000F1B26">
        <w:t>Greek</w:t>
      </w:r>
      <w:r w:rsidR="00621A4A">
        <w:t>).</w:t>
      </w:r>
      <w:del w:id="429" w:author="Chris Dillon" w:date="2016-05-18T10:22:00Z">
        <w:r w:rsidR="00621A4A" w:rsidDel="009F0B8B">
          <w:delText xml:space="preserve"> I</w:delText>
        </w:r>
        <w:r w:rsidDel="009F0B8B">
          <w:delText>t is possible that a delay may be necessary at this stage</w:delText>
        </w:r>
        <w:r w:rsidR="00621A4A" w:rsidDel="009F0B8B">
          <w:delText>.</w:delText>
        </w:r>
      </w:del>
    </w:p>
    <w:p w14:paraId="0E0E0720" w14:textId="77777777" w:rsidR="00E471FC" w:rsidRDefault="00E471FC" w:rsidP="00E471FC">
      <w:pPr>
        <w:pStyle w:val="Heading3"/>
      </w:pPr>
      <w:r>
        <w:t>3.2 Proposed schedules of meetings and teleconferences</w:t>
      </w:r>
    </w:p>
    <w:p w14:paraId="6FC4F1E3" w14:textId="649C044F" w:rsidR="00A54F89" w:rsidRDefault="00AC152A">
      <w:pPr>
        <w:rPr>
          <w:ins w:id="430" w:author="Chris Dillon" w:date="2016-05-18T10:24:00Z"/>
        </w:rPr>
      </w:pPr>
      <w:r>
        <w:t xml:space="preserve">The schedule below roughly presumes the Arabic Generation Panel’s schedule. The AGP’s experience is likely to speed up the LGP’s work. The Latin script, however, is used by a larger number of languages and consists of a larger number of code points; both factors which will </w:t>
      </w:r>
      <w:r w:rsidR="00F054C9">
        <w:t xml:space="preserve">slow down </w:t>
      </w:r>
      <w:r w:rsidR="00A54F89">
        <w:t>it</w:t>
      </w:r>
      <w:r w:rsidR="00F054C9">
        <w:t xml:space="preserve">s work. The schedule presumes about four months on work with variants. </w:t>
      </w:r>
      <w:r w:rsidR="00621A4A">
        <w:t>It may be necessary to appoint advisors to fill gaps in the panel’s experience. The panel is composed largely of volunteers and not all of them will have time at all stages of the work.</w:t>
      </w:r>
    </w:p>
    <w:p w14:paraId="505E298F" w14:textId="1EB64972" w:rsidR="00FB65FA" w:rsidRDefault="00FB65FA">
      <w:ins w:id="431" w:author="Chris Dillon" w:date="2016-05-18T10:24:00Z">
        <w:r>
          <w:t>[##Adjust th</w:t>
        </w:r>
      </w:ins>
      <w:ins w:id="432" w:author="Chris Dillon" w:date="2016-05-18T10:25:00Z">
        <w:r>
          <w:t>e</w:t>
        </w:r>
      </w:ins>
      <w:ins w:id="433" w:author="Chris Dillon" w:date="2016-05-18T10:24:00Z">
        <w:r>
          <w:t xml:space="preserve"> </w:t>
        </w:r>
      </w:ins>
      <w:ins w:id="434" w:author="Chris Dillon" w:date="2016-05-18T10:25:00Z">
        <w:r>
          <w:t>w</w:t>
        </w:r>
      </w:ins>
      <w:ins w:id="435" w:author="Chris Dillon" w:date="2016-05-18T10:24:00Z">
        <w:r>
          <w:t>o</w:t>
        </w:r>
      </w:ins>
      <w:ins w:id="436" w:author="Chris Dillon" w:date="2016-05-18T10:25:00Z">
        <w:r>
          <w:t>r</w:t>
        </w:r>
      </w:ins>
      <w:ins w:id="437" w:author="Chris Dillon" w:date="2016-05-18T10:24:00Z">
        <w:r>
          <w:t>k schedule to</w:t>
        </w:r>
      </w:ins>
      <w:ins w:id="438" w:author="Chris Dillon" w:date="2016-05-18T10:25:00Z">
        <w:r>
          <w:t xml:space="preserve"> reflect resources available.]</w:t>
        </w:r>
      </w:ins>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87"/>
        <w:gridCol w:w="1741"/>
        <w:gridCol w:w="1430"/>
      </w:tblGrid>
      <w:tr w:rsidR="008C73D5" w:rsidRPr="008C73D5" w14:paraId="7CCF2F7F" w14:textId="77777777" w:rsidTr="008C73D5">
        <w:trPr>
          <w:trHeight w:val="290"/>
        </w:trPr>
        <w:tc>
          <w:tcPr>
            <w:tcW w:w="4987" w:type="dxa"/>
          </w:tcPr>
          <w:p w14:paraId="4C43E83A" w14:textId="77777777" w:rsidR="008C73D5" w:rsidRPr="008C73D5" w:rsidRDefault="008C73D5" w:rsidP="008C73D5">
            <w:pPr>
              <w:rPr>
                <w:b/>
                <w:bCs/>
              </w:rPr>
            </w:pPr>
            <w:r w:rsidRPr="008C73D5">
              <w:rPr>
                <w:b/>
                <w:bCs/>
              </w:rPr>
              <w:t>Task name</w:t>
            </w:r>
          </w:p>
        </w:tc>
        <w:tc>
          <w:tcPr>
            <w:tcW w:w="1741" w:type="dxa"/>
          </w:tcPr>
          <w:p w14:paraId="6430CA37" w14:textId="77777777" w:rsidR="008C73D5" w:rsidRPr="008C73D5" w:rsidRDefault="008C73D5" w:rsidP="008C73D5">
            <w:pPr>
              <w:rPr>
                <w:b/>
                <w:bCs/>
              </w:rPr>
            </w:pPr>
            <w:r w:rsidRPr="008C73D5">
              <w:rPr>
                <w:b/>
                <w:bCs/>
              </w:rPr>
              <w:t>By</w:t>
            </w:r>
          </w:p>
        </w:tc>
        <w:tc>
          <w:tcPr>
            <w:tcW w:w="1430" w:type="dxa"/>
          </w:tcPr>
          <w:p w14:paraId="3ECA9552" w14:textId="77777777" w:rsidR="008C73D5" w:rsidRPr="008C73D5" w:rsidRDefault="008C73D5" w:rsidP="008C73D5">
            <w:pPr>
              <w:rPr>
                <w:b/>
                <w:bCs/>
              </w:rPr>
            </w:pPr>
            <w:r w:rsidRPr="008C73D5">
              <w:rPr>
                <w:b/>
                <w:bCs/>
              </w:rPr>
              <w:t>Status</w:t>
            </w:r>
          </w:p>
        </w:tc>
      </w:tr>
      <w:tr w:rsidR="008C73D5" w:rsidRPr="008C73D5" w14:paraId="199ADF16" w14:textId="77777777" w:rsidTr="008C73D5">
        <w:trPr>
          <w:trHeight w:val="290"/>
        </w:trPr>
        <w:tc>
          <w:tcPr>
            <w:tcW w:w="4987" w:type="dxa"/>
          </w:tcPr>
          <w:p w14:paraId="335E0AA2" w14:textId="77777777" w:rsidR="008C73D5" w:rsidRPr="008C73D5" w:rsidRDefault="008C73D5" w:rsidP="008C73D5">
            <w:r w:rsidRPr="008C73D5">
              <w:t>Develop call for participation</w:t>
            </w:r>
          </w:p>
        </w:tc>
        <w:tc>
          <w:tcPr>
            <w:tcW w:w="1741" w:type="dxa"/>
          </w:tcPr>
          <w:p w14:paraId="39CAA71E" w14:textId="77777777" w:rsidR="008C73D5" w:rsidRPr="008C73D5" w:rsidRDefault="008C73D5" w:rsidP="008C73D5">
            <w:r w:rsidRPr="008C73D5">
              <w:t>Tue 06-23-15</w:t>
            </w:r>
          </w:p>
        </w:tc>
        <w:tc>
          <w:tcPr>
            <w:tcW w:w="1430" w:type="dxa"/>
          </w:tcPr>
          <w:p w14:paraId="2E7A0191" w14:textId="77777777" w:rsidR="008C73D5" w:rsidRPr="008C73D5" w:rsidRDefault="008C73D5" w:rsidP="008C73D5">
            <w:r w:rsidRPr="008C73D5">
              <w:t>Done</w:t>
            </w:r>
          </w:p>
        </w:tc>
      </w:tr>
      <w:tr w:rsidR="008C73D5" w:rsidRPr="008C73D5" w14:paraId="52F0A2B1" w14:textId="77777777" w:rsidTr="008C73D5">
        <w:trPr>
          <w:trHeight w:val="290"/>
        </w:trPr>
        <w:tc>
          <w:tcPr>
            <w:tcW w:w="4987" w:type="dxa"/>
          </w:tcPr>
          <w:p w14:paraId="656D0670" w14:textId="77777777" w:rsidR="008C73D5" w:rsidRPr="008C73D5" w:rsidRDefault="008C73D5" w:rsidP="008C73D5">
            <w:r w:rsidRPr="008C73D5">
              <w:t>Publicly release call for participation</w:t>
            </w:r>
          </w:p>
        </w:tc>
        <w:tc>
          <w:tcPr>
            <w:tcW w:w="1741" w:type="dxa"/>
          </w:tcPr>
          <w:p w14:paraId="229CE06A" w14:textId="77777777" w:rsidR="008C73D5" w:rsidRPr="008C73D5" w:rsidRDefault="008C73D5" w:rsidP="008C73D5">
            <w:r w:rsidRPr="008C73D5">
              <w:t>Fri 07-24-15</w:t>
            </w:r>
          </w:p>
        </w:tc>
        <w:tc>
          <w:tcPr>
            <w:tcW w:w="1430" w:type="dxa"/>
          </w:tcPr>
          <w:p w14:paraId="775A014B" w14:textId="77777777" w:rsidR="008C73D5" w:rsidRPr="008C73D5" w:rsidRDefault="008C73D5" w:rsidP="008C73D5">
            <w:r w:rsidRPr="008C73D5">
              <w:t>Done</w:t>
            </w:r>
          </w:p>
        </w:tc>
      </w:tr>
      <w:tr w:rsidR="008C73D5" w:rsidRPr="008C73D5" w14:paraId="512F8673" w14:textId="77777777" w:rsidTr="008C73D5">
        <w:trPr>
          <w:trHeight w:val="290"/>
        </w:trPr>
        <w:tc>
          <w:tcPr>
            <w:tcW w:w="4987" w:type="dxa"/>
          </w:tcPr>
          <w:p w14:paraId="749E314C" w14:textId="77777777" w:rsidR="008C73D5" w:rsidRPr="008C73D5" w:rsidRDefault="008C73D5" w:rsidP="008C73D5">
            <w:r w:rsidRPr="008C73D5">
              <w:t>Meeting</w:t>
            </w:r>
          </w:p>
        </w:tc>
        <w:tc>
          <w:tcPr>
            <w:tcW w:w="1741" w:type="dxa"/>
          </w:tcPr>
          <w:p w14:paraId="73D61802" w14:textId="77777777" w:rsidR="008C73D5" w:rsidRPr="008C73D5" w:rsidRDefault="008C73D5" w:rsidP="008C73D5">
            <w:r w:rsidRPr="008C73D5">
              <w:t>Tue 9-22-15</w:t>
            </w:r>
          </w:p>
        </w:tc>
        <w:tc>
          <w:tcPr>
            <w:tcW w:w="1430" w:type="dxa"/>
          </w:tcPr>
          <w:p w14:paraId="7763F80A" w14:textId="77777777" w:rsidR="008C73D5" w:rsidRPr="008C73D5" w:rsidRDefault="008C73D5" w:rsidP="008C73D5">
            <w:r w:rsidRPr="008C73D5">
              <w:t>Done</w:t>
            </w:r>
          </w:p>
        </w:tc>
      </w:tr>
      <w:tr w:rsidR="008C73D5" w:rsidRPr="008C73D5" w14:paraId="058F8102" w14:textId="77777777" w:rsidTr="008C73D5">
        <w:trPr>
          <w:trHeight w:val="290"/>
        </w:trPr>
        <w:tc>
          <w:tcPr>
            <w:tcW w:w="4987" w:type="dxa"/>
          </w:tcPr>
          <w:p w14:paraId="2745DC7F" w14:textId="77777777" w:rsidR="008C73D5" w:rsidRPr="008C73D5" w:rsidRDefault="008C73D5" w:rsidP="008C73D5">
            <w:r w:rsidRPr="008C73D5">
              <w:t>Face-to-face meeting (Dublin)</w:t>
            </w:r>
          </w:p>
        </w:tc>
        <w:tc>
          <w:tcPr>
            <w:tcW w:w="1741" w:type="dxa"/>
          </w:tcPr>
          <w:p w14:paraId="3E28AB22" w14:textId="77777777" w:rsidR="008C73D5" w:rsidRPr="008C73D5" w:rsidRDefault="008C73D5" w:rsidP="008C73D5">
            <w:r w:rsidRPr="008C73D5">
              <w:t>Sun 10-18-15</w:t>
            </w:r>
          </w:p>
        </w:tc>
        <w:tc>
          <w:tcPr>
            <w:tcW w:w="1430" w:type="dxa"/>
          </w:tcPr>
          <w:p w14:paraId="393A1DA1" w14:textId="77777777" w:rsidR="008C73D5" w:rsidRPr="008C73D5" w:rsidRDefault="008C73D5" w:rsidP="008C73D5">
            <w:r w:rsidRPr="008C73D5">
              <w:t>Done</w:t>
            </w:r>
          </w:p>
        </w:tc>
      </w:tr>
      <w:tr w:rsidR="008C73D5" w:rsidRPr="008C73D5" w14:paraId="0F60FDA8" w14:textId="77777777" w:rsidTr="008C73D5">
        <w:trPr>
          <w:trHeight w:val="290"/>
        </w:trPr>
        <w:tc>
          <w:tcPr>
            <w:tcW w:w="4987" w:type="dxa"/>
          </w:tcPr>
          <w:p w14:paraId="6D54E332" w14:textId="77777777" w:rsidR="008C73D5" w:rsidRPr="008C73D5" w:rsidRDefault="008C73D5" w:rsidP="008C73D5">
            <w:r w:rsidRPr="008C73D5">
              <w:t>Meeting on character set</w:t>
            </w:r>
          </w:p>
        </w:tc>
        <w:tc>
          <w:tcPr>
            <w:tcW w:w="1741" w:type="dxa"/>
          </w:tcPr>
          <w:p w14:paraId="6C9CDB37" w14:textId="77777777" w:rsidR="008C73D5" w:rsidRPr="008C73D5" w:rsidRDefault="008C73D5" w:rsidP="008C73D5">
            <w:r w:rsidRPr="008C73D5">
              <w:t>Tue 11-10-15</w:t>
            </w:r>
          </w:p>
        </w:tc>
        <w:tc>
          <w:tcPr>
            <w:tcW w:w="1430" w:type="dxa"/>
          </w:tcPr>
          <w:p w14:paraId="5892B61B" w14:textId="77777777" w:rsidR="008C73D5" w:rsidRPr="008C73D5" w:rsidRDefault="008C73D5" w:rsidP="008C73D5">
            <w:r w:rsidRPr="008C73D5">
              <w:t>Done</w:t>
            </w:r>
          </w:p>
        </w:tc>
      </w:tr>
      <w:tr w:rsidR="008C73D5" w:rsidRPr="008C73D5" w14:paraId="7C7CC5B3" w14:textId="77777777" w:rsidTr="008C73D5">
        <w:trPr>
          <w:trHeight w:val="290"/>
        </w:trPr>
        <w:tc>
          <w:tcPr>
            <w:tcW w:w="4987" w:type="dxa"/>
          </w:tcPr>
          <w:p w14:paraId="16EFD353" w14:textId="77777777" w:rsidR="008C73D5" w:rsidRPr="008C73D5" w:rsidRDefault="008C73D5" w:rsidP="008C73D5">
            <w:r w:rsidRPr="008C73D5">
              <w:t>Invitation to experts to ensure diversity</w:t>
            </w:r>
          </w:p>
        </w:tc>
        <w:tc>
          <w:tcPr>
            <w:tcW w:w="1741" w:type="dxa"/>
          </w:tcPr>
          <w:p w14:paraId="098AE0F6" w14:textId="77777777" w:rsidR="008C73D5" w:rsidRPr="008C73D5" w:rsidRDefault="008C73D5" w:rsidP="008C73D5">
            <w:r w:rsidRPr="008C73D5">
              <w:t>Fri 11-20-15</w:t>
            </w:r>
          </w:p>
        </w:tc>
        <w:tc>
          <w:tcPr>
            <w:tcW w:w="1430" w:type="dxa"/>
          </w:tcPr>
          <w:p w14:paraId="2FE4ED9F" w14:textId="77777777" w:rsidR="008C73D5" w:rsidRPr="008C73D5" w:rsidRDefault="008C73D5" w:rsidP="008C73D5">
            <w:r w:rsidRPr="008C73D5">
              <w:t>In progress</w:t>
            </w:r>
          </w:p>
        </w:tc>
      </w:tr>
      <w:tr w:rsidR="008C73D5" w:rsidRPr="008C73D5" w14:paraId="135D23C8" w14:textId="77777777" w:rsidTr="008C73D5">
        <w:trPr>
          <w:trHeight w:val="290"/>
        </w:trPr>
        <w:tc>
          <w:tcPr>
            <w:tcW w:w="4987" w:type="dxa"/>
          </w:tcPr>
          <w:p w14:paraId="59B9552B" w14:textId="77777777" w:rsidR="008C73D5" w:rsidRPr="008C73D5" w:rsidRDefault="008C73D5" w:rsidP="008C73D5">
            <w:r w:rsidRPr="008C73D5">
              <w:t>Meeting on character set</w:t>
            </w:r>
          </w:p>
        </w:tc>
        <w:tc>
          <w:tcPr>
            <w:tcW w:w="1741" w:type="dxa"/>
          </w:tcPr>
          <w:p w14:paraId="36053740" w14:textId="77777777" w:rsidR="008C73D5" w:rsidRPr="008C73D5" w:rsidRDefault="008C73D5" w:rsidP="008C73D5">
            <w:r w:rsidRPr="008C73D5">
              <w:t>Tue 11-24-15</w:t>
            </w:r>
          </w:p>
        </w:tc>
        <w:tc>
          <w:tcPr>
            <w:tcW w:w="1430" w:type="dxa"/>
          </w:tcPr>
          <w:p w14:paraId="012569EC" w14:textId="77777777" w:rsidR="008C73D5" w:rsidRPr="008C73D5" w:rsidRDefault="008C73D5" w:rsidP="008C73D5">
            <w:r w:rsidRPr="008C73D5">
              <w:t>Done</w:t>
            </w:r>
          </w:p>
        </w:tc>
      </w:tr>
      <w:tr w:rsidR="008C73D5" w:rsidRPr="008C73D5" w14:paraId="22AB2409" w14:textId="77777777" w:rsidTr="008C73D5">
        <w:trPr>
          <w:trHeight w:val="290"/>
        </w:trPr>
        <w:tc>
          <w:tcPr>
            <w:tcW w:w="4987" w:type="dxa"/>
          </w:tcPr>
          <w:p w14:paraId="7732671A" w14:textId="77777777" w:rsidR="008C73D5" w:rsidRPr="008C73D5" w:rsidRDefault="008C73D5" w:rsidP="008C73D5">
            <w:r w:rsidRPr="008C73D5">
              <w:t>Meeting on character set</w:t>
            </w:r>
          </w:p>
        </w:tc>
        <w:tc>
          <w:tcPr>
            <w:tcW w:w="1741" w:type="dxa"/>
          </w:tcPr>
          <w:p w14:paraId="63AA45AB" w14:textId="77777777" w:rsidR="008C73D5" w:rsidRPr="008C73D5" w:rsidRDefault="008C73D5" w:rsidP="008C73D5">
            <w:r w:rsidRPr="008C73D5">
              <w:t>Tue 12-08-15</w:t>
            </w:r>
          </w:p>
        </w:tc>
        <w:tc>
          <w:tcPr>
            <w:tcW w:w="1430" w:type="dxa"/>
          </w:tcPr>
          <w:p w14:paraId="163FA50A" w14:textId="77777777" w:rsidR="008C73D5" w:rsidRPr="008C73D5" w:rsidRDefault="008C73D5" w:rsidP="008C73D5">
            <w:r w:rsidRPr="008C73D5">
              <w:t>Done</w:t>
            </w:r>
          </w:p>
        </w:tc>
      </w:tr>
      <w:tr w:rsidR="008C73D5" w:rsidRPr="008C73D5" w14:paraId="74733643" w14:textId="77777777" w:rsidTr="008C73D5">
        <w:trPr>
          <w:trHeight w:val="290"/>
        </w:trPr>
        <w:tc>
          <w:tcPr>
            <w:tcW w:w="4987" w:type="dxa"/>
          </w:tcPr>
          <w:p w14:paraId="1A9237FA" w14:textId="77777777" w:rsidR="008C73D5" w:rsidRPr="008C73D5" w:rsidRDefault="008C73D5" w:rsidP="008C73D5">
            <w:r w:rsidRPr="008C73D5">
              <w:t>Meeting on panel-formation proposal</w:t>
            </w:r>
          </w:p>
        </w:tc>
        <w:tc>
          <w:tcPr>
            <w:tcW w:w="1741" w:type="dxa"/>
          </w:tcPr>
          <w:p w14:paraId="767A28F7" w14:textId="77777777" w:rsidR="008C73D5" w:rsidRPr="008C73D5" w:rsidRDefault="008C73D5" w:rsidP="008C73D5">
            <w:r w:rsidRPr="008C73D5">
              <w:t>Tue 01-05-16</w:t>
            </w:r>
          </w:p>
        </w:tc>
        <w:tc>
          <w:tcPr>
            <w:tcW w:w="1430" w:type="dxa"/>
          </w:tcPr>
          <w:p w14:paraId="47827FF2" w14:textId="0AD3E152" w:rsidR="008C73D5" w:rsidRPr="008C73D5" w:rsidRDefault="008C73D5" w:rsidP="008C73D5">
            <w:r>
              <w:t>Done</w:t>
            </w:r>
          </w:p>
        </w:tc>
      </w:tr>
      <w:tr w:rsidR="008C73D5" w:rsidRPr="008C73D5" w14:paraId="5EB0F663" w14:textId="77777777" w:rsidTr="008C73D5">
        <w:trPr>
          <w:trHeight w:val="290"/>
        </w:trPr>
        <w:tc>
          <w:tcPr>
            <w:tcW w:w="4987" w:type="dxa"/>
          </w:tcPr>
          <w:p w14:paraId="02F58FE5" w14:textId="77777777" w:rsidR="008C73D5" w:rsidRPr="008C73D5" w:rsidRDefault="008C73D5" w:rsidP="008C73D5">
            <w:r w:rsidRPr="008C73D5">
              <w:t>Meeting on panel-formation proposal</w:t>
            </w:r>
          </w:p>
        </w:tc>
        <w:tc>
          <w:tcPr>
            <w:tcW w:w="1741" w:type="dxa"/>
          </w:tcPr>
          <w:p w14:paraId="219DF8DE" w14:textId="2E9E62CD" w:rsidR="008C73D5" w:rsidRPr="008C73D5" w:rsidRDefault="008C73D5" w:rsidP="00B86E9B">
            <w:r w:rsidRPr="008C73D5">
              <w:t>Tue 01-</w:t>
            </w:r>
            <w:r w:rsidR="00B86E9B" w:rsidRPr="00A77575">
              <w:t>26</w:t>
            </w:r>
            <w:r w:rsidRPr="008C73D5">
              <w:t>-16</w:t>
            </w:r>
          </w:p>
        </w:tc>
        <w:tc>
          <w:tcPr>
            <w:tcW w:w="1430" w:type="dxa"/>
          </w:tcPr>
          <w:p w14:paraId="44612ABA" w14:textId="7C608E0E" w:rsidR="008C73D5" w:rsidRPr="008C73D5" w:rsidRDefault="004C7868" w:rsidP="008C73D5">
            <w:r>
              <w:t>Done</w:t>
            </w:r>
          </w:p>
        </w:tc>
      </w:tr>
      <w:tr w:rsidR="008C73D5" w:rsidRPr="008C73D5" w14:paraId="618070B2" w14:textId="77777777" w:rsidTr="008C73D5">
        <w:trPr>
          <w:trHeight w:val="290"/>
        </w:trPr>
        <w:tc>
          <w:tcPr>
            <w:tcW w:w="4987" w:type="dxa"/>
          </w:tcPr>
          <w:p w14:paraId="45E9257B" w14:textId="77777777" w:rsidR="008C73D5" w:rsidRPr="008C73D5" w:rsidRDefault="008C73D5" w:rsidP="008C73D5">
            <w:r w:rsidRPr="008C73D5">
              <w:t>Meeting on panel-formation proposal</w:t>
            </w:r>
          </w:p>
        </w:tc>
        <w:tc>
          <w:tcPr>
            <w:tcW w:w="1741" w:type="dxa"/>
          </w:tcPr>
          <w:p w14:paraId="1C4FC0A5" w14:textId="4B5C9FD3" w:rsidR="008C73D5" w:rsidRPr="008C73D5" w:rsidRDefault="008C73D5" w:rsidP="008C73D5">
            <w:r w:rsidRPr="008C73D5">
              <w:t>Tue 02-</w:t>
            </w:r>
            <w:r w:rsidR="00B86E9B" w:rsidRPr="00A77575">
              <w:t>09</w:t>
            </w:r>
            <w:r w:rsidRPr="008C73D5">
              <w:t>-16</w:t>
            </w:r>
          </w:p>
        </w:tc>
        <w:tc>
          <w:tcPr>
            <w:tcW w:w="1430" w:type="dxa"/>
          </w:tcPr>
          <w:p w14:paraId="3A9E2F11" w14:textId="3BB428F8" w:rsidR="008C73D5" w:rsidRPr="008C73D5" w:rsidRDefault="00A7604F" w:rsidP="008C73D5">
            <w:r>
              <w:t>Done</w:t>
            </w:r>
          </w:p>
        </w:tc>
      </w:tr>
      <w:tr w:rsidR="008C73D5" w:rsidRPr="008C73D5" w14:paraId="3E2A1913" w14:textId="77777777" w:rsidTr="008C73D5">
        <w:trPr>
          <w:trHeight w:val="290"/>
        </w:trPr>
        <w:tc>
          <w:tcPr>
            <w:tcW w:w="4987" w:type="dxa"/>
          </w:tcPr>
          <w:p w14:paraId="0F601AA2" w14:textId="77777777" w:rsidR="008C73D5" w:rsidRPr="008C73D5" w:rsidRDefault="008C73D5" w:rsidP="008C73D5">
            <w:r w:rsidRPr="008C73D5">
              <w:t>Face-to-face meeting (Marrakech)</w:t>
            </w:r>
          </w:p>
        </w:tc>
        <w:tc>
          <w:tcPr>
            <w:tcW w:w="1741" w:type="dxa"/>
          </w:tcPr>
          <w:p w14:paraId="74EA6EF2" w14:textId="77777777" w:rsidR="008C73D5" w:rsidRPr="008C73D5" w:rsidRDefault="008C73D5" w:rsidP="008C73D5">
            <w:r w:rsidRPr="008C73D5">
              <w:t>Sun 03-06-16</w:t>
            </w:r>
          </w:p>
        </w:tc>
        <w:tc>
          <w:tcPr>
            <w:tcW w:w="1430" w:type="dxa"/>
          </w:tcPr>
          <w:p w14:paraId="60AF3FA9" w14:textId="61B3A37A" w:rsidR="008C73D5" w:rsidRPr="008C73D5" w:rsidRDefault="00E94325" w:rsidP="008C73D5">
            <w:r>
              <w:t>Done</w:t>
            </w:r>
          </w:p>
        </w:tc>
      </w:tr>
      <w:tr w:rsidR="008C73D5" w:rsidRPr="008C73D5" w14:paraId="20D9D919" w14:textId="77777777" w:rsidTr="008C73D5">
        <w:trPr>
          <w:trHeight w:val="290"/>
        </w:trPr>
        <w:tc>
          <w:tcPr>
            <w:tcW w:w="4987" w:type="dxa"/>
          </w:tcPr>
          <w:p w14:paraId="7010D035" w14:textId="77777777" w:rsidR="008C73D5" w:rsidRPr="008C73D5" w:rsidRDefault="008C73D5" w:rsidP="008C73D5">
            <w:r w:rsidRPr="008C73D5">
              <w:t>Meeting on character set</w:t>
            </w:r>
          </w:p>
        </w:tc>
        <w:tc>
          <w:tcPr>
            <w:tcW w:w="1741" w:type="dxa"/>
          </w:tcPr>
          <w:p w14:paraId="50106715" w14:textId="77777777" w:rsidR="008C73D5" w:rsidRPr="008C73D5" w:rsidRDefault="008C73D5" w:rsidP="008C73D5">
            <w:r w:rsidRPr="008C73D5">
              <w:t>Tue 03-22-16</w:t>
            </w:r>
          </w:p>
        </w:tc>
        <w:tc>
          <w:tcPr>
            <w:tcW w:w="1430" w:type="dxa"/>
          </w:tcPr>
          <w:p w14:paraId="204F64C7" w14:textId="5C24CB52" w:rsidR="008C73D5" w:rsidRPr="008C73D5" w:rsidRDefault="00CB3494" w:rsidP="008C73D5">
            <w:r>
              <w:t>Done</w:t>
            </w:r>
          </w:p>
        </w:tc>
      </w:tr>
      <w:tr w:rsidR="008C73D5" w:rsidRPr="008C73D5" w14:paraId="7045C935" w14:textId="77777777" w:rsidTr="008C73D5">
        <w:trPr>
          <w:trHeight w:val="290"/>
        </w:trPr>
        <w:tc>
          <w:tcPr>
            <w:tcW w:w="4987" w:type="dxa"/>
          </w:tcPr>
          <w:p w14:paraId="606A4D67" w14:textId="77777777" w:rsidR="008C73D5" w:rsidRPr="008C73D5" w:rsidRDefault="008C73D5" w:rsidP="008C73D5">
            <w:r w:rsidRPr="008C73D5">
              <w:t>Meeting on character set</w:t>
            </w:r>
          </w:p>
        </w:tc>
        <w:tc>
          <w:tcPr>
            <w:tcW w:w="1741" w:type="dxa"/>
          </w:tcPr>
          <w:p w14:paraId="69284088" w14:textId="77777777" w:rsidR="008C73D5" w:rsidRPr="008C73D5" w:rsidRDefault="008C73D5" w:rsidP="008C73D5">
            <w:r w:rsidRPr="008C73D5">
              <w:t>Tue 04-12-16</w:t>
            </w:r>
          </w:p>
        </w:tc>
        <w:tc>
          <w:tcPr>
            <w:tcW w:w="1430" w:type="dxa"/>
          </w:tcPr>
          <w:p w14:paraId="4840929F" w14:textId="0D12DF35" w:rsidR="008C73D5" w:rsidRPr="008C73D5" w:rsidRDefault="00CB3494" w:rsidP="008C73D5">
            <w:r>
              <w:t>Cancelled</w:t>
            </w:r>
          </w:p>
        </w:tc>
      </w:tr>
      <w:tr w:rsidR="00A54F89" w:rsidRPr="008C73D5" w14:paraId="08807048" w14:textId="77777777" w:rsidTr="00180E19">
        <w:trPr>
          <w:trHeight w:val="290"/>
        </w:trPr>
        <w:tc>
          <w:tcPr>
            <w:tcW w:w="4987" w:type="dxa"/>
          </w:tcPr>
          <w:p w14:paraId="794B8F04" w14:textId="77777777" w:rsidR="00A54F89" w:rsidRPr="008C73D5" w:rsidRDefault="00A54F89" w:rsidP="00180E19">
            <w:r w:rsidRPr="008C73D5">
              <w:t xml:space="preserve">Meeting on </w:t>
            </w:r>
            <w:r>
              <w:t>panel formation proposal</w:t>
            </w:r>
          </w:p>
        </w:tc>
        <w:tc>
          <w:tcPr>
            <w:tcW w:w="1741" w:type="dxa"/>
          </w:tcPr>
          <w:p w14:paraId="62BA8FA7" w14:textId="77777777" w:rsidR="00A54F89" w:rsidRPr="008C73D5" w:rsidRDefault="00A54F89" w:rsidP="00180E19">
            <w:r w:rsidRPr="008C73D5">
              <w:t>Tue 04-26-16</w:t>
            </w:r>
          </w:p>
        </w:tc>
        <w:tc>
          <w:tcPr>
            <w:tcW w:w="1430" w:type="dxa"/>
          </w:tcPr>
          <w:p w14:paraId="2A25D59B" w14:textId="5F740CFA" w:rsidR="00A54F89" w:rsidRPr="008C73D5" w:rsidRDefault="006D4644" w:rsidP="00180E19">
            <w:r>
              <w:t>Done</w:t>
            </w:r>
          </w:p>
        </w:tc>
      </w:tr>
      <w:tr w:rsidR="008C73D5" w:rsidRPr="008C73D5" w14:paraId="0A4A4708" w14:textId="77777777" w:rsidTr="008C73D5">
        <w:trPr>
          <w:trHeight w:val="290"/>
        </w:trPr>
        <w:tc>
          <w:tcPr>
            <w:tcW w:w="4987" w:type="dxa"/>
          </w:tcPr>
          <w:p w14:paraId="4044E23A" w14:textId="0A2CDB75" w:rsidR="008C73D5" w:rsidRPr="000863EF" w:rsidRDefault="00A54F89">
            <w:pPr>
              <w:rPr>
                <w:b/>
              </w:rPr>
            </w:pPr>
            <w:r w:rsidRPr="000863EF">
              <w:rPr>
                <w:b/>
              </w:rPr>
              <w:t>Submit</w:t>
            </w:r>
            <w:r w:rsidR="008C73D5" w:rsidRPr="000863EF">
              <w:rPr>
                <w:b/>
              </w:rPr>
              <w:t xml:space="preserve"> </w:t>
            </w:r>
            <w:r w:rsidR="00CB3494" w:rsidRPr="000863EF">
              <w:rPr>
                <w:b/>
              </w:rPr>
              <w:t>panel formation proposal</w:t>
            </w:r>
            <w:r w:rsidRPr="000863EF">
              <w:rPr>
                <w:b/>
              </w:rPr>
              <w:t xml:space="preserve"> for informal comment by IP</w:t>
            </w:r>
          </w:p>
        </w:tc>
        <w:tc>
          <w:tcPr>
            <w:tcW w:w="1741" w:type="dxa"/>
          </w:tcPr>
          <w:p w14:paraId="2DA79B2C" w14:textId="6F2F926D" w:rsidR="008C73D5" w:rsidRPr="008C73D5" w:rsidRDefault="006D4644">
            <w:r>
              <w:t>Weds</w:t>
            </w:r>
            <w:r w:rsidR="008C73D5" w:rsidRPr="008C73D5">
              <w:t xml:space="preserve"> 0</w:t>
            </w:r>
            <w:r>
              <w:t>5</w:t>
            </w:r>
            <w:r w:rsidR="008C73D5" w:rsidRPr="008C73D5">
              <w:t>-</w:t>
            </w:r>
            <w:r>
              <w:t>04</w:t>
            </w:r>
            <w:r w:rsidR="008C73D5" w:rsidRPr="008C73D5">
              <w:t>-16</w:t>
            </w:r>
          </w:p>
        </w:tc>
        <w:tc>
          <w:tcPr>
            <w:tcW w:w="1430" w:type="dxa"/>
          </w:tcPr>
          <w:p w14:paraId="11F8A122" w14:textId="77777777" w:rsidR="008C73D5" w:rsidRPr="008C73D5" w:rsidRDefault="008C73D5" w:rsidP="008C73D5"/>
        </w:tc>
      </w:tr>
      <w:tr w:rsidR="008C73D5" w:rsidRPr="008C73D5" w14:paraId="2FB2DEEC" w14:textId="77777777" w:rsidTr="008C73D5">
        <w:trPr>
          <w:trHeight w:val="290"/>
        </w:trPr>
        <w:tc>
          <w:tcPr>
            <w:tcW w:w="4987" w:type="dxa"/>
          </w:tcPr>
          <w:p w14:paraId="5E93C1CA" w14:textId="0F115D08" w:rsidR="008C73D5" w:rsidRPr="008C73D5" w:rsidRDefault="008C73D5">
            <w:r w:rsidRPr="008C73D5">
              <w:t xml:space="preserve">Meeting on </w:t>
            </w:r>
            <w:r w:rsidR="00A54F89">
              <w:t>analysis of Second Level work</w:t>
            </w:r>
          </w:p>
        </w:tc>
        <w:tc>
          <w:tcPr>
            <w:tcW w:w="1741" w:type="dxa"/>
          </w:tcPr>
          <w:p w14:paraId="657E51F3" w14:textId="77777777" w:rsidR="008C73D5" w:rsidRPr="008C73D5" w:rsidRDefault="008C73D5" w:rsidP="008C73D5">
            <w:r w:rsidRPr="008C73D5">
              <w:t>Tue 05-10-16</w:t>
            </w:r>
          </w:p>
        </w:tc>
        <w:tc>
          <w:tcPr>
            <w:tcW w:w="1430" w:type="dxa"/>
          </w:tcPr>
          <w:p w14:paraId="3A1AC2E0" w14:textId="77777777" w:rsidR="008C73D5" w:rsidRPr="008C73D5" w:rsidRDefault="008C73D5" w:rsidP="008C73D5"/>
        </w:tc>
      </w:tr>
      <w:tr w:rsidR="008C73D5" w:rsidRPr="008C73D5" w14:paraId="4936C67A" w14:textId="77777777" w:rsidTr="008C73D5">
        <w:trPr>
          <w:trHeight w:val="290"/>
        </w:trPr>
        <w:tc>
          <w:tcPr>
            <w:tcW w:w="4987" w:type="dxa"/>
          </w:tcPr>
          <w:p w14:paraId="7C1ECB83" w14:textId="282AB215" w:rsidR="008C73D5" w:rsidRPr="008C73D5" w:rsidRDefault="008C73D5" w:rsidP="008C73D5">
            <w:r w:rsidRPr="008C73D5">
              <w:t xml:space="preserve">Meeting on </w:t>
            </w:r>
            <w:r w:rsidR="00A54F89">
              <w:t>character set</w:t>
            </w:r>
          </w:p>
        </w:tc>
        <w:tc>
          <w:tcPr>
            <w:tcW w:w="1741" w:type="dxa"/>
          </w:tcPr>
          <w:p w14:paraId="4472613E" w14:textId="77777777" w:rsidR="008C73D5" w:rsidRPr="008C73D5" w:rsidRDefault="008C73D5" w:rsidP="008C73D5">
            <w:r w:rsidRPr="008C73D5">
              <w:t>Tue 05-24-16</w:t>
            </w:r>
          </w:p>
        </w:tc>
        <w:tc>
          <w:tcPr>
            <w:tcW w:w="1430" w:type="dxa"/>
          </w:tcPr>
          <w:p w14:paraId="73095CB7" w14:textId="77777777" w:rsidR="008C73D5" w:rsidRPr="008C73D5" w:rsidRDefault="008C73D5" w:rsidP="008C73D5"/>
        </w:tc>
      </w:tr>
      <w:tr w:rsidR="008C73D5" w:rsidRPr="008C73D5" w14:paraId="01FD2FE8" w14:textId="77777777" w:rsidTr="008C73D5">
        <w:trPr>
          <w:trHeight w:val="290"/>
        </w:trPr>
        <w:tc>
          <w:tcPr>
            <w:tcW w:w="4987" w:type="dxa"/>
          </w:tcPr>
          <w:p w14:paraId="556902AC" w14:textId="77777777" w:rsidR="008C73D5" w:rsidRPr="008C73D5" w:rsidRDefault="008C73D5" w:rsidP="008C73D5">
            <w:pPr>
              <w:rPr>
                <w:b/>
                <w:bCs/>
              </w:rPr>
            </w:pPr>
            <w:r w:rsidRPr="008C73D5">
              <w:rPr>
                <w:b/>
                <w:bCs/>
              </w:rPr>
              <w:t>Release of character set for public comment</w:t>
            </w:r>
          </w:p>
        </w:tc>
        <w:tc>
          <w:tcPr>
            <w:tcW w:w="1741" w:type="dxa"/>
          </w:tcPr>
          <w:p w14:paraId="38985DD9" w14:textId="77777777" w:rsidR="008C73D5" w:rsidRPr="008C73D5" w:rsidRDefault="008C73D5" w:rsidP="008C73D5">
            <w:r w:rsidRPr="008C73D5">
              <w:t>Tue 06-07-16</w:t>
            </w:r>
          </w:p>
        </w:tc>
        <w:tc>
          <w:tcPr>
            <w:tcW w:w="1430" w:type="dxa"/>
          </w:tcPr>
          <w:p w14:paraId="48550DBF" w14:textId="77777777" w:rsidR="008C73D5" w:rsidRPr="008C73D5" w:rsidRDefault="008C73D5" w:rsidP="008C73D5"/>
        </w:tc>
      </w:tr>
      <w:tr w:rsidR="008C73D5" w:rsidRPr="008C73D5" w14:paraId="297809E9" w14:textId="77777777" w:rsidTr="008C73D5">
        <w:trPr>
          <w:trHeight w:val="290"/>
        </w:trPr>
        <w:tc>
          <w:tcPr>
            <w:tcW w:w="4987" w:type="dxa"/>
          </w:tcPr>
          <w:p w14:paraId="692390C0" w14:textId="77777777" w:rsidR="008C73D5" w:rsidRPr="008C73D5" w:rsidRDefault="008C73D5" w:rsidP="008C73D5">
            <w:r w:rsidRPr="008C73D5">
              <w:t>Meeting</w:t>
            </w:r>
          </w:p>
        </w:tc>
        <w:tc>
          <w:tcPr>
            <w:tcW w:w="1741" w:type="dxa"/>
          </w:tcPr>
          <w:p w14:paraId="1474FBCF" w14:textId="77777777" w:rsidR="008C73D5" w:rsidRPr="008C73D5" w:rsidRDefault="008C73D5" w:rsidP="008C73D5">
            <w:r w:rsidRPr="008C73D5">
              <w:t>Tue 06-21-16</w:t>
            </w:r>
          </w:p>
        </w:tc>
        <w:tc>
          <w:tcPr>
            <w:tcW w:w="1430" w:type="dxa"/>
          </w:tcPr>
          <w:p w14:paraId="66ECE773" w14:textId="77777777" w:rsidR="008C73D5" w:rsidRPr="008C73D5" w:rsidRDefault="008C73D5" w:rsidP="008C73D5"/>
        </w:tc>
      </w:tr>
      <w:tr w:rsidR="008C73D5" w:rsidRPr="008C73D5" w14:paraId="37FFC0DF" w14:textId="77777777" w:rsidTr="008C73D5">
        <w:trPr>
          <w:trHeight w:val="290"/>
        </w:trPr>
        <w:tc>
          <w:tcPr>
            <w:tcW w:w="4987" w:type="dxa"/>
          </w:tcPr>
          <w:p w14:paraId="6B1E4170" w14:textId="65ED1167" w:rsidR="008C73D5" w:rsidRPr="008C73D5" w:rsidRDefault="008C73D5" w:rsidP="008C73D5">
            <w:pPr>
              <w:rPr>
                <w:b/>
                <w:bCs/>
              </w:rPr>
            </w:pPr>
            <w:r w:rsidRPr="008C73D5">
              <w:rPr>
                <w:b/>
                <w:bCs/>
              </w:rPr>
              <w:t>Meeting on finalizat</w:t>
            </w:r>
            <w:r w:rsidR="00F80F9C">
              <w:rPr>
                <w:b/>
                <w:bCs/>
              </w:rPr>
              <w:t>i</w:t>
            </w:r>
            <w:r w:rsidRPr="008C73D5">
              <w:rPr>
                <w:b/>
                <w:bCs/>
              </w:rPr>
              <w:t>on of character set</w:t>
            </w:r>
          </w:p>
        </w:tc>
        <w:tc>
          <w:tcPr>
            <w:tcW w:w="1741" w:type="dxa"/>
          </w:tcPr>
          <w:p w14:paraId="02C144ED" w14:textId="77777777" w:rsidR="008C73D5" w:rsidRPr="008C73D5" w:rsidRDefault="008C73D5" w:rsidP="008C73D5">
            <w:r w:rsidRPr="008C73D5">
              <w:t>Tue 07-12-16</w:t>
            </w:r>
          </w:p>
        </w:tc>
        <w:tc>
          <w:tcPr>
            <w:tcW w:w="1430" w:type="dxa"/>
          </w:tcPr>
          <w:p w14:paraId="4B7DE67A" w14:textId="77777777" w:rsidR="008C73D5" w:rsidRPr="008C73D5" w:rsidRDefault="008C73D5" w:rsidP="008C73D5"/>
        </w:tc>
      </w:tr>
      <w:tr w:rsidR="008C73D5" w:rsidRPr="008C73D5" w14:paraId="643368B4" w14:textId="77777777" w:rsidTr="008C73D5">
        <w:trPr>
          <w:trHeight w:val="290"/>
        </w:trPr>
        <w:tc>
          <w:tcPr>
            <w:tcW w:w="4987" w:type="dxa"/>
          </w:tcPr>
          <w:p w14:paraId="699700BA" w14:textId="77777777" w:rsidR="008C73D5" w:rsidRPr="008C73D5" w:rsidRDefault="008C73D5" w:rsidP="008C73D5">
            <w:r w:rsidRPr="008C73D5">
              <w:t>Meeting: Discussion on variants</w:t>
            </w:r>
          </w:p>
        </w:tc>
        <w:tc>
          <w:tcPr>
            <w:tcW w:w="1741" w:type="dxa"/>
          </w:tcPr>
          <w:p w14:paraId="6103D7FA" w14:textId="77777777" w:rsidR="008C73D5" w:rsidRPr="008C73D5" w:rsidRDefault="008C73D5" w:rsidP="008C73D5">
            <w:r w:rsidRPr="008C73D5">
              <w:t>Tue 07-26-16</w:t>
            </w:r>
          </w:p>
        </w:tc>
        <w:tc>
          <w:tcPr>
            <w:tcW w:w="1430" w:type="dxa"/>
          </w:tcPr>
          <w:p w14:paraId="6B818E0D" w14:textId="77777777" w:rsidR="008C73D5" w:rsidRPr="008C73D5" w:rsidRDefault="008C73D5" w:rsidP="008C73D5"/>
        </w:tc>
      </w:tr>
      <w:tr w:rsidR="008C73D5" w:rsidRPr="008C73D5" w14:paraId="57C102B8" w14:textId="77777777" w:rsidTr="008C73D5">
        <w:trPr>
          <w:trHeight w:val="290"/>
        </w:trPr>
        <w:tc>
          <w:tcPr>
            <w:tcW w:w="4987" w:type="dxa"/>
          </w:tcPr>
          <w:p w14:paraId="2344B575" w14:textId="23A9B705" w:rsidR="008C73D5" w:rsidRPr="008C73D5" w:rsidRDefault="008C73D5" w:rsidP="007B19F3">
            <w:r w:rsidRPr="008C73D5">
              <w:t xml:space="preserve">Meeting: </w:t>
            </w:r>
            <w:r w:rsidR="00240A84">
              <w:t>I</w:t>
            </w:r>
            <w:r w:rsidRPr="008C73D5">
              <w:t>n-script variants</w:t>
            </w:r>
          </w:p>
        </w:tc>
        <w:tc>
          <w:tcPr>
            <w:tcW w:w="1741" w:type="dxa"/>
          </w:tcPr>
          <w:p w14:paraId="1DF20AD8" w14:textId="77777777" w:rsidR="008C73D5" w:rsidRPr="008C73D5" w:rsidRDefault="008C73D5" w:rsidP="008C73D5">
            <w:r w:rsidRPr="008C73D5">
              <w:t>Tue 08-09-16</w:t>
            </w:r>
          </w:p>
        </w:tc>
        <w:tc>
          <w:tcPr>
            <w:tcW w:w="1430" w:type="dxa"/>
          </w:tcPr>
          <w:p w14:paraId="6996C2EE" w14:textId="77777777" w:rsidR="008C73D5" w:rsidRPr="008C73D5" w:rsidRDefault="008C73D5" w:rsidP="008C73D5"/>
        </w:tc>
      </w:tr>
      <w:tr w:rsidR="008C73D5" w:rsidRPr="008C73D5" w14:paraId="1A668956" w14:textId="77777777" w:rsidTr="008C73D5">
        <w:trPr>
          <w:trHeight w:val="290"/>
        </w:trPr>
        <w:tc>
          <w:tcPr>
            <w:tcW w:w="4987" w:type="dxa"/>
          </w:tcPr>
          <w:p w14:paraId="22923A04" w14:textId="7AC7CE95" w:rsidR="008C73D5" w:rsidRPr="008C73D5" w:rsidRDefault="008C73D5">
            <w:r w:rsidRPr="008C73D5">
              <w:t xml:space="preserve">Meeting: </w:t>
            </w:r>
            <w:r w:rsidR="00240A84">
              <w:t>C</w:t>
            </w:r>
            <w:r w:rsidRPr="008C73D5">
              <w:t>ross-script variants</w:t>
            </w:r>
          </w:p>
        </w:tc>
        <w:tc>
          <w:tcPr>
            <w:tcW w:w="1741" w:type="dxa"/>
          </w:tcPr>
          <w:p w14:paraId="5EC877E1" w14:textId="77777777" w:rsidR="008C73D5" w:rsidRPr="008C73D5" w:rsidRDefault="008C73D5" w:rsidP="008C73D5">
            <w:r w:rsidRPr="008C73D5">
              <w:t>Tue 08-30-16</w:t>
            </w:r>
          </w:p>
        </w:tc>
        <w:tc>
          <w:tcPr>
            <w:tcW w:w="1430" w:type="dxa"/>
          </w:tcPr>
          <w:p w14:paraId="4BABD711" w14:textId="77777777" w:rsidR="008C73D5" w:rsidRPr="008C73D5" w:rsidRDefault="008C73D5" w:rsidP="008C73D5"/>
        </w:tc>
      </w:tr>
      <w:tr w:rsidR="008C73D5" w:rsidRPr="008C73D5" w14:paraId="4E29A0EC" w14:textId="77777777" w:rsidTr="008C73D5">
        <w:trPr>
          <w:trHeight w:val="290"/>
        </w:trPr>
        <w:tc>
          <w:tcPr>
            <w:tcW w:w="4987" w:type="dxa"/>
          </w:tcPr>
          <w:p w14:paraId="6AAF59C4" w14:textId="77777777" w:rsidR="008C73D5" w:rsidRPr="008C73D5" w:rsidRDefault="008C73D5" w:rsidP="008C73D5">
            <w:r w:rsidRPr="008C73D5">
              <w:t>Meeting</w:t>
            </w:r>
          </w:p>
        </w:tc>
        <w:tc>
          <w:tcPr>
            <w:tcW w:w="1741" w:type="dxa"/>
          </w:tcPr>
          <w:p w14:paraId="6413B6E0" w14:textId="77777777" w:rsidR="008C73D5" w:rsidRPr="008C73D5" w:rsidRDefault="008C73D5" w:rsidP="008C73D5">
            <w:r w:rsidRPr="008C73D5">
              <w:t>Tue 09-13-16</w:t>
            </w:r>
          </w:p>
        </w:tc>
        <w:tc>
          <w:tcPr>
            <w:tcW w:w="1430" w:type="dxa"/>
          </w:tcPr>
          <w:p w14:paraId="635BA72F" w14:textId="77777777" w:rsidR="008C73D5" w:rsidRPr="008C73D5" w:rsidRDefault="008C73D5" w:rsidP="008C73D5"/>
        </w:tc>
      </w:tr>
      <w:tr w:rsidR="00CE48BB" w:rsidRPr="008C73D5" w14:paraId="6CFFA547" w14:textId="77777777" w:rsidTr="00316928">
        <w:trPr>
          <w:trHeight w:val="290"/>
        </w:trPr>
        <w:tc>
          <w:tcPr>
            <w:tcW w:w="4987" w:type="dxa"/>
          </w:tcPr>
          <w:p w14:paraId="72DF494C" w14:textId="2BC9F31A" w:rsidR="00CE48BB" w:rsidRPr="008C73D5" w:rsidRDefault="00CE48BB">
            <w:r>
              <w:t>Meeting</w:t>
            </w:r>
          </w:p>
        </w:tc>
        <w:tc>
          <w:tcPr>
            <w:tcW w:w="1741" w:type="dxa"/>
          </w:tcPr>
          <w:p w14:paraId="7B0BD793" w14:textId="77777777" w:rsidR="00CE48BB" w:rsidRPr="008C73D5" w:rsidRDefault="00CE48BB" w:rsidP="00316928">
            <w:r w:rsidRPr="008C73D5">
              <w:t>Tue 09-27-16</w:t>
            </w:r>
          </w:p>
        </w:tc>
        <w:tc>
          <w:tcPr>
            <w:tcW w:w="1430" w:type="dxa"/>
          </w:tcPr>
          <w:p w14:paraId="105A230F" w14:textId="77777777" w:rsidR="00CE48BB" w:rsidRPr="008C73D5" w:rsidRDefault="00CE48BB" w:rsidP="00316928"/>
        </w:tc>
      </w:tr>
      <w:tr w:rsidR="008C73D5" w:rsidRPr="008C73D5" w14:paraId="6C08EB7F" w14:textId="77777777" w:rsidTr="008C73D5">
        <w:trPr>
          <w:trHeight w:val="290"/>
        </w:trPr>
        <w:tc>
          <w:tcPr>
            <w:tcW w:w="4987" w:type="dxa"/>
          </w:tcPr>
          <w:p w14:paraId="2E0F5853" w14:textId="77777777" w:rsidR="008C73D5" w:rsidRPr="008C73D5" w:rsidRDefault="008C73D5" w:rsidP="008C73D5">
            <w:r w:rsidRPr="008C73D5">
              <w:t>Meeting on finalization of variants</w:t>
            </w:r>
          </w:p>
        </w:tc>
        <w:tc>
          <w:tcPr>
            <w:tcW w:w="1741" w:type="dxa"/>
          </w:tcPr>
          <w:p w14:paraId="1DBC32C9" w14:textId="4A528207" w:rsidR="008C73D5" w:rsidRPr="008C73D5" w:rsidRDefault="008C73D5">
            <w:r w:rsidRPr="008C73D5">
              <w:t xml:space="preserve">Tue </w:t>
            </w:r>
            <w:r w:rsidR="00CE48BB">
              <w:t>10</w:t>
            </w:r>
            <w:r w:rsidRPr="008C73D5">
              <w:t>-</w:t>
            </w:r>
            <w:r w:rsidR="00CE48BB">
              <w:t>11</w:t>
            </w:r>
            <w:r w:rsidRPr="008C73D5">
              <w:t>-16</w:t>
            </w:r>
          </w:p>
        </w:tc>
        <w:tc>
          <w:tcPr>
            <w:tcW w:w="1430" w:type="dxa"/>
          </w:tcPr>
          <w:p w14:paraId="57F4F933" w14:textId="77777777" w:rsidR="008C73D5" w:rsidRPr="008C73D5" w:rsidRDefault="008C73D5" w:rsidP="008C73D5"/>
        </w:tc>
      </w:tr>
      <w:tr w:rsidR="008C73D5" w:rsidRPr="008C73D5" w14:paraId="0E9BE497" w14:textId="77777777" w:rsidTr="008C73D5">
        <w:trPr>
          <w:trHeight w:val="290"/>
        </w:trPr>
        <w:tc>
          <w:tcPr>
            <w:tcW w:w="4987" w:type="dxa"/>
          </w:tcPr>
          <w:p w14:paraId="2D3F5C67" w14:textId="77777777" w:rsidR="008C73D5" w:rsidRPr="008C73D5" w:rsidRDefault="008C73D5" w:rsidP="008C73D5">
            <w:r w:rsidRPr="008C73D5">
              <w:t>Meeting: Release of variants for public comment</w:t>
            </w:r>
          </w:p>
        </w:tc>
        <w:tc>
          <w:tcPr>
            <w:tcW w:w="1741" w:type="dxa"/>
          </w:tcPr>
          <w:p w14:paraId="72C8993B" w14:textId="77777777" w:rsidR="008C73D5" w:rsidRPr="008C73D5" w:rsidRDefault="008C73D5" w:rsidP="008C73D5">
            <w:r w:rsidRPr="008C73D5">
              <w:t>Tue 10-25-16</w:t>
            </w:r>
          </w:p>
        </w:tc>
        <w:tc>
          <w:tcPr>
            <w:tcW w:w="1430" w:type="dxa"/>
          </w:tcPr>
          <w:p w14:paraId="14AB6705" w14:textId="77777777" w:rsidR="008C73D5" w:rsidRPr="008C73D5" w:rsidRDefault="008C73D5" w:rsidP="008C73D5"/>
        </w:tc>
      </w:tr>
      <w:tr w:rsidR="00F97367" w:rsidRPr="008C73D5" w14:paraId="10741484" w14:textId="77777777" w:rsidTr="00180E19">
        <w:trPr>
          <w:trHeight w:val="290"/>
        </w:trPr>
        <w:tc>
          <w:tcPr>
            <w:tcW w:w="4987" w:type="dxa"/>
          </w:tcPr>
          <w:p w14:paraId="2F755B5F" w14:textId="402D0F90" w:rsidR="00F97367" w:rsidRPr="000863EF" w:rsidRDefault="00F97367" w:rsidP="00180E19">
            <w:pPr>
              <w:rPr>
                <w:b/>
              </w:rPr>
            </w:pPr>
            <w:r>
              <w:rPr>
                <w:b/>
              </w:rPr>
              <w:t>Possible delay as variants are coordinated across related scripts</w:t>
            </w:r>
          </w:p>
        </w:tc>
        <w:tc>
          <w:tcPr>
            <w:tcW w:w="1741" w:type="dxa"/>
          </w:tcPr>
          <w:p w14:paraId="443F28A3" w14:textId="576702DE" w:rsidR="00F97367" w:rsidRPr="008C73D5" w:rsidRDefault="00F97367" w:rsidP="00180E19"/>
        </w:tc>
        <w:tc>
          <w:tcPr>
            <w:tcW w:w="1430" w:type="dxa"/>
          </w:tcPr>
          <w:p w14:paraId="4606DDB4" w14:textId="77777777" w:rsidR="00F97367" w:rsidRPr="008C73D5" w:rsidRDefault="00F97367" w:rsidP="00180E19"/>
        </w:tc>
      </w:tr>
      <w:tr w:rsidR="008C73D5" w:rsidRPr="008C73D5" w14:paraId="67ABA1EC" w14:textId="77777777" w:rsidTr="008C73D5">
        <w:trPr>
          <w:trHeight w:val="290"/>
        </w:trPr>
        <w:tc>
          <w:tcPr>
            <w:tcW w:w="4987" w:type="dxa"/>
          </w:tcPr>
          <w:p w14:paraId="0D9D2A0F" w14:textId="77777777" w:rsidR="008C73D5" w:rsidRPr="008C73D5" w:rsidRDefault="008C73D5" w:rsidP="008C73D5">
            <w:r w:rsidRPr="008C73D5">
              <w:t>Face-to-face meeting (Puerto Rico)</w:t>
            </w:r>
          </w:p>
        </w:tc>
        <w:tc>
          <w:tcPr>
            <w:tcW w:w="1741" w:type="dxa"/>
          </w:tcPr>
          <w:p w14:paraId="61633393" w14:textId="77777777" w:rsidR="008C73D5" w:rsidRPr="008C73D5" w:rsidRDefault="008C73D5" w:rsidP="008C73D5">
            <w:r w:rsidRPr="008C73D5">
              <w:t>Sun 10-29-16</w:t>
            </w:r>
          </w:p>
        </w:tc>
        <w:tc>
          <w:tcPr>
            <w:tcW w:w="1430" w:type="dxa"/>
          </w:tcPr>
          <w:p w14:paraId="35BE7C19" w14:textId="77777777" w:rsidR="008C73D5" w:rsidRPr="008C73D5" w:rsidRDefault="008C73D5" w:rsidP="008C73D5"/>
        </w:tc>
      </w:tr>
      <w:tr w:rsidR="008C73D5" w:rsidRPr="008C73D5" w14:paraId="7D2F409B" w14:textId="77777777" w:rsidTr="008C73D5">
        <w:trPr>
          <w:trHeight w:val="290"/>
        </w:trPr>
        <w:tc>
          <w:tcPr>
            <w:tcW w:w="4987" w:type="dxa"/>
          </w:tcPr>
          <w:p w14:paraId="3E6FC894" w14:textId="77777777" w:rsidR="008C73D5" w:rsidRPr="008C73D5" w:rsidRDefault="008C73D5" w:rsidP="008C73D5">
            <w:r w:rsidRPr="008C73D5">
              <w:t>Incorporation of comments from public and IG</w:t>
            </w:r>
          </w:p>
        </w:tc>
        <w:tc>
          <w:tcPr>
            <w:tcW w:w="1741" w:type="dxa"/>
          </w:tcPr>
          <w:p w14:paraId="616EBA8B" w14:textId="77777777" w:rsidR="008C73D5" w:rsidRPr="008C73D5" w:rsidRDefault="008C73D5" w:rsidP="008C73D5">
            <w:r w:rsidRPr="008C73D5">
              <w:t>Tue 11-29-16</w:t>
            </w:r>
          </w:p>
        </w:tc>
        <w:tc>
          <w:tcPr>
            <w:tcW w:w="1430" w:type="dxa"/>
          </w:tcPr>
          <w:p w14:paraId="6FF74C19" w14:textId="77777777" w:rsidR="008C73D5" w:rsidRPr="008C73D5" w:rsidRDefault="008C73D5" w:rsidP="008C73D5"/>
        </w:tc>
      </w:tr>
      <w:tr w:rsidR="008C73D5" w:rsidRPr="008C73D5" w14:paraId="013F6F08" w14:textId="77777777" w:rsidTr="008C73D5">
        <w:trPr>
          <w:trHeight w:val="290"/>
        </w:trPr>
        <w:tc>
          <w:tcPr>
            <w:tcW w:w="4987" w:type="dxa"/>
          </w:tcPr>
          <w:p w14:paraId="18CE7F4F" w14:textId="77777777" w:rsidR="008C73D5" w:rsidRPr="008C73D5" w:rsidRDefault="008C73D5" w:rsidP="008C73D5">
            <w:pPr>
              <w:rPr>
                <w:b/>
                <w:bCs/>
              </w:rPr>
            </w:pPr>
            <w:r w:rsidRPr="008C73D5">
              <w:rPr>
                <w:b/>
                <w:bCs/>
              </w:rPr>
              <w:t>Finalization of variants</w:t>
            </w:r>
          </w:p>
        </w:tc>
        <w:tc>
          <w:tcPr>
            <w:tcW w:w="1741" w:type="dxa"/>
          </w:tcPr>
          <w:p w14:paraId="44F6BD0F" w14:textId="77777777" w:rsidR="008C73D5" w:rsidRPr="008C73D5" w:rsidRDefault="008C73D5" w:rsidP="008C73D5">
            <w:r w:rsidRPr="008C73D5">
              <w:t>Tue 12-13-16</w:t>
            </w:r>
          </w:p>
        </w:tc>
        <w:tc>
          <w:tcPr>
            <w:tcW w:w="1430" w:type="dxa"/>
          </w:tcPr>
          <w:p w14:paraId="48BFCD9A" w14:textId="77777777" w:rsidR="008C73D5" w:rsidRPr="008C73D5" w:rsidRDefault="008C73D5" w:rsidP="008C73D5"/>
        </w:tc>
      </w:tr>
      <w:tr w:rsidR="008C73D5" w:rsidRPr="008C73D5" w14:paraId="17EC2E58" w14:textId="77777777" w:rsidTr="008C73D5">
        <w:trPr>
          <w:trHeight w:val="290"/>
        </w:trPr>
        <w:tc>
          <w:tcPr>
            <w:tcW w:w="4987" w:type="dxa"/>
          </w:tcPr>
          <w:p w14:paraId="79933076" w14:textId="77777777" w:rsidR="008C73D5" w:rsidRPr="008C73D5" w:rsidRDefault="008C73D5" w:rsidP="008C73D5">
            <w:r w:rsidRPr="008C73D5">
              <w:t>Discussion of Whole Label Rules</w:t>
            </w:r>
          </w:p>
        </w:tc>
        <w:tc>
          <w:tcPr>
            <w:tcW w:w="1741" w:type="dxa"/>
          </w:tcPr>
          <w:p w14:paraId="1EB725AB" w14:textId="77777777" w:rsidR="008C73D5" w:rsidRPr="008C73D5" w:rsidRDefault="008C73D5" w:rsidP="008C73D5">
            <w:r w:rsidRPr="008C73D5">
              <w:t>Tue 01-10-17</w:t>
            </w:r>
          </w:p>
        </w:tc>
        <w:tc>
          <w:tcPr>
            <w:tcW w:w="1430" w:type="dxa"/>
          </w:tcPr>
          <w:p w14:paraId="732CC771" w14:textId="77777777" w:rsidR="008C73D5" w:rsidRPr="008C73D5" w:rsidRDefault="008C73D5" w:rsidP="008C73D5"/>
        </w:tc>
      </w:tr>
      <w:tr w:rsidR="008C73D5" w:rsidRPr="008C73D5" w14:paraId="165A4119" w14:textId="77777777" w:rsidTr="008C73D5">
        <w:trPr>
          <w:trHeight w:val="290"/>
        </w:trPr>
        <w:tc>
          <w:tcPr>
            <w:tcW w:w="4987" w:type="dxa"/>
          </w:tcPr>
          <w:p w14:paraId="5ABA95D9" w14:textId="77777777" w:rsidR="008C73D5" w:rsidRPr="008C73D5" w:rsidRDefault="008C73D5" w:rsidP="008C73D5">
            <w:r w:rsidRPr="008C73D5">
              <w:t>Documenting Whole Label Rules</w:t>
            </w:r>
          </w:p>
        </w:tc>
        <w:tc>
          <w:tcPr>
            <w:tcW w:w="1741" w:type="dxa"/>
          </w:tcPr>
          <w:p w14:paraId="4313824B" w14:textId="77777777" w:rsidR="008C73D5" w:rsidRPr="008C73D5" w:rsidRDefault="008C73D5" w:rsidP="008C73D5">
            <w:r w:rsidRPr="008C73D5">
              <w:t>Tue 01-24-17</w:t>
            </w:r>
          </w:p>
        </w:tc>
        <w:tc>
          <w:tcPr>
            <w:tcW w:w="1430" w:type="dxa"/>
          </w:tcPr>
          <w:p w14:paraId="5E7A56A1" w14:textId="77777777" w:rsidR="008C73D5" w:rsidRPr="008C73D5" w:rsidRDefault="008C73D5" w:rsidP="008C73D5"/>
        </w:tc>
      </w:tr>
      <w:tr w:rsidR="008C73D5" w:rsidRPr="008C73D5" w14:paraId="48A88573" w14:textId="77777777" w:rsidTr="008C73D5">
        <w:trPr>
          <w:trHeight w:val="290"/>
        </w:trPr>
        <w:tc>
          <w:tcPr>
            <w:tcW w:w="4987" w:type="dxa"/>
          </w:tcPr>
          <w:p w14:paraId="1F80110F" w14:textId="77777777" w:rsidR="008C73D5" w:rsidRPr="008C73D5" w:rsidRDefault="008C73D5" w:rsidP="008C73D5">
            <w:r w:rsidRPr="008C73D5">
              <w:t>Meeting</w:t>
            </w:r>
          </w:p>
        </w:tc>
        <w:tc>
          <w:tcPr>
            <w:tcW w:w="1741" w:type="dxa"/>
          </w:tcPr>
          <w:p w14:paraId="0F1B300A" w14:textId="77777777" w:rsidR="008C73D5" w:rsidRPr="008C73D5" w:rsidRDefault="008C73D5" w:rsidP="008C73D5">
            <w:r w:rsidRPr="008C73D5">
              <w:t>Tue 02-07-17</w:t>
            </w:r>
          </w:p>
        </w:tc>
        <w:tc>
          <w:tcPr>
            <w:tcW w:w="1430" w:type="dxa"/>
          </w:tcPr>
          <w:p w14:paraId="210E9CF7" w14:textId="77777777" w:rsidR="008C73D5" w:rsidRPr="008C73D5" w:rsidRDefault="008C73D5" w:rsidP="008C73D5"/>
        </w:tc>
      </w:tr>
      <w:tr w:rsidR="008C73D5" w:rsidRPr="008C73D5" w14:paraId="7FF81798" w14:textId="77777777" w:rsidTr="008C73D5">
        <w:trPr>
          <w:trHeight w:val="290"/>
        </w:trPr>
        <w:tc>
          <w:tcPr>
            <w:tcW w:w="4987" w:type="dxa"/>
          </w:tcPr>
          <w:p w14:paraId="04145ED4" w14:textId="77777777" w:rsidR="008C73D5" w:rsidRPr="008C73D5" w:rsidRDefault="008C73D5" w:rsidP="008C73D5">
            <w:r w:rsidRPr="008C73D5">
              <w:t>Meeting on finalization of Whole Label Rules</w:t>
            </w:r>
          </w:p>
        </w:tc>
        <w:tc>
          <w:tcPr>
            <w:tcW w:w="1741" w:type="dxa"/>
          </w:tcPr>
          <w:p w14:paraId="1C869A86" w14:textId="77777777" w:rsidR="008C73D5" w:rsidRPr="008C73D5" w:rsidRDefault="008C73D5" w:rsidP="008C73D5">
            <w:r w:rsidRPr="008C73D5">
              <w:t>Tue 02-21-17</w:t>
            </w:r>
          </w:p>
        </w:tc>
        <w:tc>
          <w:tcPr>
            <w:tcW w:w="1430" w:type="dxa"/>
          </w:tcPr>
          <w:p w14:paraId="72E2C04C" w14:textId="77777777" w:rsidR="008C73D5" w:rsidRPr="008C73D5" w:rsidRDefault="008C73D5" w:rsidP="008C73D5"/>
        </w:tc>
      </w:tr>
      <w:tr w:rsidR="008C73D5" w:rsidRPr="008C73D5" w14:paraId="08326421" w14:textId="77777777" w:rsidTr="008C73D5">
        <w:trPr>
          <w:trHeight w:val="290"/>
        </w:trPr>
        <w:tc>
          <w:tcPr>
            <w:tcW w:w="4987" w:type="dxa"/>
          </w:tcPr>
          <w:p w14:paraId="6BAE2950" w14:textId="77777777" w:rsidR="008C73D5" w:rsidRPr="008C73D5" w:rsidRDefault="008C73D5" w:rsidP="008C73D5">
            <w:pPr>
              <w:rPr>
                <w:b/>
                <w:bCs/>
              </w:rPr>
            </w:pPr>
            <w:r w:rsidRPr="008C73D5">
              <w:rPr>
                <w:b/>
                <w:bCs/>
              </w:rPr>
              <w:t>Release of Whole Label Rules for public comment</w:t>
            </w:r>
          </w:p>
        </w:tc>
        <w:tc>
          <w:tcPr>
            <w:tcW w:w="1741" w:type="dxa"/>
          </w:tcPr>
          <w:p w14:paraId="1373CF16" w14:textId="77777777" w:rsidR="008C73D5" w:rsidRPr="008C73D5" w:rsidRDefault="008C73D5" w:rsidP="008C73D5">
            <w:r w:rsidRPr="008C73D5">
              <w:t>Tue 03-07-17</w:t>
            </w:r>
          </w:p>
        </w:tc>
        <w:tc>
          <w:tcPr>
            <w:tcW w:w="1430" w:type="dxa"/>
          </w:tcPr>
          <w:p w14:paraId="5CDC3D8E" w14:textId="77777777" w:rsidR="008C73D5" w:rsidRPr="008C73D5" w:rsidRDefault="008C73D5" w:rsidP="008C73D5"/>
        </w:tc>
      </w:tr>
      <w:tr w:rsidR="008C73D5" w:rsidRPr="008C73D5" w14:paraId="2AF57C41" w14:textId="77777777" w:rsidTr="008C73D5">
        <w:trPr>
          <w:trHeight w:val="290"/>
        </w:trPr>
        <w:tc>
          <w:tcPr>
            <w:tcW w:w="4987" w:type="dxa"/>
          </w:tcPr>
          <w:p w14:paraId="1037FCEA" w14:textId="77777777" w:rsidR="008C73D5" w:rsidRPr="008C73D5" w:rsidRDefault="008C73D5" w:rsidP="008C73D5">
            <w:r w:rsidRPr="008C73D5">
              <w:t>Face-to-face meeting (Europe)</w:t>
            </w:r>
          </w:p>
        </w:tc>
        <w:tc>
          <w:tcPr>
            <w:tcW w:w="1741" w:type="dxa"/>
          </w:tcPr>
          <w:p w14:paraId="4EEE55F4" w14:textId="77777777" w:rsidR="008C73D5" w:rsidRPr="008C73D5" w:rsidRDefault="008C73D5" w:rsidP="008C73D5">
            <w:r w:rsidRPr="008C73D5">
              <w:t>Sun 03-12-17</w:t>
            </w:r>
          </w:p>
        </w:tc>
        <w:tc>
          <w:tcPr>
            <w:tcW w:w="1430" w:type="dxa"/>
          </w:tcPr>
          <w:p w14:paraId="28644D48" w14:textId="77777777" w:rsidR="008C73D5" w:rsidRPr="008C73D5" w:rsidRDefault="008C73D5" w:rsidP="008C73D5"/>
        </w:tc>
      </w:tr>
      <w:tr w:rsidR="008C73D5" w:rsidRPr="008C73D5" w14:paraId="3BD46FA2" w14:textId="77777777" w:rsidTr="008C73D5">
        <w:trPr>
          <w:trHeight w:val="290"/>
        </w:trPr>
        <w:tc>
          <w:tcPr>
            <w:tcW w:w="4987" w:type="dxa"/>
          </w:tcPr>
          <w:p w14:paraId="26AC8CD3" w14:textId="77777777" w:rsidR="008C73D5" w:rsidRPr="008C73D5" w:rsidRDefault="008C73D5" w:rsidP="008C73D5">
            <w:r w:rsidRPr="008C73D5">
              <w:t>Incorporation of comments from public and IG</w:t>
            </w:r>
          </w:p>
        </w:tc>
        <w:tc>
          <w:tcPr>
            <w:tcW w:w="1741" w:type="dxa"/>
          </w:tcPr>
          <w:p w14:paraId="44A351DE" w14:textId="77777777" w:rsidR="008C73D5" w:rsidRPr="008C73D5" w:rsidRDefault="008C73D5" w:rsidP="008C73D5">
            <w:r w:rsidRPr="008C73D5">
              <w:t>Tues 03-21-17</w:t>
            </w:r>
          </w:p>
        </w:tc>
        <w:tc>
          <w:tcPr>
            <w:tcW w:w="1430" w:type="dxa"/>
          </w:tcPr>
          <w:p w14:paraId="48889BF9" w14:textId="77777777" w:rsidR="008C73D5" w:rsidRPr="008C73D5" w:rsidRDefault="008C73D5" w:rsidP="008C73D5"/>
        </w:tc>
      </w:tr>
      <w:tr w:rsidR="008C73D5" w:rsidRPr="008C73D5" w14:paraId="0E0C6326" w14:textId="77777777" w:rsidTr="008C73D5">
        <w:trPr>
          <w:trHeight w:val="290"/>
        </w:trPr>
        <w:tc>
          <w:tcPr>
            <w:tcW w:w="4987" w:type="dxa"/>
          </w:tcPr>
          <w:p w14:paraId="5FCB5AF6" w14:textId="77777777" w:rsidR="008C73D5" w:rsidRPr="008C73D5" w:rsidRDefault="008C73D5" w:rsidP="008C73D5">
            <w:r w:rsidRPr="008C73D5">
              <w:t>Finalize document</w:t>
            </w:r>
          </w:p>
        </w:tc>
        <w:tc>
          <w:tcPr>
            <w:tcW w:w="1741" w:type="dxa"/>
          </w:tcPr>
          <w:p w14:paraId="176D89A7" w14:textId="77777777" w:rsidR="008C73D5" w:rsidRPr="008C73D5" w:rsidRDefault="008C73D5" w:rsidP="008C73D5">
            <w:r w:rsidRPr="008C73D5">
              <w:t>Tues 04-04-17</w:t>
            </w:r>
          </w:p>
        </w:tc>
        <w:tc>
          <w:tcPr>
            <w:tcW w:w="1430" w:type="dxa"/>
          </w:tcPr>
          <w:p w14:paraId="60468FED" w14:textId="77777777" w:rsidR="008C73D5" w:rsidRPr="008C73D5" w:rsidRDefault="008C73D5" w:rsidP="008C73D5"/>
        </w:tc>
      </w:tr>
      <w:tr w:rsidR="008C73D5" w:rsidRPr="008C73D5" w14:paraId="6D9F614C" w14:textId="77777777" w:rsidTr="008C73D5">
        <w:trPr>
          <w:trHeight w:val="290"/>
        </w:trPr>
        <w:tc>
          <w:tcPr>
            <w:tcW w:w="4987" w:type="dxa"/>
          </w:tcPr>
          <w:p w14:paraId="0C445970" w14:textId="77777777" w:rsidR="008C73D5" w:rsidRPr="008C73D5" w:rsidRDefault="008C73D5" w:rsidP="008C73D5">
            <w:r w:rsidRPr="008C73D5">
              <w:t>Meeting</w:t>
            </w:r>
          </w:p>
        </w:tc>
        <w:tc>
          <w:tcPr>
            <w:tcW w:w="1741" w:type="dxa"/>
          </w:tcPr>
          <w:p w14:paraId="3527CCBE" w14:textId="77777777" w:rsidR="008C73D5" w:rsidRPr="008C73D5" w:rsidRDefault="008C73D5" w:rsidP="008C73D5">
            <w:r w:rsidRPr="008C73D5">
              <w:t>Tues 04-18-17</w:t>
            </w:r>
          </w:p>
        </w:tc>
        <w:tc>
          <w:tcPr>
            <w:tcW w:w="1430" w:type="dxa"/>
          </w:tcPr>
          <w:p w14:paraId="52E6718F" w14:textId="77777777" w:rsidR="008C73D5" w:rsidRPr="008C73D5" w:rsidRDefault="008C73D5" w:rsidP="008C73D5"/>
        </w:tc>
      </w:tr>
      <w:tr w:rsidR="008C73D5" w:rsidRPr="008C73D5" w14:paraId="69F8B61F" w14:textId="77777777" w:rsidTr="008C73D5">
        <w:trPr>
          <w:trHeight w:val="290"/>
        </w:trPr>
        <w:tc>
          <w:tcPr>
            <w:tcW w:w="4987" w:type="dxa"/>
          </w:tcPr>
          <w:p w14:paraId="1664A576" w14:textId="77777777" w:rsidR="008C73D5" w:rsidRPr="008C73D5" w:rsidRDefault="008C73D5" w:rsidP="008C73D5">
            <w:r w:rsidRPr="008C73D5">
              <w:t>Finalize LGR XML structure</w:t>
            </w:r>
          </w:p>
        </w:tc>
        <w:tc>
          <w:tcPr>
            <w:tcW w:w="1741" w:type="dxa"/>
          </w:tcPr>
          <w:p w14:paraId="2E2C554B" w14:textId="77777777" w:rsidR="008C73D5" w:rsidRPr="008C73D5" w:rsidRDefault="008C73D5" w:rsidP="008C73D5">
            <w:r w:rsidRPr="008C73D5">
              <w:t>Tues 05-02-17</w:t>
            </w:r>
          </w:p>
        </w:tc>
        <w:tc>
          <w:tcPr>
            <w:tcW w:w="1430" w:type="dxa"/>
          </w:tcPr>
          <w:p w14:paraId="75D0E546" w14:textId="77777777" w:rsidR="008C73D5" w:rsidRPr="008C73D5" w:rsidRDefault="008C73D5" w:rsidP="008C73D5"/>
        </w:tc>
      </w:tr>
      <w:tr w:rsidR="008C73D5" w:rsidRPr="008C73D5" w14:paraId="21FE800F" w14:textId="77777777" w:rsidTr="008C73D5">
        <w:trPr>
          <w:trHeight w:val="290"/>
        </w:trPr>
        <w:tc>
          <w:tcPr>
            <w:tcW w:w="4987" w:type="dxa"/>
          </w:tcPr>
          <w:p w14:paraId="056FC1AB" w14:textId="77777777" w:rsidR="008C73D5" w:rsidRPr="008C73D5" w:rsidRDefault="008C73D5" w:rsidP="008C73D5">
            <w:r w:rsidRPr="008C73D5">
              <w:t>Final edits</w:t>
            </w:r>
          </w:p>
        </w:tc>
        <w:tc>
          <w:tcPr>
            <w:tcW w:w="1741" w:type="dxa"/>
          </w:tcPr>
          <w:p w14:paraId="2B658102" w14:textId="77777777" w:rsidR="008C73D5" w:rsidRPr="008C73D5" w:rsidRDefault="008C73D5" w:rsidP="008C73D5">
            <w:r w:rsidRPr="008C73D5">
              <w:t>Tues 05-16-17</w:t>
            </w:r>
          </w:p>
        </w:tc>
        <w:tc>
          <w:tcPr>
            <w:tcW w:w="1430" w:type="dxa"/>
          </w:tcPr>
          <w:p w14:paraId="7012F2EE" w14:textId="77777777" w:rsidR="008C73D5" w:rsidRPr="008C73D5" w:rsidRDefault="008C73D5" w:rsidP="008C73D5"/>
        </w:tc>
      </w:tr>
      <w:tr w:rsidR="008C73D5" w:rsidRPr="008C73D5" w14:paraId="0A74B904" w14:textId="77777777" w:rsidTr="008C73D5">
        <w:trPr>
          <w:trHeight w:val="290"/>
        </w:trPr>
        <w:tc>
          <w:tcPr>
            <w:tcW w:w="4987" w:type="dxa"/>
          </w:tcPr>
          <w:p w14:paraId="3B8392FF" w14:textId="77777777" w:rsidR="008C73D5" w:rsidRPr="008C73D5" w:rsidRDefault="008C73D5" w:rsidP="008C73D5">
            <w:pPr>
              <w:rPr>
                <w:b/>
                <w:bCs/>
              </w:rPr>
            </w:pPr>
            <w:r w:rsidRPr="008C73D5">
              <w:rPr>
                <w:b/>
                <w:bCs/>
              </w:rPr>
              <w:t>Submission to ICANN</w:t>
            </w:r>
          </w:p>
        </w:tc>
        <w:tc>
          <w:tcPr>
            <w:tcW w:w="1741" w:type="dxa"/>
          </w:tcPr>
          <w:p w14:paraId="41AB086B" w14:textId="77777777" w:rsidR="008C73D5" w:rsidRPr="008C73D5" w:rsidRDefault="008C73D5" w:rsidP="008C73D5">
            <w:r w:rsidRPr="008C73D5">
              <w:t>Tues 05-30-17</w:t>
            </w:r>
          </w:p>
        </w:tc>
        <w:tc>
          <w:tcPr>
            <w:tcW w:w="1430" w:type="dxa"/>
          </w:tcPr>
          <w:p w14:paraId="596ECB29" w14:textId="77777777" w:rsidR="008C73D5" w:rsidRPr="008C73D5" w:rsidRDefault="008C73D5" w:rsidP="008C73D5"/>
        </w:tc>
      </w:tr>
    </w:tbl>
    <w:p w14:paraId="2D9D990B" w14:textId="77777777" w:rsidR="003872B2" w:rsidRDefault="003872B2" w:rsidP="00E471FC"/>
    <w:p w14:paraId="1204FA17" w14:textId="64DCFDAB" w:rsidR="00AC23CA" w:rsidRDefault="00326AEB" w:rsidP="00326AEB">
      <w:pPr>
        <w:pStyle w:val="Heading2"/>
      </w:pPr>
      <w:r>
        <w:t>R</w:t>
      </w:r>
      <w:r w:rsidR="00AC23CA">
        <w:t>eferences</w:t>
      </w:r>
    </w:p>
    <w:p w14:paraId="1226E111" w14:textId="6E83BF84" w:rsidR="001F2A56" w:rsidRDefault="001F2A56" w:rsidP="00E43A45">
      <w:pPr>
        <w:rPr>
          <w:ins w:id="439" w:author="Chris Dillon" w:date="2016-05-17T14:27:00Z"/>
        </w:rPr>
      </w:pPr>
      <w:ins w:id="440" w:author="Chris Dillon" w:date="2016-05-17T14:27:00Z">
        <w:r>
          <w:t>[##Add numbers to each reference below and refer to them with, e.g. [1], in the ord</w:t>
        </w:r>
      </w:ins>
      <w:ins w:id="441" w:author="Chris Dillon" w:date="2016-05-17T14:28:00Z">
        <w:r>
          <w:t>er in which they occur in the text.]</w:t>
        </w:r>
      </w:ins>
    </w:p>
    <w:p w14:paraId="63FAF595" w14:textId="630000AD" w:rsidR="00E35AF4" w:rsidRDefault="00E35AF4" w:rsidP="00E43A45">
      <w:r w:rsidRPr="00E35AF4">
        <w:t>Frakes, J</w:t>
      </w:r>
      <w:r w:rsidR="00485976">
        <w:t>.</w:t>
      </w:r>
      <w:r w:rsidRPr="00E35AF4">
        <w:t xml:space="preserve">, </w:t>
      </w:r>
      <w:r w:rsidRPr="00E35AF4">
        <w:rPr>
          <w:i/>
          <w:iCs/>
        </w:rPr>
        <w:t xml:space="preserve">et al., </w:t>
      </w:r>
      <w:r w:rsidRPr="00E35AF4">
        <w:t xml:space="preserve">“Considerations in the use of the Latin script in variant internationalized top-level domains: Final report of the ICANN VIP Study Group for the Latin script”. </w:t>
      </w:r>
      <w:r w:rsidR="00E43A45">
        <w:t>Los Angeles</w:t>
      </w:r>
      <w:r w:rsidRPr="00E35AF4">
        <w:t>, Calif</w:t>
      </w:r>
      <w:r w:rsidR="00E43A45">
        <w:t>.</w:t>
      </w:r>
      <w:r w:rsidRPr="00E35AF4">
        <w:t xml:space="preserve">: ICANN, October 2011). </w:t>
      </w:r>
      <w:hyperlink r:id="rId21" w:history="1">
        <w:r w:rsidRPr="00610122">
          <w:rPr>
            <w:rStyle w:val="Hyperlink"/>
          </w:rPr>
          <w:t>http://archive.icann.org/en/topics/new-gtlds/latin-vip-issues-report-07oct11-en.pdf</w:t>
        </w:r>
      </w:hyperlink>
    </w:p>
    <w:p w14:paraId="3FC4A719" w14:textId="65C36CEC" w:rsidR="00E43A45" w:rsidRDefault="00E43A45" w:rsidP="00E43A45">
      <w:r>
        <w:rPr>
          <w:rFonts w:hint="eastAsia"/>
        </w:rPr>
        <w:t>Blanchet</w:t>
      </w:r>
      <w:r w:rsidR="00485976">
        <w:t>, M.,</w:t>
      </w:r>
      <w:r>
        <w:rPr>
          <w:rFonts w:hint="eastAsia"/>
        </w:rPr>
        <w:t xml:space="preserve"> et al. "Guidelines for Developing Script</w:t>
      </w:r>
      <w:r>
        <w:rPr>
          <w:rFonts w:hint="eastAsia"/>
        </w:rPr>
        <w:t>‐</w:t>
      </w:r>
      <w:r>
        <w:rPr>
          <w:rFonts w:hint="eastAsia"/>
        </w:rPr>
        <w:t>Specific Label Generation Rules for Integration into the Root Zone LGR". Los Angeles, Calif.: ICANN, April 2015</w:t>
      </w:r>
      <w:r>
        <w:t xml:space="preserve">. </w:t>
      </w:r>
      <w:hyperlink r:id="rId22" w:history="1">
        <w:r w:rsidRPr="00F7600C">
          <w:rPr>
            <w:rStyle w:val="Hyperlink"/>
          </w:rPr>
          <w:t>https://community.icann.org/download/attachments/43989034/Guidelines%20for%20LGR.pdf</w:t>
        </w:r>
      </w:hyperlink>
      <w:r>
        <w:t xml:space="preserve"> </w:t>
      </w:r>
    </w:p>
    <w:p w14:paraId="764B3BD3" w14:textId="69855954" w:rsidR="00E43A45" w:rsidRDefault="00E43A45" w:rsidP="00E43A45">
      <w:r>
        <w:t xml:space="preserve">"Considerations for Designing a Label Generation Ruleset for the Root Zone". Los Angeles, Calif.: ICANN, April 2015. </w:t>
      </w:r>
      <w:hyperlink r:id="rId23" w:history="1">
        <w:r w:rsidRPr="00F7600C">
          <w:rPr>
            <w:rStyle w:val="Hyperlink"/>
          </w:rPr>
          <w:t>https://community.icann.org/download/attachments/43989034/Considerations%20for%20LGR.pdf</w:t>
        </w:r>
      </w:hyperlink>
      <w:r>
        <w:t xml:space="preserve"> </w:t>
      </w:r>
    </w:p>
    <w:p w14:paraId="3014E4C9" w14:textId="4C5E763D" w:rsidR="00E43A45" w:rsidRDefault="00E43A45" w:rsidP="00E43A45">
      <w:r>
        <w:t xml:space="preserve">"Requirements for LGR Proposals". Los Angeles, Calif.: ICANN, April 2015. </w:t>
      </w:r>
      <w:hyperlink r:id="rId24" w:history="1">
        <w:r w:rsidRPr="00F7600C">
          <w:rPr>
            <w:rStyle w:val="Hyperlink"/>
          </w:rPr>
          <w:t>https://community.icann.org/download/attachments/43989034/Requirements%20for%20LGR%20Proposals.pdf</w:t>
        </w:r>
      </w:hyperlink>
      <w:r>
        <w:t xml:space="preserve"> </w:t>
      </w:r>
    </w:p>
    <w:p w14:paraId="5EEAE297" w14:textId="6A5E6C8C" w:rsidR="0096264D" w:rsidRDefault="0096264D" w:rsidP="0096264D">
      <w:r>
        <w:t>Integration Panel “Root Zone Label Generation Rules – LGR-1 Overview and Summary”. Los Angeles, Calif.: ICANN, February 2016.</w:t>
      </w:r>
    </w:p>
    <w:p w14:paraId="0162D515" w14:textId="072147B5" w:rsidR="00326AEB" w:rsidRPr="00326AEB" w:rsidRDefault="00326AEB" w:rsidP="00326AEB">
      <w:pPr>
        <w:rPr>
          <w:lang w:val="en"/>
        </w:rPr>
      </w:pPr>
      <w:r w:rsidRPr="00326AEB">
        <w:rPr>
          <w:lang w:val="en"/>
        </w:rPr>
        <w:t>Common Locale Data Repository</w:t>
      </w:r>
      <w:r w:rsidR="002F3EAB">
        <w:rPr>
          <w:lang w:val="en"/>
        </w:rPr>
        <w:t xml:space="preserve">. </w:t>
      </w:r>
      <w:hyperlink r:id="rId25" w:history="1">
        <w:r w:rsidR="002F3EAB" w:rsidRPr="00F7600C">
          <w:rPr>
            <w:rStyle w:val="Hyperlink"/>
            <w:lang w:val="en"/>
          </w:rPr>
          <w:t>www.unicode.org/cldr/charts/28/summary/root.html</w:t>
        </w:r>
      </w:hyperlink>
      <w:r w:rsidR="002F3EAB">
        <w:rPr>
          <w:lang w:val="en"/>
        </w:rPr>
        <w:t xml:space="preserve"> </w:t>
      </w:r>
    </w:p>
    <w:p w14:paraId="112653B3" w14:textId="4891186C" w:rsidR="00326AEB" w:rsidRDefault="00F17604" w:rsidP="00E35AF4">
      <w:hyperlink r:id="rId26" w:history="1">
        <w:r w:rsidR="00326AEB" w:rsidRPr="00F7600C">
          <w:rPr>
            <w:rStyle w:val="Hyperlink"/>
          </w:rPr>
          <w:t>www.ethnologue.com</w:t>
        </w:r>
      </w:hyperlink>
      <w:r w:rsidR="00326AEB">
        <w:t xml:space="preserve"> </w:t>
      </w:r>
    </w:p>
    <w:p w14:paraId="4C6426E6" w14:textId="0489D5C2" w:rsidR="00326AEB" w:rsidRDefault="00F17604" w:rsidP="00E35AF4">
      <w:hyperlink r:id="rId27" w:history="1">
        <w:r w:rsidR="00326AEB" w:rsidRPr="00F7600C">
          <w:rPr>
            <w:rStyle w:val="Hyperlink"/>
          </w:rPr>
          <w:t>www.omniglot.com</w:t>
        </w:r>
      </w:hyperlink>
      <w:r w:rsidR="00326AEB">
        <w:t xml:space="preserve"> </w:t>
      </w:r>
    </w:p>
    <w:p w14:paraId="36DA2AC6" w14:textId="35CF5237" w:rsidR="00944EC1" w:rsidRDefault="00F17604" w:rsidP="00E35AF4">
      <w:hyperlink r:id="rId28" w:history="1">
        <w:r w:rsidR="00A7604F" w:rsidRPr="00201666">
          <w:rPr>
            <w:rStyle w:val="Hyperlink"/>
          </w:rPr>
          <w:t>www.scriptsource.org</w:t>
        </w:r>
      </w:hyperlink>
      <w:r w:rsidR="00A7604F">
        <w:t xml:space="preserve"> </w:t>
      </w:r>
    </w:p>
    <w:p w14:paraId="2DAC3BEF" w14:textId="0CFC76BF" w:rsidR="000C51EF" w:rsidRDefault="00F17604" w:rsidP="00E35AF4">
      <w:hyperlink r:id="rId29" w:history="1">
        <w:r w:rsidR="00807A52" w:rsidRPr="00B85C68">
          <w:rPr>
            <w:rStyle w:val="Hyperlink"/>
          </w:rPr>
          <w:t>https://en.wikipedia.org/wiki/History_of_the_Latin_alphabet</w:t>
        </w:r>
      </w:hyperlink>
      <w:r w:rsidR="00807A52">
        <w:t xml:space="preserve"> </w:t>
      </w:r>
    </w:p>
    <w:p w14:paraId="4383FB64" w14:textId="77777777" w:rsidR="00AC23CA" w:rsidRDefault="00F17604" w:rsidP="00AC23CA">
      <w:hyperlink r:id="rId30" w:history="1">
        <w:r w:rsidR="00F72F93" w:rsidRPr="00610122">
          <w:rPr>
            <w:rStyle w:val="Hyperlink"/>
          </w:rPr>
          <w:t>https://en.wikipedia.org/wiki/Latin_script</w:t>
        </w:r>
      </w:hyperlink>
    </w:p>
    <w:p w14:paraId="395014AE" w14:textId="0DDCBD5E" w:rsidR="00F72F93" w:rsidRDefault="00807A52" w:rsidP="00807A52">
      <w:r>
        <w:t>Maximal Starting Repertoire (</w:t>
      </w:r>
      <w:r w:rsidR="00F72F93">
        <w:t>MSR2</w:t>
      </w:r>
      <w:r>
        <w:t>)</w:t>
      </w:r>
      <w:r w:rsidR="00485976">
        <w:t>.</w:t>
      </w:r>
      <w:r>
        <w:t xml:space="preserve"> </w:t>
      </w:r>
      <w:hyperlink r:id="rId31" w:history="1">
        <w:r w:rsidRPr="00B85C68">
          <w:rPr>
            <w:rStyle w:val="Hyperlink"/>
          </w:rPr>
          <w:t>https://www.icann.org/resources/pages/reports-2013-04-03-en</w:t>
        </w:r>
      </w:hyperlink>
      <w:r>
        <w:t xml:space="preserve"> </w:t>
      </w:r>
    </w:p>
    <w:p w14:paraId="3F084D72" w14:textId="3BB34310" w:rsidR="00045F09" w:rsidRDefault="00F17604" w:rsidP="00AC23CA">
      <w:hyperlink r:id="rId32" w:history="1">
        <w:r w:rsidR="00045F09" w:rsidRPr="0037741E">
          <w:rPr>
            <w:rStyle w:val="Hyperlink"/>
          </w:rPr>
          <w:t>https://en.wikipedia.org/wiki/Sütterlin</w:t>
        </w:r>
      </w:hyperlink>
      <w:r w:rsidR="00045F09">
        <w:t xml:space="preserve"> </w:t>
      </w:r>
    </w:p>
    <w:p w14:paraId="467DFA01" w14:textId="10712387" w:rsidR="00AC23CA" w:rsidRDefault="00F17604" w:rsidP="00AC23CA">
      <w:hyperlink r:id="rId33" w:history="1">
        <w:r w:rsidR="000535F8" w:rsidRPr="0037741E">
          <w:rPr>
            <w:rStyle w:val="Hyperlink"/>
          </w:rPr>
          <w:t>https://en.wikipedia.org/wiki/Gaelic_type</w:t>
        </w:r>
      </w:hyperlink>
    </w:p>
    <w:p w14:paraId="0CFA8436" w14:textId="30CB85D7" w:rsidR="000535F8" w:rsidRDefault="00964120" w:rsidP="00EB31E6">
      <w:r>
        <w:t>Klensin</w:t>
      </w:r>
      <w:r w:rsidR="00485976">
        <w:t>, J.</w:t>
      </w:r>
      <w:r>
        <w:t xml:space="preserve">, </w:t>
      </w:r>
      <w:r w:rsidR="000535F8">
        <w:t>“Internationali</w:t>
      </w:r>
      <w:r>
        <w:t>z</w:t>
      </w:r>
      <w:r w:rsidR="000535F8">
        <w:t>ed Domain Names in Applications (IDNA): Definitions and Document Framework</w:t>
      </w:r>
      <w:r>
        <w:t>”</w:t>
      </w:r>
      <w:r w:rsidR="0013359C">
        <w:t xml:space="preserve"> = RFC 5890</w:t>
      </w:r>
      <w:r>
        <w:t xml:space="preserve"> (2010)</w:t>
      </w:r>
      <w:r w:rsidR="00C2032C">
        <w:t>.</w:t>
      </w:r>
      <w:r>
        <w:t xml:space="preserve"> </w:t>
      </w:r>
      <w:hyperlink r:id="rId34" w:history="1">
        <w:r w:rsidRPr="0037741E">
          <w:rPr>
            <w:rStyle w:val="Hyperlink"/>
          </w:rPr>
          <w:t>http://tools.ietf.org/html/rfc5890</w:t>
        </w:r>
      </w:hyperlink>
      <w:r>
        <w:t xml:space="preserve"> </w:t>
      </w:r>
    </w:p>
    <w:p w14:paraId="7F27B2B3" w14:textId="65635DD0" w:rsidR="000F0060" w:rsidRDefault="000F0060" w:rsidP="00F80F9C">
      <w:r>
        <w:t>F</w:t>
      </w:r>
      <w:r w:rsidR="00F80F9C">
        <w:t>ä</w:t>
      </w:r>
      <w:r>
        <w:t>ltstr</w:t>
      </w:r>
      <w:r w:rsidR="00F80F9C">
        <w:t>ö</w:t>
      </w:r>
      <w:r>
        <w:t xml:space="preserve">m, </w:t>
      </w:r>
      <w:r w:rsidR="00485976">
        <w:t xml:space="preserve">P., </w:t>
      </w:r>
      <w:r>
        <w:t xml:space="preserve">ed., </w:t>
      </w:r>
      <w:r w:rsidR="00EB31E6">
        <w:t xml:space="preserve">“The Unicode Code Points and Internationalized Domain Names for Applications (IDNA)” </w:t>
      </w:r>
      <w:r w:rsidR="0013359C">
        <w:t xml:space="preserve">= RFC 5892 </w:t>
      </w:r>
      <w:r w:rsidR="00EB31E6">
        <w:t xml:space="preserve">(2010). </w:t>
      </w:r>
      <w:hyperlink r:id="rId35" w:history="1">
        <w:r w:rsidRPr="00B85C68">
          <w:rPr>
            <w:rStyle w:val="Hyperlink"/>
          </w:rPr>
          <w:t>http://tools.ietf.org/html/rfc5892</w:t>
        </w:r>
      </w:hyperlink>
      <w:r>
        <w:t xml:space="preserve"> </w:t>
      </w:r>
    </w:p>
    <w:p w14:paraId="65E84173" w14:textId="2E81B46C" w:rsidR="00E4513A" w:rsidRDefault="00E4513A" w:rsidP="00EB31E6">
      <w:r>
        <w:t>Hoffman</w:t>
      </w:r>
      <w:r w:rsidR="00485976">
        <w:t>, P.,</w:t>
      </w:r>
      <w:r>
        <w:t xml:space="preserve"> et al., “</w:t>
      </w:r>
      <w:r w:rsidRPr="00E4513A">
        <w:t>Terminology Used in Internationalization in the IETF</w:t>
      </w:r>
      <w:r>
        <w:t xml:space="preserve">” (2011). </w:t>
      </w:r>
      <w:r w:rsidR="0013359C">
        <w:t xml:space="preserve">= RFC 6365 </w:t>
      </w:r>
      <w:hyperlink r:id="rId36" w:history="1">
        <w:r w:rsidRPr="00671EE8">
          <w:rPr>
            <w:rStyle w:val="Hyperlink"/>
          </w:rPr>
          <w:t>http://tools.ietf.org/html/rfc6365</w:t>
        </w:r>
      </w:hyperlink>
      <w:r>
        <w:t xml:space="preserve"> </w:t>
      </w:r>
    </w:p>
    <w:p w14:paraId="55DBD6A0" w14:textId="4AD8D4E5" w:rsidR="00FE25EA" w:rsidRDefault="00C2032C" w:rsidP="00C25E31">
      <w:r>
        <w:t>Sullivan</w:t>
      </w:r>
      <w:r w:rsidR="00485976">
        <w:t>, A.</w:t>
      </w:r>
      <w:r>
        <w:t>, et al., “</w:t>
      </w:r>
      <w:r w:rsidR="004B7A8B" w:rsidRPr="004B7A8B">
        <w:t>Procedure to develop and maintain Labe</w:t>
      </w:r>
      <w:r>
        <w:t>l</w:t>
      </w:r>
      <w:r w:rsidR="004B7A8B" w:rsidRPr="004B7A8B">
        <w:t xml:space="preserve"> Generation Rules for the Root Zone in respect of IDNA labels</w:t>
      </w:r>
      <w:r>
        <w:t xml:space="preserve">” </w:t>
      </w:r>
      <w:r w:rsidRPr="00E35AF4">
        <w:t>(Marina del Rey,</w:t>
      </w:r>
      <w:r>
        <w:t xml:space="preserve"> California: ICANN, March 2013</w:t>
      </w:r>
      <w:r w:rsidRPr="00E35AF4">
        <w:t>).</w:t>
      </w:r>
      <w:r>
        <w:t xml:space="preserve"> </w:t>
      </w:r>
      <w:hyperlink r:id="rId37" w:history="1">
        <w:r w:rsidRPr="0037741E">
          <w:rPr>
            <w:rStyle w:val="Hyperlink"/>
          </w:rPr>
          <w:t>https://www.icann.org/en/system/files/files/lgr-procedure-20mar13-en.pdf</w:t>
        </w:r>
      </w:hyperlink>
      <w:r>
        <w:t xml:space="preserve"> </w:t>
      </w:r>
    </w:p>
    <w:p w14:paraId="5805CAF6" w14:textId="0176B41E" w:rsidR="006A3D07" w:rsidRDefault="006A3D07" w:rsidP="00C25E31">
      <w:r>
        <w:t>Bendor Samuel</w:t>
      </w:r>
      <w:r w:rsidR="00485976">
        <w:t>, J.</w:t>
      </w:r>
      <w:r>
        <w:t xml:space="preserve">, </w:t>
      </w:r>
      <w:r w:rsidR="00E14A35">
        <w:t>“African languages” (1996 p.689-691). Oxford University Press</w:t>
      </w:r>
    </w:p>
    <w:p w14:paraId="0561AE55" w14:textId="15272AB2" w:rsidR="002508B6" w:rsidRDefault="002508B6" w:rsidP="00D7781D">
      <w:r>
        <w:t>Hartell</w:t>
      </w:r>
      <w:r w:rsidR="00485976">
        <w:t>, R.L.,</w:t>
      </w:r>
      <w:r>
        <w:t xml:space="preserve"> ed., </w:t>
      </w:r>
      <w:r w:rsidR="007B19F3">
        <w:t>“</w:t>
      </w:r>
      <w:r>
        <w:t>Alphabet de langues africaines</w:t>
      </w:r>
      <w:r w:rsidR="007B19F3">
        <w:t>”</w:t>
      </w:r>
      <w:r>
        <w:t xml:space="preserve">. UNESCO - </w:t>
      </w:r>
      <w:r w:rsidR="00624B83">
        <w:t>Bureau Regional de Dakar, 1993</w:t>
      </w:r>
    </w:p>
    <w:p w14:paraId="1A9DAFB4" w14:textId="11C658F3" w:rsidR="008370E7" w:rsidRDefault="008370E7" w:rsidP="00D7781D">
      <w:r>
        <w:t>IDNA 2008</w:t>
      </w:r>
      <w:r w:rsidR="00906FBC">
        <w:t>. See RFCs 5890, 5891, 5892,</w:t>
      </w:r>
      <w:r w:rsidR="00906FBC" w:rsidRPr="00906FBC">
        <w:t xml:space="preserve"> 5893</w:t>
      </w:r>
      <w:r w:rsidR="00906FBC">
        <w:t xml:space="preserve"> and 5895. </w:t>
      </w:r>
      <w:hyperlink r:id="rId38" w:history="1">
        <w:r w:rsidR="00906FBC" w:rsidRPr="00C259A1">
          <w:rPr>
            <w:rStyle w:val="Hyperlink"/>
          </w:rPr>
          <w:t>https://tools.ietf.org/html/rfc5895</w:t>
        </w:r>
      </w:hyperlink>
      <w:r w:rsidR="00906FBC">
        <w:t xml:space="preserve"> , etc.</w:t>
      </w:r>
    </w:p>
    <w:p w14:paraId="7229CA51" w14:textId="639ED712" w:rsidR="003444D0" w:rsidRDefault="003444D0" w:rsidP="003444D0">
      <w:pPr>
        <w:rPr>
          <w:ins w:id="442" w:author="Chris Dillon" w:date="2016-05-18T10:37:00Z"/>
          <w:rStyle w:val="Hyperlink"/>
        </w:rPr>
      </w:pPr>
      <w:r>
        <w:t>ISO 15924 “</w:t>
      </w:r>
      <w:r w:rsidRPr="003444D0">
        <w:t>Codes for the representation of names of scripts</w:t>
      </w:r>
      <w:r>
        <w:t xml:space="preserve">”. </w:t>
      </w:r>
      <w:hyperlink r:id="rId39" w:history="1">
        <w:r w:rsidRPr="00C259A1">
          <w:rPr>
            <w:rStyle w:val="Hyperlink"/>
          </w:rPr>
          <w:t>http://unicode.org/iso15924/iso15924-codes.html</w:t>
        </w:r>
      </w:hyperlink>
    </w:p>
    <w:p w14:paraId="5FADBC5B" w14:textId="6CC43A99" w:rsidR="004D02DE" w:rsidRPr="00C25E31" w:rsidRDefault="004D02DE" w:rsidP="003444D0">
      <w:ins w:id="443" w:author="Chris Dillon" w:date="2016-05-18T10:37:00Z">
        <w:r>
          <w:t>[##Add Mijana’s language list in EGIDS numerical order. See General Comment 11.]</w:t>
        </w:r>
      </w:ins>
      <w:bookmarkStart w:id="444" w:name="_GoBack"/>
      <w:bookmarkEnd w:id="444"/>
    </w:p>
    <w:sectPr w:rsidR="004D02DE" w:rsidRPr="00C25E31" w:rsidSect="00291BDD">
      <w:footerReference w:type="default" r:id="rId40"/>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Chris Dillon" w:date="2016-05-17T11:55:00Z" w:initials="CD">
    <w:p w14:paraId="05854ACC" w14:textId="1ADE01AE" w:rsidR="00F17604" w:rsidRDefault="00F17604">
      <w:pPr>
        <w:pStyle w:val="CommentText"/>
      </w:pPr>
      <w:r>
        <w:rPr>
          <w:rStyle w:val="CommentReference"/>
        </w:rPr>
        <w:annotationRef/>
      </w:r>
      <w:r>
        <w:t>ß example removed, as there is not  consensus about its origin.</w:t>
      </w:r>
    </w:p>
  </w:comment>
  <w:comment w:id="12" w:author="Chris Dillon" w:date="2016-05-17T13:30:00Z" w:initials="CD">
    <w:p w14:paraId="712B322F" w14:textId="1F895BD7" w:rsidR="00F17604" w:rsidRDefault="00F17604">
      <w:pPr>
        <w:pStyle w:val="CommentText"/>
      </w:pPr>
      <w:r>
        <w:rPr>
          <w:rStyle w:val="CommentReference"/>
        </w:rPr>
        <w:annotationRef/>
      </w:r>
      <w:r>
        <w:t>There is an argument for removing this graphic; it doesn’t add much.</w:t>
      </w:r>
    </w:p>
  </w:comment>
  <w:comment w:id="20" w:author="Chris Dillon" w:date="2016-05-17T13:34:00Z" w:initials="CD">
    <w:p w14:paraId="7FA5DD08" w14:textId="13A8C929" w:rsidR="00F17604" w:rsidRDefault="00F17604">
      <w:pPr>
        <w:pStyle w:val="CommentText"/>
      </w:pPr>
      <w:r>
        <w:rPr>
          <w:rStyle w:val="CommentReference"/>
        </w:rPr>
        <w:annotationRef/>
      </w:r>
      <w:r>
        <w:t>Most of the information on handwriting will be removed. An example of where handwriting has influenced written forms would be useful here.</w:t>
      </w:r>
    </w:p>
  </w:comment>
  <w:comment w:id="21" w:author="Chris Dillon" w:date="2016-05-17T13:37:00Z" w:initials="CD">
    <w:p w14:paraId="53EB4D45" w14:textId="52DB1CB5" w:rsidR="00F17604" w:rsidRDefault="00F17604">
      <w:pPr>
        <w:pStyle w:val="CommentText"/>
      </w:pPr>
      <w:r>
        <w:rPr>
          <w:rStyle w:val="CommentReference"/>
        </w:rPr>
        <w:annotationRef/>
      </w:r>
      <w:r>
        <w:t>An example would be useful here.</w:t>
      </w:r>
    </w:p>
  </w:comment>
  <w:comment w:id="43" w:author="Chris Dillon" w:date="2016-05-17T13:48:00Z" w:initials="CD">
    <w:p w14:paraId="0F110C7A" w14:textId="1C185A32" w:rsidR="00F17604" w:rsidRDefault="00F17604">
      <w:pPr>
        <w:pStyle w:val="CommentText"/>
      </w:pPr>
      <w:r>
        <w:rPr>
          <w:rStyle w:val="CommentReference"/>
        </w:rPr>
        <w:annotationRef/>
      </w:r>
      <w:r>
        <w:rPr>
          <w:noProof/>
        </w:rPr>
        <w:t>There is a recommendation (no.7) that information on diacritics be gathered in one place. This section is it and will need to be numbered and possibly moved.</w:t>
      </w:r>
    </w:p>
  </w:comment>
  <w:comment w:id="123" w:author="Chris Dillon" w:date="2016-05-17T15:01:00Z" w:initials="CD">
    <w:p w14:paraId="05855A37" w14:textId="67E2906C" w:rsidR="00F17604" w:rsidRDefault="00F17604">
      <w:pPr>
        <w:pStyle w:val="CommentText"/>
      </w:pPr>
      <w:r>
        <w:rPr>
          <w:rStyle w:val="CommentReference"/>
        </w:rPr>
        <w:annotationRef/>
      </w:r>
      <w:r>
        <w:rPr>
          <w:noProof/>
        </w:rPr>
        <w:t>See comment NDMO23.</w:t>
      </w:r>
    </w:p>
  </w:comment>
  <w:comment w:id="125" w:author="Chris Dillon" w:date="2016-05-17T15:04:00Z" w:initials="CD">
    <w:p w14:paraId="2334D0FA" w14:textId="3C41CEE7" w:rsidR="00F17604" w:rsidRDefault="00F17604">
      <w:pPr>
        <w:pStyle w:val="CommentText"/>
      </w:pPr>
      <w:r>
        <w:rPr>
          <w:rStyle w:val="CommentReference"/>
        </w:rPr>
        <w:annotationRef/>
      </w:r>
      <w:r>
        <w:rPr>
          <w:noProof/>
        </w:rPr>
        <w:t>See comment a22.</w:t>
      </w:r>
    </w:p>
  </w:comment>
  <w:comment w:id="137" w:author="Chris Dillon" w:date="2016-05-17T14:51:00Z" w:initials="CD">
    <w:p w14:paraId="7BC3C969" w14:textId="2112AACC" w:rsidR="00F17604" w:rsidRDefault="00F17604">
      <w:pPr>
        <w:pStyle w:val="CommentText"/>
      </w:pPr>
      <w:r>
        <w:rPr>
          <w:rStyle w:val="CommentReference"/>
        </w:rPr>
        <w:annotationRef/>
      </w:r>
      <w:r>
        <w:rPr>
          <w:noProof/>
        </w:rPr>
        <w:t>See comment a21.</w:t>
      </w:r>
    </w:p>
  </w:comment>
  <w:comment w:id="150" w:author="Chris Dillon" w:date="2016-05-17T14:54:00Z" w:initials="CD">
    <w:p w14:paraId="2AF346D8" w14:textId="62D99D0B" w:rsidR="00F17604" w:rsidRDefault="00F17604">
      <w:pPr>
        <w:pStyle w:val="CommentText"/>
      </w:pPr>
      <w:r>
        <w:rPr>
          <w:rStyle w:val="CommentReference"/>
        </w:rPr>
        <w:annotationRef/>
      </w:r>
      <w:r>
        <w:rPr>
          <w:noProof/>
        </w:rPr>
        <w:t>An example and further thought would be useful here.</w:t>
      </w:r>
    </w:p>
  </w:comment>
  <w:comment w:id="416" w:author="Chris Dillon" w:date="2016-05-18T10:14:00Z" w:initials="CD">
    <w:p w14:paraId="23A5DC13" w14:textId="118125BE" w:rsidR="00AB03E4" w:rsidRDefault="00AB03E4">
      <w:pPr>
        <w:pStyle w:val="CommentText"/>
      </w:pPr>
      <w:r>
        <w:rPr>
          <w:rStyle w:val="CommentReference"/>
        </w:rPr>
        <w:annotationRef/>
      </w:r>
      <w:r>
        <w:t>Text added in response to comment a42.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854ACC" w15:done="0"/>
  <w15:commentEx w15:paraId="712B322F" w15:done="0"/>
  <w15:commentEx w15:paraId="7FA5DD08" w15:done="0"/>
  <w15:commentEx w15:paraId="53EB4D45" w15:done="0"/>
  <w15:commentEx w15:paraId="0F110C7A" w15:done="0"/>
  <w15:commentEx w15:paraId="05855A37" w15:done="0"/>
  <w15:commentEx w15:paraId="2334D0FA" w15:done="0"/>
  <w15:commentEx w15:paraId="7BC3C969" w15:done="0"/>
  <w15:commentEx w15:paraId="2AF346D8" w15:done="0"/>
  <w15:commentEx w15:paraId="23A5DC1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B80F7" w14:textId="77777777" w:rsidR="00F17604" w:rsidRDefault="00F17604" w:rsidP="00DA4A85">
      <w:pPr>
        <w:spacing w:after="0" w:line="240" w:lineRule="auto"/>
      </w:pPr>
      <w:r>
        <w:separator/>
      </w:r>
    </w:p>
  </w:endnote>
  <w:endnote w:type="continuationSeparator" w:id="0">
    <w:p w14:paraId="760F7981" w14:textId="77777777" w:rsidR="00F17604" w:rsidRDefault="00F17604" w:rsidP="00DA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299726"/>
      <w:docPartObj>
        <w:docPartGallery w:val="Page Numbers (Bottom of Page)"/>
        <w:docPartUnique/>
      </w:docPartObj>
    </w:sdtPr>
    <w:sdtEndPr>
      <w:rPr>
        <w:noProof/>
      </w:rPr>
    </w:sdtEndPr>
    <w:sdtContent>
      <w:p w14:paraId="0BEA302D" w14:textId="3CFEE79C" w:rsidR="00F17604" w:rsidRDefault="00F17604">
        <w:pPr>
          <w:pStyle w:val="Footer"/>
          <w:jc w:val="right"/>
        </w:pPr>
        <w:r>
          <w:fldChar w:fldCharType="begin"/>
        </w:r>
        <w:r>
          <w:instrText xml:space="preserve"> PAGE   \* MERGEFORMAT </w:instrText>
        </w:r>
        <w:r>
          <w:fldChar w:fldCharType="separate"/>
        </w:r>
        <w:r w:rsidR="004D02DE">
          <w:rPr>
            <w:noProof/>
          </w:rPr>
          <w:t>19</w:t>
        </w:r>
        <w:r>
          <w:rPr>
            <w:noProof/>
          </w:rPr>
          <w:fldChar w:fldCharType="end"/>
        </w:r>
      </w:p>
    </w:sdtContent>
  </w:sdt>
  <w:p w14:paraId="3C4D0F01" w14:textId="77777777" w:rsidR="00F17604" w:rsidRDefault="00F1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8CE77" w14:textId="77777777" w:rsidR="00F17604" w:rsidRDefault="00F17604" w:rsidP="00DA4A85">
      <w:pPr>
        <w:spacing w:after="0" w:line="240" w:lineRule="auto"/>
      </w:pPr>
      <w:r>
        <w:separator/>
      </w:r>
    </w:p>
  </w:footnote>
  <w:footnote w:type="continuationSeparator" w:id="0">
    <w:p w14:paraId="14AA66A7" w14:textId="77777777" w:rsidR="00F17604" w:rsidRDefault="00F17604" w:rsidP="00DA4A85">
      <w:pPr>
        <w:spacing w:after="0" w:line="240" w:lineRule="auto"/>
      </w:pPr>
      <w:r>
        <w:continuationSeparator/>
      </w:r>
    </w:p>
  </w:footnote>
  <w:footnote w:id="1">
    <w:p w14:paraId="5694D301" w14:textId="33EE17C2" w:rsidR="00F17604" w:rsidRDefault="00F17604">
      <w:pPr>
        <w:pStyle w:val="FootnoteText"/>
      </w:pPr>
      <w:r>
        <w:rPr>
          <w:rStyle w:val="FootnoteReference"/>
        </w:rPr>
        <w:footnoteRef/>
      </w:r>
      <w:r>
        <w:t xml:space="preserve"> </w:t>
      </w:r>
      <w:r w:rsidRPr="00BE165C">
        <w:rPr>
          <w:i/>
          <w:iCs/>
        </w:rPr>
        <w:t>Script</w:t>
      </w:r>
      <w:r>
        <w:t xml:space="preserve"> is used here to indicate the whole writing system including basic letters, ligatures and diacritics. See also RFC 6365 and ISO 15924.</w:t>
      </w:r>
    </w:p>
  </w:footnote>
  <w:footnote w:id="2">
    <w:p w14:paraId="2F151A5D" w14:textId="3DF96027" w:rsidR="00F17604" w:rsidRDefault="00F17604">
      <w:pPr>
        <w:pStyle w:val="FootnoteText"/>
      </w:pPr>
      <w:r>
        <w:rPr>
          <w:rStyle w:val="FootnoteReference"/>
        </w:rPr>
        <w:footnoteRef/>
      </w:r>
      <w:r>
        <w:t xml:space="preserve"> </w:t>
      </w:r>
      <w:r w:rsidRPr="00BE165C">
        <w:rPr>
          <w:i/>
          <w:iCs/>
        </w:rPr>
        <w:t>Alphabet</w:t>
      </w:r>
      <w:r>
        <w:t xml:space="preserve"> is used to refer to the basic set of letters, as used, for example, in a dictionary.</w:t>
      </w:r>
    </w:p>
  </w:footnote>
  <w:footnote w:id="3">
    <w:p w14:paraId="5447EAA7" w14:textId="011535CC" w:rsidR="00F17604" w:rsidRDefault="00F17604" w:rsidP="00C53BFF">
      <w:pPr>
        <w:pStyle w:val="FootnoteText"/>
      </w:pPr>
      <w:r>
        <w:rPr>
          <w:rStyle w:val="FootnoteReference"/>
        </w:rPr>
        <w:footnoteRef/>
      </w:r>
      <w:r>
        <w:t xml:space="preserve"> image of a character that can be displayed after being imaged onto a display surface</w:t>
      </w:r>
    </w:p>
  </w:footnote>
  <w:footnote w:id="4">
    <w:p w14:paraId="7E89B369" w14:textId="77777777" w:rsidR="00F17604" w:rsidRDefault="00F17604" w:rsidP="00892481">
      <w:pPr>
        <w:pStyle w:val="FootnoteText"/>
        <w:rPr>
          <w:ins w:id="77" w:author="Chris Dillon" w:date="2016-05-17T15:16:00Z"/>
        </w:rPr>
      </w:pPr>
      <w:ins w:id="78" w:author="Chris Dillon" w:date="2016-05-17T15:16:00Z">
        <w:r>
          <w:rPr>
            <w:rStyle w:val="FootnoteReference"/>
          </w:rPr>
          <w:footnoteRef/>
        </w:r>
        <w:r>
          <w:t xml:space="preserve"> As of the time of writing, Unicode is at version 8.0. IDNA 2008, however, is based on Unicode 6.3.</w:t>
        </w:r>
      </w:ins>
    </w:p>
  </w:footnote>
  <w:footnote w:id="5">
    <w:p w14:paraId="516F6E37" w14:textId="77777777" w:rsidR="00F17604" w:rsidRDefault="00F17604" w:rsidP="00EE5F4C">
      <w:pPr>
        <w:pStyle w:val="FootnoteText"/>
        <w:rPr>
          <w:ins w:id="117" w:author="Chris Dillon" w:date="2016-05-17T14:31:00Z"/>
        </w:rPr>
      </w:pPr>
      <w:ins w:id="118" w:author="Chris Dillon" w:date="2016-05-17T14:31:00Z">
        <w:r>
          <w:rPr>
            <w:rStyle w:val="FootnoteReference"/>
          </w:rPr>
          <w:footnoteRef/>
        </w:r>
        <w:r>
          <w:t xml:space="preserve"> See </w:t>
        </w:r>
        <w:r>
          <w:fldChar w:fldCharType="begin"/>
        </w:r>
        <w:r>
          <w:instrText xml:space="preserve"> HYPERLINK "http://www.ethnologue.com/about/language-status" </w:instrText>
        </w:r>
        <w:r>
          <w:fldChar w:fldCharType="separate"/>
        </w:r>
        <w:r w:rsidRPr="002A3FA5">
          <w:rPr>
            <w:rStyle w:val="Hyperlink"/>
          </w:rPr>
          <w:t>www.ethnologue.com/about/language-status</w:t>
        </w:r>
        <w:r>
          <w:rPr>
            <w:rStyle w:val="Hyperlink"/>
          </w:rPr>
          <w:fldChar w:fldCharType="end"/>
        </w:r>
        <w:r>
          <w:t xml:space="preserve">. </w:t>
        </w:r>
      </w:ins>
    </w:p>
  </w:footnote>
  <w:footnote w:id="6">
    <w:p w14:paraId="43B09670" w14:textId="77777777" w:rsidR="00F17604" w:rsidDel="00EE5F4C" w:rsidRDefault="00F17604" w:rsidP="004741C6">
      <w:pPr>
        <w:pStyle w:val="FootnoteText"/>
        <w:rPr>
          <w:del w:id="153" w:author="Chris Dillon" w:date="2016-05-17T14:31:00Z"/>
        </w:rPr>
      </w:pPr>
      <w:del w:id="154" w:author="Chris Dillon" w:date="2016-05-17T14:31:00Z">
        <w:r w:rsidDel="00EE5F4C">
          <w:rPr>
            <w:rStyle w:val="FootnoteReference"/>
          </w:rPr>
          <w:footnoteRef/>
        </w:r>
        <w:r w:rsidDel="00EE5F4C">
          <w:delText xml:space="preserve"> See </w:delText>
        </w:r>
        <w:r w:rsidDel="00EE5F4C">
          <w:fldChar w:fldCharType="begin"/>
        </w:r>
        <w:r w:rsidDel="00EE5F4C">
          <w:delInstrText xml:space="preserve"> HYPERLINK "http://www.ethnologue.com/about/language-status" </w:delInstrText>
        </w:r>
        <w:r w:rsidDel="00EE5F4C">
          <w:fldChar w:fldCharType="separate"/>
        </w:r>
        <w:r w:rsidRPr="002A3FA5" w:rsidDel="00EE5F4C">
          <w:rPr>
            <w:rStyle w:val="Hyperlink"/>
          </w:rPr>
          <w:delText>www.ethnologue.com/about/language-status</w:delText>
        </w:r>
        <w:r w:rsidDel="00EE5F4C">
          <w:rPr>
            <w:rStyle w:val="Hyperlink"/>
          </w:rPr>
          <w:fldChar w:fldCharType="end"/>
        </w:r>
        <w:r w:rsidDel="00EE5F4C">
          <w:delText xml:space="preserve">. </w:delText>
        </w:r>
      </w:del>
    </w:p>
  </w:footnote>
  <w:footnote w:id="7">
    <w:p w14:paraId="16AC21E3" w14:textId="657C4E93" w:rsidR="00F17604" w:rsidDel="00892481" w:rsidRDefault="00F17604">
      <w:pPr>
        <w:pStyle w:val="FootnoteText"/>
        <w:rPr>
          <w:del w:id="261" w:author="Chris Dillon" w:date="2016-05-17T15:14:00Z"/>
        </w:rPr>
      </w:pPr>
      <w:del w:id="262" w:author="Chris Dillon" w:date="2016-05-17T15:14:00Z">
        <w:r w:rsidDel="00892481">
          <w:rPr>
            <w:rStyle w:val="FootnoteReference"/>
          </w:rPr>
          <w:footnoteRef/>
        </w:r>
        <w:r w:rsidDel="00892481">
          <w:delText xml:space="preserve"> As of the time of writing, Unicode is at version 8.0. IDNA 2008, however, is based on Unicode 6.3.</w:delText>
        </w:r>
      </w:del>
    </w:p>
  </w:footnote>
  <w:footnote w:id="8">
    <w:p w14:paraId="4612A664" w14:textId="6696FFF1" w:rsidR="00F17604" w:rsidRDefault="00F17604">
      <w:pPr>
        <w:pStyle w:val="FootnoteText"/>
      </w:pPr>
      <w:r>
        <w:rPr>
          <w:rStyle w:val="FootnoteReference"/>
        </w:rPr>
        <w:footnoteRef/>
      </w:r>
      <w:r>
        <w:t xml:space="preserve"> These languages are filed under Asia East in the appendix, as are Ainu and Okinawan.</w:t>
      </w:r>
    </w:p>
  </w:footnote>
  <w:footnote w:id="9">
    <w:p w14:paraId="1ACF147A" w14:textId="37881B91" w:rsidR="00F17604" w:rsidDel="003E3B57" w:rsidRDefault="00F17604">
      <w:pPr>
        <w:pStyle w:val="FootnoteText"/>
        <w:rPr>
          <w:del w:id="317" w:author="Chris Dillon" w:date="2016-05-17T15:45:00Z"/>
        </w:rPr>
      </w:pPr>
      <w:del w:id="318" w:author="Chris Dillon" w:date="2016-05-17T15:45:00Z">
        <w:r w:rsidDel="003E3B57">
          <w:rPr>
            <w:rStyle w:val="FootnoteReference"/>
          </w:rPr>
          <w:footnoteRef/>
        </w:r>
        <w:r w:rsidDel="003E3B57">
          <w:delText xml:space="preserve"> RFC 6365: </w:delText>
        </w:r>
        <w:r w:rsidRPr="00B82229" w:rsidDel="003E3B57">
          <w:delText>A set of rules for using one or more scripts to write a particular language</w:delText>
        </w:r>
        <w:r w:rsidDel="003E3B57">
          <w:delText>.</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34C"/>
    <w:multiLevelType w:val="multilevel"/>
    <w:tmpl w:val="10EEDDE6"/>
    <w:lvl w:ilvl="0">
      <w:start w:val="1"/>
      <w:numFmt w:val="decimal"/>
      <w:pStyle w:val="Heading2"/>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A4208F"/>
    <w:multiLevelType w:val="hybridMultilevel"/>
    <w:tmpl w:val="825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95BA5"/>
    <w:multiLevelType w:val="hybridMultilevel"/>
    <w:tmpl w:val="424A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00C29"/>
    <w:multiLevelType w:val="hybridMultilevel"/>
    <w:tmpl w:val="52C01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92650"/>
    <w:multiLevelType w:val="hybridMultilevel"/>
    <w:tmpl w:val="BB566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6545B"/>
    <w:multiLevelType w:val="hybridMultilevel"/>
    <w:tmpl w:val="BD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47281"/>
    <w:multiLevelType w:val="hybridMultilevel"/>
    <w:tmpl w:val="4320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14E48"/>
    <w:multiLevelType w:val="hybridMultilevel"/>
    <w:tmpl w:val="E0C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934CD"/>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AC7218"/>
    <w:multiLevelType w:val="hybridMultilevel"/>
    <w:tmpl w:val="AA7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04258"/>
    <w:multiLevelType w:val="hybridMultilevel"/>
    <w:tmpl w:val="F7A06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4436D3"/>
    <w:multiLevelType w:val="hybridMultilevel"/>
    <w:tmpl w:val="124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C3D08"/>
    <w:multiLevelType w:val="hybridMultilevel"/>
    <w:tmpl w:val="60BC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806B07"/>
    <w:multiLevelType w:val="hybridMultilevel"/>
    <w:tmpl w:val="8F72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C00BF"/>
    <w:multiLevelType w:val="hybridMultilevel"/>
    <w:tmpl w:val="A2EC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12974"/>
    <w:multiLevelType w:val="hybridMultilevel"/>
    <w:tmpl w:val="092E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A17F4F"/>
    <w:multiLevelType w:val="hybridMultilevel"/>
    <w:tmpl w:val="C01E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3475A"/>
    <w:multiLevelType w:val="hybridMultilevel"/>
    <w:tmpl w:val="2F16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A5451"/>
    <w:multiLevelType w:val="hybridMultilevel"/>
    <w:tmpl w:val="C27E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E108F"/>
    <w:multiLevelType w:val="hybridMultilevel"/>
    <w:tmpl w:val="BF90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3E14FD"/>
    <w:multiLevelType w:val="hybridMultilevel"/>
    <w:tmpl w:val="DA10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E5202"/>
    <w:multiLevelType w:val="hybridMultilevel"/>
    <w:tmpl w:val="D544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F2F8C"/>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C95870"/>
    <w:multiLevelType w:val="hybridMultilevel"/>
    <w:tmpl w:val="38D2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023F1E"/>
    <w:multiLevelType w:val="hybridMultilevel"/>
    <w:tmpl w:val="315A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90B47"/>
    <w:multiLevelType w:val="hybridMultilevel"/>
    <w:tmpl w:val="C742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1475A"/>
    <w:multiLevelType w:val="hybridMultilevel"/>
    <w:tmpl w:val="1502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51BF5"/>
    <w:multiLevelType w:val="hybridMultilevel"/>
    <w:tmpl w:val="539E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B81FBD"/>
    <w:multiLevelType w:val="hybridMultilevel"/>
    <w:tmpl w:val="80E44EB4"/>
    <w:lvl w:ilvl="0" w:tplc="A166685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D46696"/>
    <w:multiLevelType w:val="hybridMultilevel"/>
    <w:tmpl w:val="87DC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B70FD"/>
    <w:multiLevelType w:val="hybridMultilevel"/>
    <w:tmpl w:val="B2E8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8"/>
  </w:num>
  <w:num w:numId="4">
    <w:abstractNumId w:val="14"/>
  </w:num>
  <w:num w:numId="5">
    <w:abstractNumId w:val="0"/>
    <w:lvlOverride w:ilvl="0">
      <w:startOverride w:val="1"/>
    </w:lvlOverride>
  </w:num>
  <w:num w:numId="6">
    <w:abstractNumId w:val="22"/>
  </w:num>
  <w:num w:numId="7">
    <w:abstractNumId w:val="1"/>
  </w:num>
  <w:num w:numId="8">
    <w:abstractNumId w:val="8"/>
  </w:num>
  <w:num w:numId="9">
    <w:abstractNumId w:val="29"/>
  </w:num>
  <w:num w:numId="10">
    <w:abstractNumId w:val="3"/>
  </w:num>
  <w:num w:numId="11">
    <w:abstractNumId w:val="7"/>
  </w:num>
  <w:num w:numId="12">
    <w:abstractNumId w:val="21"/>
  </w:num>
  <w:num w:numId="13">
    <w:abstractNumId w:val="9"/>
  </w:num>
  <w:num w:numId="14">
    <w:abstractNumId w:val="17"/>
  </w:num>
  <w:num w:numId="15">
    <w:abstractNumId w:val="13"/>
  </w:num>
  <w:num w:numId="16">
    <w:abstractNumId w:val="16"/>
  </w:num>
  <w:num w:numId="17">
    <w:abstractNumId w:val="26"/>
  </w:num>
  <w:num w:numId="18">
    <w:abstractNumId w:val="23"/>
  </w:num>
  <w:num w:numId="19">
    <w:abstractNumId w:val="19"/>
  </w:num>
  <w:num w:numId="20">
    <w:abstractNumId w:val="18"/>
  </w:num>
  <w:num w:numId="21">
    <w:abstractNumId w:val="5"/>
  </w:num>
  <w:num w:numId="22">
    <w:abstractNumId w:val="2"/>
  </w:num>
  <w:num w:numId="23">
    <w:abstractNumId w:val="15"/>
  </w:num>
  <w:num w:numId="24">
    <w:abstractNumId w:val="20"/>
  </w:num>
  <w:num w:numId="25">
    <w:abstractNumId w:val="6"/>
  </w:num>
  <w:num w:numId="26">
    <w:abstractNumId w:val="24"/>
  </w:num>
  <w:num w:numId="27">
    <w:abstractNumId w:val="27"/>
  </w:num>
  <w:num w:numId="28">
    <w:abstractNumId w:val="10"/>
  </w:num>
  <w:num w:numId="29">
    <w:abstractNumId w:val="11"/>
  </w:num>
  <w:num w:numId="30">
    <w:abstractNumId w:val="25"/>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7F"/>
    <w:rsid w:val="00045F09"/>
    <w:rsid w:val="000535F8"/>
    <w:rsid w:val="00056403"/>
    <w:rsid w:val="0007001E"/>
    <w:rsid w:val="000777B9"/>
    <w:rsid w:val="00085E43"/>
    <w:rsid w:val="000863EF"/>
    <w:rsid w:val="00087774"/>
    <w:rsid w:val="000B1EE9"/>
    <w:rsid w:val="000B2C42"/>
    <w:rsid w:val="000B3EE0"/>
    <w:rsid w:val="000C51EF"/>
    <w:rsid w:val="000D080A"/>
    <w:rsid w:val="000D197B"/>
    <w:rsid w:val="000E4448"/>
    <w:rsid w:val="000F0060"/>
    <w:rsid w:val="000F1B26"/>
    <w:rsid w:val="000F6AC5"/>
    <w:rsid w:val="00111173"/>
    <w:rsid w:val="001327B4"/>
    <w:rsid w:val="0013359C"/>
    <w:rsid w:val="001601F0"/>
    <w:rsid w:val="001721DE"/>
    <w:rsid w:val="00175A9F"/>
    <w:rsid w:val="00180E19"/>
    <w:rsid w:val="0018258B"/>
    <w:rsid w:val="001845EF"/>
    <w:rsid w:val="00184893"/>
    <w:rsid w:val="001862FB"/>
    <w:rsid w:val="0019597D"/>
    <w:rsid w:val="001A54E8"/>
    <w:rsid w:val="001A7DB9"/>
    <w:rsid w:val="001B4AEF"/>
    <w:rsid w:val="001D153A"/>
    <w:rsid w:val="001D3C7A"/>
    <w:rsid w:val="001D5E05"/>
    <w:rsid w:val="001D6DA6"/>
    <w:rsid w:val="001D7800"/>
    <w:rsid w:val="001F2A56"/>
    <w:rsid w:val="001F746E"/>
    <w:rsid w:val="00210017"/>
    <w:rsid w:val="002116DA"/>
    <w:rsid w:val="00212EFD"/>
    <w:rsid w:val="00214330"/>
    <w:rsid w:val="002219F1"/>
    <w:rsid w:val="002224E8"/>
    <w:rsid w:val="00222CA7"/>
    <w:rsid w:val="00225AEF"/>
    <w:rsid w:val="00240A84"/>
    <w:rsid w:val="002415F9"/>
    <w:rsid w:val="00247F08"/>
    <w:rsid w:val="002508B6"/>
    <w:rsid w:val="0028085A"/>
    <w:rsid w:val="00283F51"/>
    <w:rsid w:val="00291BDD"/>
    <w:rsid w:val="0029455C"/>
    <w:rsid w:val="002A6B09"/>
    <w:rsid w:val="002B0C2D"/>
    <w:rsid w:val="002B4BBC"/>
    <w:rsid w:val="002B6A6D"/>
    <w:rsid w:val="002C2D44"/>
    <w:rsid w:val="002C783F"/>
    <w:rsid w:val="002D2B45"/>
    <w:rsid w:val="002D59BA"/>
    <w:rsid w:val="002D69AB"/>
    <w:rsid w:val="002F1699"/>
    <w:rsid w:val="002F3EAB"/>
    <w:rsid w:val="002F698A"/>
    <w:rsid w:val="002F6E83"/>
    <w:rsid w:val="00300763"/>
    <w:rsid w:val="003059A5"/>
    <w:rsid w:val="00316928"/>
    <w:rsid w:val="00322C19"/>
    <w:rsid w:val="00326AEB"/>
    <w:rsid w:val="00341700"/>
    <w:rsid w:val="003444D0"/>
    <w:rsid w:val="00350005"/>
    <w:rsid w:val="00355CF1"/>
    <w:rsid w:val="00357059"/>
    <w:rsid w:val="00360303"/>
    <w:rsid w:val="0036414A"/>
    <w:rsid w:val="00372F86"/>
    <w:rsid w:val="003872B2"/>
    <w:rsid w:val="00391410"/>
    <w:rsid w:val="003974E4"/>
    <w:rsid w:val="003C2D1F"/>
    <w:rsid w:val="003E3B57"/>
    <w:rsid w:val="003E4D5E"/>
    <w:rsid w:val="003F404C"/>
    <w:rsid w:val="003F527F"/>
    <w:rsid w:val="004029DC"/>
    <w:rsid w:val="004050FD"/>
    <w:rsid w:val="004076C1"/>
    <w:rsid w:val="0041790C"/>
    <w:rsid w:val="00437D64"/>
    <w:rsid w:val="00437D87"/>
    <w:rsid w:val="0044794E"/>
    <w:rsid w:val="0045671B"/>
    <w:rsid w:val="00471463"/>
    <w:rsid w:val="004741C6"/>
    <w:rsid w:val="00477808"/>
    <w:rsid w:val="004816FF"/>
    <w:rsid w:val="00485976"/>
    <w:rsid w:val="004A21F3"/>
    <w:rsid w:val="004B7A8B"/>
    <w:rsid w:val="004C7868"/>
    <w:rsid w:val="004D02DE"/>
    <w:rsid w:val="004D6A19"/>
    <w:rsid w:val="004E5BB8"/>
    <w:rsid w:val="0050226C"/>
    <w:rsid w:val="005226D3"/>
    <w:rsid w:val="00523580"/>
    <w:rsid w:val="00527242"/>
    <w:rsid w:val="00533E6D"/>
    <w:rsid w:val="00535901"/>
    <w:rsid w:val="0054422C"/>
    <w:rsid w:val="0054620C"/>
    <w:rsid w:val="00576934"/>
    <w:rsid w:val="00576E24"/>
    <w:rsid w:val="005A14F5"/>
    <w:rsid w:val="005A4654"/>
    <w:rsid w:val="005C59E0"/>
    <w:rsid w:val="005E6D5A"/>
    <w:rsid w:val="006123DE"/>
    <w:rsid w:val="00612CAE"/>
    <w:rsid w:val="00617335"/>
    <w:rsid w:val="00617BFF"/>
    <w:rsid w:val="00621A4A"/>
    <w:rsid w:val="00624B83"/>
    <w:rsid w:val="006313DF"/>
    <w:rsid w:val="0063567E"/>
    <w:rsid w:val="006565EF"/>
    <w:rsid w:val="00666CA4"/>
    <w:rsid w:val="00667431"/>
    <w:rsid w:val="00673251"/>
    <w:rsid w:val="00680199"/>
    <w:rsid w:val="00685A33"/>
    <w:rsid w:val="00697858"/>
    <w:rsid w:val="006A361E"/>
    <w:rsid w:val="006A3D07"/>
    <w:rsid w:val="006A5048"/>
    <w:rsid w:val="006B7280"/>
    <w:rsid w:val="006C4C51"/>
    <w:rsid w:val="006D4644"/>
    <w:rsid w:val="006D55FF"/>
    <w:rsid w:val="006D654B"/>
    <w:rsid w:val="006E17DF"/>
    <w:rsid w:val="00705613"/>
    <w:rsid w:val="00731CB2"/>
    <w:rsid w:val="00733705"/>
    <w:rsid w:val="00733731"/>
    <w:rsid w:val="007450E9"/>
    <w:rsid w:val="00746B61"/>
    <w:rsid w:val="00752909"/>
    <w:rsid w:val="0075544D"/>
    <w:rsid w:val="00765BC6"/>
    <w:rsid w:val="00770006"/>
    <w:rsid w:val="00772238"/>
    <w:rsid w:val="007750F2"/>
    <w:rsid w:val="00776324"/>
    <w:rsid w:val="00777C1D"/>
    <w:rsid w:val="007842DE"/>
    <w:rsid w:val="007915CB"/>
    <w:rsid w:val="00791632"/>
    <w:rsid w:val="007B19F3"/>
    <w:rsid w:val="007C2227"/>
    <w:rsid w:val="007D1E90"/>
    <w:rsid w:val="007D6EDB"/>
    <w:rsid w:val="007E0CF6"/>
    <w:rsid w:val="007E238D"/>
    <w:rsid w:val="007E71B2"/>
    <w:rsid w:val="007E7E71"/>
    <w:rsid w:val="007F1FDF"/>
    <w:rsid w:val="00800263"/>
    <w:rsid w:val="00807A52"/>
    <w:rsid w:val="00812E7F"/>
    <w:rsid w:val="00813ADF"/>
    <w:rsid w:val="008168AA"/>
    <w:rsid w:val="008370E7"/>
    <w:rsid w:val="00837BC7"/>
    <w:rsid w:val="00847126"/>
    <w:rsid w:val="008472DA"/>
    <w:rsid w:val="00892481"/>
    <w:rsid w:val="008B05A0"/>
    <w:rsid w:val="008B2612"/>
    <w:rsid w:val="008C73D5"/>
    <w:rsid w:val="008D4820"/>
    <w:rsid w:val="008D50E4"/>
    <w:rsid w:val="008D5A2E"/>
    <w:rsid w:val="008D6303"/>
    <w:rsid w:val="008D6BF0"/>
    <w:rsid w:val="008D7C22"/>
    <w:rsid w:val="009000A5"/>
    <w:rsid w:val="00904624"/>
    <w:rsid w:val="00906FBC"/>
    <w:rsid w:val="009268B6"/>
    <w:rsid w:val="009376FD"/>
    <w:rsid w:val="00943245"/>
    <w:rsid w:val="00943A5A"/>
    <w:rsid w:val="0094449D"/>
    <w:rsid w:val="00944EC1"/>
    <w:rsid w:val="00950781"/>
    <w:rsid w:val="0095218D"/>
    <w:rsid w:val="00953AAA"/>
    <w:rsid w:val="009574FA"/>
    <w:rsid w:val="009575E8"/>
    <w:rsid w:val="0096264D"/>
    <w:rsid w:val="00964120"/>
    <w:rsid w:val="009658F9"/>
    <w:rsid w:val="009721DD"/>
    <w:rsid w:val="009B4EFD"/>
    <w:rsid w:val="009B52DF"/>
    <w:rsid w:val="009C658C"/>
    <w:rsid w:val="009E3E83"/>
    <w:rsid w:val="009E7EB0"/>
    <w:rsid w:val="009F0B8B"/>
    <w:rsid w:val="00A15B86"/>
    <w:rsid w:val="00A2393C"/>
    <w:rsid w:val="00A24160"/>
    <w:rsid w:val="00A24CB1"/>
    <w:rsid w:val="00A32CE0"/>
    <w:rsid w:val="00A41752"/>
    <w:rsid w:val="00A539E7"/>
    <w:rsid w:val="00A54F89"/>
    <w:rsid w:val="00A564F0"/>
    <w:rsid w:val="00A668F2"/>
    <w:rsid w:val="00A7604F"/>
    <w:rsid w:val="00A77575"/>
    <w:rsid w:val="00A83815"/>
    <w:rsid w:val="00A94005"/>
    <w:rsid w:val="00AB03E4"/>
    <w:rsid w:val="00AB2F8A"/>
    <w:rsid w:val="00AB4A04"/>
    <w:rsid w:val="00AC0AD8"/>
    <w:rsid w:val="00AC152A"/>
    <w:rsid w:val="00AC23CA"/>
    <w:rsid w:val="00AD3A12"/>
    <w:rsid w:val="00AD4914"/>
    <w:rsid w:val="00AD5E0A"/>
    <w:rsid w:val="00AE1AC0"/>
    <w:rsid w:val="00AE278F"/>
    <w:rsid w:val="00AE55E1"/>
    <w:rsid w:val="00AF48D3"/>
    <w:rsid w:val="00B04246"/>
    <w:rsid w:val="00B10219"/>
    <w:rsid w:val="00B12050"/>
    <w:rsid w:val="00B13B54"/>
    <w:rsid w:val="00B25B8B"/>
    <w:rsid w:val="00B25BB4"/>
    <w:rsid w:val="00B453A3"/>
    <w:rsid w:val="00B46DD6"/>
    <w:rsid w:val="00B55922"/>
    <w:rsid w:val="00B60EAA"/>
    <w:rsid w:val="00B761DF"/>
    <w:rsid w:val="00B82229"/>
    <w:rsid w:val="00B832ED"/>
    <w:rsid w:val="00B86E9B"/>
    <w:rsid w:val="00B928B6"/>
    <w:rsid w:val="00BA0213"/>
    <w:rsid w:val="00BA08E5"/>
    <w:rsid w:val="00BB6AE9"/>
    <w:rsid w:val="00BC0A08"/>
    <w:rsid w:val="00BC1D32"/>
    <w:rsid w:val="00BE165C"/>
    <w:rsid w:val="00BE29BB"/>
    <w:rsid w:val="00BE6A4E"/>
    <w:rsid w:val="00BF470A"/>
    <w:rsid w:val="00C01C91"/>
    <w:rsid w:val="00C0220D"/>
    <w:rsid w:val="00C14BE5"/>
    <w:rsid w:val="00C2032C"/>
    <w:rsid w:val="00C24B2D"/>
    <w:rsid w:val="00C25E31"/>
    <w:rsid w:val="00C537C3"/>
    <w:rsid w:val="00C538B9"/>
    <w:rsid w:val="00C53BFF"/>
    <w:rsid w:val="00C54B90"/>
    <w:rsid w:val="00C57994"/>
    <w:rsid w:val="00C64290"/>
    <w:rsid w:val="00C67422"/>
    <w:rsid w:val="00C70A1B"/>
    <w:rsid w:val="00C7173C"/>
    <w:rsid w:val="00C7213F"/>
    <w:rsid w:val="00C92195"/>
    <w:rsid w:val="00C97223"/>
    <w:rsid w:val="00CA798B"/>
    <w:rsid w:val="00CB3494"/>
    <w:rsid w:val="00CD572F"/>
    <w:rsid w:val="00CE48BB"/>
    <w:rsid w:val="00CE78DE"/>
    <w:rsid w:val="00CF266D"/>
    <w:rsid w:val="00CF39FC"/>
    <w:rsid w:val="00D037CC"/>
    <w:rsid w:val="00D2157D"/>
    <w:rsid w:val="00D264B6"/>
    <w:rsid w:val="00D26E43"/>
    <w:rsid w:val="00D40A4C"/>
    <w:rsid w:val="00D50084"/>
    <w:rsid w:val="00D52492"/>
    <w:rsid w:val="00D671E5"/>
    <w:rsid w:val="00D769A5"/>
    <w:rsid w:val="00D76F5A"/>
    <w:rsid w:val="00D7781D"/>
    <w:rsid w:val="00D80532"/>
    <w:rsid w:val="00D97A7A"/>
    <w:rsid w:val="00DA4A85"/>
    <w:rsid w:val="00DA56F8"/>
    <w:rsid w:val="00DB6A13"/>
    <w:rsid w:val="00DC135D"/>
    <w:rsid w:val="00DC3C21"/>
    <w:rsid w:val="00DD56EC"/>
    <w:rsid w:val="00DE4AB1"/>
    <w:rsid w:val="00DE626A"/>
    <w:rsid w:val="00DF1C46"/>
    <w:rsid w:val="00DF5677"/>
    <w:rsid w:val="00DF661E"/>
    <w:rsid w:val="00E02B9F"/>
    <w:rsid w:val="00E0386F"/>
    <w:rsid w:val="00E117E9"/>
    <w:rsid w:val="00E14A35"/>
    <w:rsid w:val="00E15130"/>
    <w:rsid w:val="00E21814"/>
    <w:rsid w:val="00E35478"/>
    <w:rsid w:val="00E35AF4"/>
    <w:rsid w:val="00E41D59"/>
    <w:rsid w:val="00E43A45"/>
    <w:rsid w:val="00E4513A"/>
    <w:rsid w:val="00E46B7A"/>
    <w:rsid w:val="00E471FC"/>
    <w:rsid w:val="00E57BD2"/>
    <w:rsid w:val="00E67083"/>
    <w:rsid w:val="00E80249"/>
    <w:rsid w:val="00E91BE1"/>
    <w:rsid w:val="00E94325"/>
    <w:rsid w:val="00EB31E6"/>
    <w:rsid w:val="00EC142B"/>
    <w:rsid w:val="00EE5F4C"/>
    <w:rsid w:val="00F054C9"/>
    <w:rsid w:val="00F17604"/>
    <w:rsid w:val="00F35D81"/>
    <w:rsid w:val="00F46B21"/>
    <w:rsid w:val="00F54293"/>
    <w:rsid w:val="00F5432E"/>
    <w:rsid w:val="00F6490E"/>
    <w:rsid w:val="00F72F93"/>
    <w:rsid w:val="00F80F9C"/>
    <w:rsid w:val="00F87AE8"/>
    <w:rsid w:val="00F93A37"/>
    <w:rsid w:val="00F96CD0"/>
    <w:rsid w:val="00F97367"/>
    <w:rsid w:val="00FA3856"/>
    <w:rsid w:val="00FB1F5A"/>
    <w:rsid w:val="00FB5683"/>
    <w:rsid w:val="00FB65FA"/>
    <w:rsid w:val="00FD1B3F"/>
    <w:rsid w:val="00FD4A01"/>
    <w:rsid w:val="00FD6BCB"/>
    <w:rsid w:val="00FE25EA"/>
    <w:rsid w:val="00FE4E88"/>
    <w:rsid w:val="00FE62CD"/>
    <w:rsid w:val="00FF3AA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76C7"/>
  <w15:chartTrackingRefBased/>
  <w15:docId w15:val="{63179926-9A79-4446-86D0-A022DECA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98A"/>
    <w:rPr>
      <w:rFonts w:ascii="Century Gothic" w:hAnsi="Century Gothic"/>
      <w:sz w:val="24"/>
    </w:rPr>
  </w:style>
  <w:style w:type="paragraph" w:styleId="Heading1">
    <w:name w:val="heading 1"/>
    <w:basedOn w:val="Normal"/>
    <w:next w:val="Normal"/>
    <w:link w:val="Heading1Char"/>
    <w:uiPriority w:val="9"/>
    <w:qFormat/>
    <w:rsid w:val="00943A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69A5"/>
    <w:pPr>
      <w:keepNext/>
      <w:keepLines/>
      <w:numPr>
        <w:numId w:val="2"/>
      </w:numPr>
      <w:spacing w:before="40" w:after="0"/>
      <w:outlineLvl w:val="1"/>
    </w:pPr>
    <w:rPr>
      <w:rFonts w:asciiTheme="majorHAnsi" w:eastAsiaTheme="majorEastAsia" w:hAnsiTheme="majorHAnsi" w:cstheme="majorBidi"/>
      <w:color w:val="2E74B5" w:themeColor="accent1" w:themeShade="BF"/>
      <w:sz w:val="26"/>
      <w:szCs w:val="28"/>
    </w:rPr>
  </w:style>
  <w:style w:type="paragraph" w:styleId="Heading3">
    <w:name w:val="heading 3"/>
    <w:basedOn w:val="Normal"/>
    <w:next w:val="Normal"/>
    <w:link w:val="Heading3Char"/>
    <w:uiPriority w:val="9"/>
    <w:unhideWhenUsed/>
    <w:qFormat/>
    <w:rsid w:val="00D769A5"/>
    <w:pPr>
      <w:keepNext/>
      <w:keepLines/>
      <w:spacing w:before="40" w:after="0"/>
      <w:outlineLvl w:val="2"/>
    </w:pPr>
    <w:rPr>
      <w:rFonts w:asciiTheme="majorHAnsi" w:eastAsiaTheme="majorEastAsia" w:hAnsiTheme="majorHAnsi" w:cstheme="majorBidi"/>
      <w:color w:val="1F4D78" w:themeColor="accent1" w:themeShade="7F"/>
      <w:sz w:val="26"/>
      <w:szCs w:val="24"/>
    </w:rPr>
  </w:style>
  <w:style w:type="paragraph" w:styleId="Heading4">
    <w:name w:val="heading 4"/>
    <w:basedOn w:val="Normal"/>
    <w:next w:val="Normal"/>
    <w:link w:val="Heading4Char"/>
    <w:uiPriority w:val="9"/>
    <w:unhideWhenUsed/>
    <w:qFormat/>
    <w:rsid w:val="00777C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8A"/>
    <w:pPr>
      <w:ind w:left="720"/>
      <w:contextualSpacing/>
    </w:pPr>
  </w:style>
  <w:style w:type="character" w:customStyle="1" w:styleId="Heading2Char">
    <w:name w:val="Heading 2 Char"/>
    <w:basedOn w:val="DefaultParagraphFont"/>
    <w:link w:val="Heading2"/>
    <w:uiPriority w:val="9"/>
    <w:rsid w:val="00D769A5"/>
    <w:rPr>
      <w:rFonts w:asciiTheme="majorHAnsi" w:eastAsiaTheme="majorEastAsia" w:hAnsiTheme="majorHAnsi" w:cstheme="majorBidi"/>
      <w:color w:val="2E74B5" w:themeColor="accent1" w:themeShade="BF"/>
      <w:sz w:val="26"/>
      <w:szCs w:val="28"/>
    </w:rPr>
  </w:style>
  <w:style w:type="character" w:customStyle="1" w:styleId="Heading3Char">
    <w:name w:val="Heading 3 Char"/>
    <w:basedOn w:val="DefaultParagraphFont"/>
    <w:link w:val="Heading3"/>
    <w:uiPriority w:val="9"/>
    <w:rsid w:val="00D769A5"/>
    <w:rPr>
      <w:rFonts w:asciiTheme="majorHAnsi" w:eastAsiaTheme="majorEastAsia" w:hAnsiTheme="majorHAnsi" w:cstheme="majorBidi"/>
      <w:color w:val="1F4D78" w:themeColor="accent1" w:themeShade="7F"/>
      <w:sz w:val="26"/>
      <w:szCs w:val="24"/>
    </w:rPr>
  </w:style>
  <w:style w:type="character" w:customStyle="1" w:styleId="Heading1Char">
    <w:name w:val="Heading 1 Char"/>
    <w:basedOn w:val="DefaultParagraphFont"/>
    <w:link w:val="Heading1"/>
    <w:uiPriority w:val="9"/>
    <w:rsid w:val="00943A5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D153A"/>
    <w:rPr>
      <w:color w:val="0563C1" w:themeColor="hyperlink"/>
      <w:u w:val="single"/>
    </w:rPr>
  </w:style>
  <w:style w:type="character" w:styleId="FollowedHyperlink">
    <w:name w:val="FollowedHyperlink"/>
    <w:basedOn w:val="DefaultParagraphFont"/>
    <w:uiPriority w:val="99"/>
    <w:semiHidden/>
    <w:unhideWhenUsed/>
    <w:rsid w:val="00685A33"/>
    <w:rPr>
      <w:color w:val="954F72" w:themeColor="followedHyperlink"/>
      <w:u w:val="single"/>
    </w:rPr>
  </w:style>
  <w:style w:type="paragraph" w:styleId="BalloonText">
    <w:name w:val="Balloon Text"/>
    <w:basedOn w:val="Normal"/>
    <w:link w:val="BalloonTextChar"/>
    <w:uiPriority w:val="99"/>
    <w:semiHidden/>
    <w:unhideWhenUsed/>
    <w:rsid w:val="000C5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EF"/>
    <w:rPr>
      <w:rFonts w:ascii="Segoe UI" w:hAnsi="Segoe UI" w:cs="Segoe UI"/>
      <w:sz w:val="18"/>
      <w:szCs w:val="18"/>
    </w:rPr>
  </w:style>
  <w:style w:type="character" w:styleId="CommentReference">
    <w:name w:val="annotation reference"/>
    <w:basedOn w:val="DefaultParagraphFont"/>
    <w:uiPriority w:val="99"/>
    <w:semiHidden/>
    <w:unhideWhenUsed/>
    <w:rsid w:val="00C01C91"/>
    <w:rPr>
      <w:sz w:val="16"/>
      <w:szCs w:val="16"/>
    </w:rPr>
  </w:style>
  <w:style w:type="paragraph" w:styleId="CommentText">
    <w:name w:val="annotation text"/>
    <w:basedOn w:val="Normal"/>
    <w:link w:val="CommentTextChar"/>
    <w:uiPriority w:val="99"/>
    <w:semiHidden/>
    <w:unhideWhenUsed/>
    <w:rsid w:val="00C01C91"/>
    <w:pPr>
      <w:spacing w:line="240" w:lineRule="auto"/>
    </w:pPr>
    <w:rPr>
      <w:sz w:val="20"/>
      <w:szCs w:val="20"/>
    </w:rPr>
  </w:style>
  <w:style w:type="character" w:customStyle="1" w:styleId="CommentTextChar">
    <w:name w:val="Comment Text Char"/>
    <w:basedOn w:val="DefaultParagraphFont"/>
    <w:link w:val="CommentText"/>
    <w:uiPriority w:val="99"/>
    <w:semiHidden/>
    <w:rsid w:val="00C01C91"/>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C01C91"/>
    <w:rPr>
      <w:b/>
      <w:bCs/>
    </w:rPr>
  </w:style>
  <w:style w:type="character" w:customStyle="1" w:styleId="CommentSubjectChar">
    <w:name w:val="Comment Subject Char"/>
    <w:basedOn w:val="CommentTextChar"/>
    <w:link w:val="CommentSubject"/>
    <w:uiPriority w:val="99"/>
    <w:semiHidden/>
    <w:rsid w:val="00C01C91"/>
    <w:rPr>
      <w:rFonts w:ascii="Century Gothic" w:hAnsi="Century Gothic"/>
      <w:b/>
      <w:bCs/>
      <w:sz w:val="20"/>
      <w:szCs w:val="20"/>
    </w:rPr>
  </w:style>
  <w:style w:type="table" w:styleId="TableGrid">
    <w:name w:val="Table Grid"/>
    <w:basedOn w:val="TableNormal"/>
    <w:uiPriority w:val="39"/>
    <w:rsid w:val="0004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C1D"/>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DA4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A85"/>
    <w:rPr>
      <w:rFonts w:ascii="Century Gothic" w:hAnsi="Century Gothic"/>
      <w:sz w:val="24"/>
    </w:rPr>
  </w:style>
  <w:style w:type="paragraph" w:styleId="Footer">
    <w:name w:val="footer"/>
    <w:basedOn w:val="Normal"/>
    <w:link w:val="FooterChar"/>
    <w:uiPriority w:val="99"/>
    <w:unhideWhenUsed/>
    <w:rsid w:val="00DA4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A85"/>
    <w:rPr>
      <w:rFonts w:ascii="Century Gothic" w:hAnsi="Century Gothic"/>
      <w:sz w:val="24"/>
    </w:rPr>
  </w:style>
  <w:style w:type="paragraph" w:styleId="FootnoteText">
    <w:name w:val="footnote text"/>
    <w:basedOn w:val="Normal"/>
    <w:link w:val="FootnoteTextChar"/>
    <w:uiPriority w:val="99"/>
    <w:semiHidden/>
    <w:unhideWhenUsed/>
    <w:rsid w:val="00BE16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65C"/>
    <w:rPr>
      <w:rFonts w:ascii="Century Gothic" w:hAnsi="Century Gothic"/>
      <w:sz w:val="20"/>
      <w:szCs w:val="20"/>
    </w:rPr>
  </w:style>
  <w:style w:type="character" w:styleId="FootnoteReference">
    <w:name w:val="footnote reference"/>
    <w:basedOn w:val="DefaultParagraphFont"/>
    <w:uiPriority w:val="99"/>
    <w:semiHidden/>
    <w:unhideWhenUsed/>
    <w:rsid w:val="00BE165C"/>
    <w:rPr>
      <w:vertAlign w:val="superscript"/>
    </w:rPr>
  </w:style>
  <w:style w:type="paragraph" w:styleId="HTMLPreformatted">
    <w:name w:val="HTML Preformatted"/>
    <w:basedOn w:val="Normal"/>
    <w:link w:val="HTMLPreformattedChar"/>
    <w:uiPriority w:val="99"/>
    <w:semiHidden/>
    <w:unhideWhenUsed/>
    <w:rsid w:val="00906F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06FBC"/>
    <w:rPr>
      <w:rFonts w:ascii="Consolas" w:hAnsi="Consolas"/>
      <w:sz w:val="20"/>
      <w:szCs w:val="20"/>
    </w:rPr>
  </w:style>
  <w:style w:type="paragraph" w:styleId="Revision">
    <w:name w:val="Revision"/>
    <w:hidden/>
    <w:uiPriority w:val="99"/>
    <w:semiHidden/>
    <w:rsid w:val="00CA798B"/>
    <w:pPr>
      <w:spacing w:after="0" w:line="240" w:lineRule="auto"/>
    </w:pPr>
    <w:rPr>
      <w:rFonts w:ascii="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312">
      <w:bodyDiv w:val="1"/>
      <w:marLeft w:val="0"/>
      <w:marRight w:val="0"/>
      <w:marTop w:val="0"/>
      <w:marBottom w:val="0"/>
      <w:divBdr>
        <w:top w:val="none" w:sz="0" w:space="0" w:color="auto"/>
        <w:left w:val="none" w:sz="0" w:space="0" w:color="auto"/>
        <w:bottom w:val="none" w:sz="0" w:space="0" w:color="auto"/>
        <w:right w:val="none" w:sz="0" w:space="0" w:color="auto"/>
      </w:divBdr>
      <w:divsChild>
        <w:div w:id="175660495">
          <w:marLeft w:val="1166"/>
          <w:marRight w:val="0"/>
          <w:marTop w:val="86"/>
          <w:marBottom w:val="0"/>
          <w:divBdr>
            <w:top w:val="none" w:sz="0" w:space="0" w:color="auto"/>
            <w:left w:val="none" w:sz="0" w:space="0" w:color="auto"/>
            <w:bottom w:val="none" w:sz="0" w:space="0" w:color="auto"/>
            <w:right w:val="none" w:sz="0" w:space="0" w:color="auto"/>
          </w:divBdr>
        </w:div>
      </w:divsChild>
    </w:div>
    <w:div w:id="40593892">
      <w:bodyDiv w:val="1"/>
      <w:marLeft w:val="0"/>
      <w:marRight w:val="0"/>
      <w:marTop w:val="0"/>
      <w:marBottom w:val="0"/>
      <w:divBdr>
        <w:top w:val="none" w:sz="0" w:space="0" w:color="auto"/>
        <w:left w:val="none" w:sz="0" w:space="0" w:color="auto"/>
        <w:bottom w:val="none" w:sz="0" w:space="0" w:color="auto"/>
        <w:right w:val="none" w:sz="0" w:space="0" w:color="auto"/>
      </w:divBdr>
    </w:div>
    <w:div w:id="74401665">
      <w:bodyDiv w:val="1"/>
      <w:marLeft w:val="0"/>
      <w:marRight w:val="0"/>
      <w:marTop w:val="0"/>
      <w:marBottom w:val="0"/>
      <w:divBdr>
        <w:top w:val="none" w:sz="0" w:space="0" w:color="auto"/>
        <w:left w:val="none" w:sz="0" w:space="0" w:color="auto"/>
        <w:bottom w:val="none" w:sz="0" w:space="0" w:color="auto"/>
        <w:right w:val="none" w:sz="0" w:space="0" w:color="auto"/>
      </w:divBdr>
    </w:div>
    <w:div w:id="135609451">
      <w:bodyDiv w:val="1"/>
      <w:marLeft w:val="0"/>
      <w:marRight w:val="0"/>
      <w:marTop w:val="0"/>
      <w:marBottom w:val="0"/>
      <w:divBdr>
        <w:top w:val="none" w:sz="0" w:space="0" w:color="auto"/>
        <w:left w:val="none" w:sz="0" w:space="0" w:color="auto"/>
        <w:bottom w:val="none" w:sz="0" w:space="0" w:color="auto"/>
        <w:right w:val="none" w:sz="0" w:space="0" w:color="auto"/>
      </w:divBdr>
    </w:div>
    <w:div w:id="151483923">
      <w:bodyDiv w:val="1"/>
      <w:marLeft w:val="0"/>
      <w:marRight w:val="0"/>
      <w:marTop w:val="0"/>
      <w:marBottom w:val="0"/>
      <w:divBdr>
        <w:top w:val="none" w:sz="0" w:space="0" w:color="auto"/>
        <w:left w:val="none" w:sz="0" w:space="0" w:color="auto"/>
        <w:bottom w:val="none" w:sz="0" w:space="0" w:color="auto"/>
        <w:right w:val="none" w:sz="0" w:space="0" w:color="auto"/>
      </w:divBdr>
    </w:div>
    <w:div w:id="187181032">
      <w:bodyDiv w:val="1"/>
      <w:marLeft w:val="0"/>
      <w:marRight w:val="0"/>
      <w:marTop w:val="0"/>
      <w:marBottom w:val="0"/>
      <w:divBdr>
        <w:top w:val="none" w:sz="0" w:space="0" w:color="auto"/>
        <w:left w:val="none" w:sz="0" w:space="0" w:color="auto"/>
        <w:bottom w:val="none" w:sz="0" w:space="0" w:color="auto"/>
        <w:right w:val="none" w:sz="0" w:space="0" w:color="auto"/>
      </w:divBdr>
    </w:div>
    <w:div w:id="382557549">
      <w:bodyDiv w:val="1"/>
      <w:marLeft w:val="0"/>
      <w:marRight w:val="0"/>
      <w:marTop w:val="0"/>
      <w:marBottom w:val="0"/>
      <w:divBdr>
        <w:top w:val="none" w:sz="0" w:space="0" w:color="auto"/>
        <w:left w:val="none" w:sz="0" w:space="0" w:color="auto"/>
        <w:bottom w:val="none" w:sz="0" w:space="0" w:color="auto"/>
        <w:right w:val="none" w:sz="0" w:space="0" w:color="auto"/>
      </w:divBdr>
    </w:div>
    <w:div w:id="473720731">
      <w:bodyDiv w:val="1"/>
      <w:marLeft w:val="0"/>
      <w:marRight w:val="0"/>
      <w:marTop w:val="0"/>
      <w:marBottom w:val="0"/>
      <w:divBdr>
        <w:top w:val="none" w:sz="0" w:space="0" w:color="auto"/>
        <w:left w:val="none" w:sz="0" w:space="0" w:color="auto"/>
        <w:bottom w:val="none" w:sz="0" w:space="0" w:color="auto"/>
        <w:right w:val="none" w:sz="0" w:space="0" w:color="auto"/>
      </w:divBdr>
    </w:div>
    <w:div w:id="633145266">
      <w:bodyDiv w:val="1"/>
      <w:marLeft w:val="0"/>
      <w:marRight w:val="0"/>
      <w:marTop w:val="0"/>
      <w:marBottom w:val="0"/>
      <w:divBdr>
        <w:top w:val="none" w:sz="0" w:space="0" w:color="auto"/>
        <w:left w:val="none" w:sz="0" w:space="0" w:color="auto"/>
        <w:bottom w:val="none" w:sz="0" w:space="0" w:color="auto"/>
        <w:right w:val="none" w:sz="0" w:space="0" w:color="auto"/>
      </w:divBdr>
    </w:div>
    <w:div w:id="746027573">
      <w:bodyDiv w:val="1"/>
      <w:marLeft w:val="0"/>
      <w:marRight w:val="0"/>
      <w:marTop w:val="0"/>
      <w:marBottom w:val="0"/>
      <w:divBdr>
        <w:top w:val="none" w:sz="0" w:space="0" w:color="auto"/>
        <w:left w:val="none" w:sz="0" w:space="0" w:color="auto"/>
        <w:bottom w:val="none" w:sz="0" w:space="0" w:color="auto"/>
        <w:right w:val="none" w:sz="0" w:space="0" w:color="auto"/>
      </w:divBdr>
    </w:div>
    <w:div w:id="776366782">
      <w:bodyDiv w:val="1"/>
      <w:marLeft w:val="0"/>
      <w:marRight w:val="0"/>
      <w:marTop w:val="0"/>
      <w:marBottom w:val="0"/>
      <w:divBdr>
        <w:top w:val="none" w:sz="0" w:space="0" w:color="auto"/>
        <w:left w:val="none" w:sz="0" w:space="0" w:color="auto"/>
        <w:bottom w:val="none" w:sz="0" w:space="0" w:color="auto"/>
        <w:right w:val="none" w:sz="0" w:space="0" w:color="auto"/>
      </w:divBdr>
    </w:div>
    <w:div w:id="795223672">
      <w:bodyDiv w:val="1"/>
      <w:marLeft w:val="0"/>
      <w:marRight w:val="0"/>
      <w:marTop w:val="0"/>
      <w:marBottom w:val="0"/>
      <w:divBdr>
        <w:top w:val="none" w:sz="0" w:space="0" w:color="auto"/>
        <w:left w:val="none" w:sz="0" w:space="0" w:color="auto"/>
        <w:bottom w:val="none" w:sz="0" w:space="0" w:color="auto"/>
        <w:right w:val="none" w:sz="0" w:space="0" w:color="auto"/>
      </w:divBdr>
    </w:div>
    <w:div w:id="906917636">
      <w:bodyDiv w:val="1"/>
      <w:marLeft w:val="0"/>
      <w:marRight w:val="0"/>
      <w:marTop w:val="0"/>
      <w:marBottom w:val="0"/>
      <w:divBdr>
        <w:top w:val="none" w:sz="0" w:space="0" w:color="auto"/>
        <w:left w:val="none" w:sz="0" w:space="0" w:color="auto"/>
        <w:bottom w:val="none" w:sz="0" w:space="0" w:color="auto"/>
        <w:right w:val="none" w:sz="0" w:space="0" w:color="auto"/>
      </w:divBdr>
    </w:div>
    <w:div w:id="943684577">
      <w:bodyDiv w:val="1"/>
      <w:marLeft w:val="0"/>
      <w:marRight w:val="0"/>
      <w:marTop w:val="0"/>
      <w:marBottom w:val="0"/>
      <w:divBdr>
        <w:top w:val="none" w:sz="0" w:space="0" w:color="auto"/>
        <w:left w:val="none" w:sz="0" w:space="0" w:color="auto"/>
        <w:bottom w:val="none" w:sz="0" w:space="0" w:color="auto"/>
        <w:right w:val="none" w:sz="0" w:space="0" w:color="auto"/>
      </w:divBdr>
    </w:div>
    <w:div w:id="984046886">
      <w:bodyDiv w:val="1"/>
      <w:marLeft w:val="0"/>
      <w:marRight w:val="0"/>
      <w:marTop w:val="0"/>
      <w:marBottom w:val="0"/>
      <w:divBdr>
        <w:top w:val="none" w:sz="0" w:space="0" w:color="auto"/>
        <w:left w:val="none" w:sz="0" w:space="0" w:color="auto"/>
        <w:bottom w:val="none" w:sz="0" w:space="0" w:color="auto"/>
        <w:right w:val="none" w:sz="0" w:space="0" w:color="auto"/>
      </w:divBdr>
    </w:div>
    <w:div w:id="1033460997">
      <w:bodyDiv w:val="1"/>
      <w:marLeft w:val="0"/>
      <w:marRight w:val="0"/>
      <w:marTop w:val="0"/>
      <w:marBottom w:val="0"/>
      <w:divBdr>
        <w:top w:val="none" w:sz="0" w:space="0" w:color="auto"/>
        <w:left w:val="none" w:sz="0" w:space="0" w:color="auto"/>
        <w:bottom w:val="none" w:sz="0" w:space="0" w:color="auto"/>
        <w:right w:val="none" w:sz="0" w:space="0" w:color="auto"/>
      </w:divBdr>
    </w:div>
    <w:div w:id="1078482894">
      <w:bodyDiv w:val="1"/>
      <w:marLeft w:val="0"/>
      <w:marRight w:val="0"/>
      <w:marTop w:val="0"/>
      <w:marBottom w:val="0"/>
      <w:divBdr>
        <w:top w:val="none" w:sz="0" w:space="0" w:color="auto"/>
        <w:left w:val="none" w:sz="0" w:space="0" w:color="auto"/>
        <w:bottom w:val="none" w:sz="0" w:space="0" w:color="auto"/>
        <w:right w:val="none" w:sz="0" w:space="0" w:color="auto"/>
      </w:divBdr>
    </w:div>
    <w:div w:id="1138766703">
      <w:bodyDiv w:val="1"/>
      <w:marLeft w:val="0"/>
      <w:marRight w:val="0"/>
      <w:marTop w:val="0"/>
      <w:marBottom w:val="0"/>
      <w:divBdr>
        <w:top w:val="none" w:sz="0" w:space="0" w:color="auto"/>
        <w:left w:val="none" w:sz="0" w:space="0" w:color="auto"/>
        <w:bottom w:val="none" w:sz="0" w:space="0" w:color="auto"/>
        <w:right w:val="none" w:sz="0" w:space="0" w:color="auto"/>
      </w:divBdr>
    </w:div>
    <w:div w:id="1257787852">
      <w:bodyDiv w:val="1"/>
      <w:marLeft w:val="0"/>
      <w:marRight w:val="0"/>
      <w:marTop w:val="0"/>
      <w:marBottom w:val="0"/>
      <w:divBdr>
        <w:top w:val="none" w:sz="0" w:space="0" w:color="auto"/>
        <w:left w:val="none" w:sz="0" w:space="0" w:color="auto"/>
        <w:bottom w:val="none" w:sz="0" w:space="0" w:color="auto"/>
        <w:right w:val="none" w:sz="0" w:space="0" w:color="auto"/>
      </w:divBdr>
    </w:div>
    <w:div w:id="1354764908">
      <w:bodyDiv w:val="1"/>
      <w:marLeft w:val="0"/>
      <w:marRight w:val="0"/>
      <w:marTop w:val="0"/>
      <w:marBottom w:val="0"/>
      <w:divBdr>
        <w:top w:val="none" w:sz="0" w:space="0" w:color="auto"/>
        <w:left w:val="none" w:sz="0" w:space="0" w:color="auto"/>
        <w:bottom w:val="none" w:sz="0" w:space="0" w:color="auto"/>
        <w:right w:val="none" w:sz="0" w:space="0" w:color="auto"/>
      </w:divBdr>
    </w:div>
    <w:div w:id="1472793171">
      <w:bodyDiv w:val="1"/>
      <w:marLeft w:val="0"/>
      <w:marRight w:val="0"/>
      <w:marTop w:val="0"/>
      <w:marBottom w:val="0"/>
      <w:divBdr>
        <w:top w:val="none" w:sz="0" w:space="0" w:color="auto"/>
        <w:left w:val="none" w:sz="0" w:space="0" w:color="auto"/>
        <w:bottom w:val="none" w:sz="0" w:space="0" w:color="auto"/>
        <w:right w:val="none" w:sz="0" w:space="0" w:color="auto"/>
      </w:divBdr>
    </w:div>
    <w:div w:id="1486824041">
      <w:bodyDiv w:val="1"/>
      <w:marLeft w:val="0"/>
      <w:marRight w:val="0"/>
      <w:marTop w:val="0"/>
      <w:marBottom w:val="0"/>
      <w:divBdr>
        <w:top w:val="none" w:sz="0" w:space="0" w:color="auto"/>
        <w:left w:val="none" w:sz="0" w:space="0" w:color="auto"/>
        <w:bottom w:val="none" w:sz="0" w:space="0" w:color="auto"/>
        <w:right w:val="none" w:sz="0" w:space="0" w:color="auto"/>
      </w:divBdr>
    </w:div>
    <w:div w:id="1511722187">
      <w:bodyDiv w:val="1"/>
      <w:marLeft w:val="0"/>
      <w:marRight w:val="0"/>
      <w:marTop w:val="0"/>
      <w:marBottom w:val="0"/>
      <w:divBdr>
        <w:top w:val="none" w:sz="0" w:space="0" w:color="auto"/>
        <w:left w:val="none" w:sz="0" w:space="0" w:color="auto"/>
        <w:bottom w:val="none" w:sz="0" w:space="0" w:color="auto"/>
        <w:right w:val="none" w:sz="0" w:space="0" w:color="auto"/>
      </w:divBdr>
    </w:div>
    <w:div w:id="1524978613">
      <w:bodyDiv w:val="1"/>
      <w:marLeft w:val="0"/>
      <w:marRight w:val="0"/>
      <w:marTop w:val="0"/>
      <w:marBottom w:val="0"/>
      <w:divBdr>
        <w:top w:val="none" w:sz="0" w:space="0" w:color="auto"/>
        <w:left w:val="none" w:sz="0" w:space="0" w:color="auto"/>
        <w:bottom w:val="none" w:sz="0" w:space="0" w:color="auto"/>
        <w:right w:val="none" w:sz="0" w:space="0" w:color="auto"/>
      </w:divBdr>
    </w:div>
    <w:div w:id="1559897146">
      <w:bodyDiv w:val="1"/>
      <w:marLeft w:val="0"/>
      <w:marRight w:val="0"/>
      <w:marTop w:val="0"/>
      <w:marBottom w:val="0"/>
      <w:divBdr>
        <w:top w:val="none" w:sz="0" w:space="0" w:color="auto"/>
        <w:left w:val="none" w:sz="0" w:space="0" w:color="auto"/>
        <w:bottom w:val="none" w:sz="0" w:space="0" w:color="auto"/>
        <w:right w:val="none" w:sz="0" w:space="0" w:color="auto"/>
      </w:divBdr>
    </w:div>
    <w:div w:id="1664897251">
      <w:bodyDiv w:val="1"/>
      <w:marLeft w:val="0"/>
      <w:marRight w:val="0"/>
      <w:marTop w:val="0"/>
      <w:marBottom w:val="0"/>
      <w:divBdr>
        <w:top w:val="none" w:sz="0" w:space="0" w:color="auto"/>
        <w:left w:val="none" w:sz="0" w:space="0" w:color="auto"/>
        <w:bottom w:val="none" w:sz="0" w:space="0" w:color="auto"/>
        <w:right w:val="none" w:sz="0" w:space="0" w:color="auto"/>
      </w:divBdr>
    </w:div>
    <w:div w:id="1669094049">
      <w:bodyDiv w:val="1"/>
      <w:marLeft w:val="0"/>
      <w:marRight w:val="0"/>
      <w:marTop w:val="0"/>
      <w:marBottom w:val="0"/>
      <w:divBdr>
        <w:top w:val="none" w:sz="0" w:space="0" w:color="auto"/>
        <w:left w:val="none" w:sz="0" w:space="0" w:color="auto"/>
        <w:bottom w:val="none" w:sz="0" w:space="0" w:color="auto"/>
        <w:right w:val="none" w:sz="0" w:space="0" w:color="auto"/>
      </w:divBdr>
    </w:div>
    <w:div w:id="1760370162">
      <w:bodyDiv w:val="1"/>
      <w:marLeft w:val="0"/>
      <w:marRight w:val="0"/>
      <w:marTop w:val="0"/>
      <w:marBottom w:val="0"/>
      <w:divBdr>
        <w:top w:val="none" w:sz="0" w:space="0" w:color="auto"/>
        <w:left w:val="none" w:sz="0" w:space="0" w:color="auto"/>
        <w:bottom w:val="none" w:sz="0" w:space="0" w:color="auto"/>
        <w:right w:val="none" w:sz="0" w:space="0" w:color="auto"/>
      </w:divBdr>
    </w:div>
    <w:div w:id="1889416427">
      <w:bodyDiv w:val="1"/>
      <w:marLeft w:val="0"/>
      <w:marRight w:val="0"/>
      <w:marTop w:val="0"/>
      <w:marBottom w:val="0"/>
      <w:divBdr>
        <w:top w:val="none" w:sz="0" w:space="0" w:color="auto"/>
        <w:left w:val="none" w:sz="0" w:space="0" w:color="auto"/>
        <w:bottom w:val="none" w:sz="0" w:space="0" w:color="auto"/>
        <w:right w:val="none" w:sz="0" w:space="0" w:color="auto"/>
      </w:divBdr>
    </w:div>
    <w:div w:id="1904214745">
      <w:bodyDiv w:val="1"/>
      <w:marLeft w:val="0"/>
      <w:marRight w:val="0"/>
      <w:marTop w:val="0"/>
      <w:marBottom w:val="0"/>
      <w:divBdr>
        <w:top w:val="none" w:sz="0" w:space="0" w:color="auto"/>
        <w:left w:val="none" w:sz="0" w:space="0" w:color="auto"/>
        <w:bottom w:val="none" w:sz="0" w:space="0" w:color="auto"/>
        <w:right w:val="none" w:sz="0" w:space="0" w:color="auto"/>
      </w:divBdr>
    </w:div>
    <w:div w:id="1991325950">
      <w:bodyDiv w:val="1"/>
      <w:marLeft w:val="0"/>
      <w:marRight w:val="0"/>
      <w:marTop w:val="0"/>
      <w:marBottom w:val="0"/>
      <w:divBdr>
        <w:top w:val="none" w:sz="0" w:space="0" w:color="auto"/>
        <w:left w:val="none" w:sz="0" w:space="0" w:color="auto"/>
        <w:bottom w:val="none" w:sz="0" w:space="0" w:color="auto"/>
        <w:right w:val="none" w:sz="0" w:space="0" w:color="auto"/>
      </w:divBdr>
    </w:div>
    <w:div w:id="2043942657">
      <w:bodyDiv w:val="1"/>
      <w:marLeft w:val="0"/>
      <w:marRight w:val="0"/>
      <w:marTop w:val="0"/>
      <w:marBottom w:val="0"/>
      <w:divBdr>
        <w:top w:val="none" w:sz="0" w:space="0" w:color="auto"/>
        <w:left w:val="none" w:sz="0" w:space="0" w:color="auto"/>
        <w:bottom w:val="none" w:sz="0" w:space="0" w:color="auto"/>
        <w:right w:val="none" w:sz="0" w:space="0" w:color="auto"/>
      </w:divBdr>
    </w:div>
    <w:div w:id="20651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hyperlink" Target="https://community.icann.org/display/VIP" TargetMode="External"/><Relationship Id="rId26" Type="http://schemas.openxmlformats.org/officeDocument/2006/relationships/hyperlink" Target="http://www.ethnologue.com" TargetMode="External"/><Relationship Id="rId39" Type="http://schemas.openxmlformats.org/officeDocument/2006/relationships/hyperlink" Target="http://unicode.org/iso15924/iso15924-codes.html" TargetMode="External"/><Relationship Id="rId3" Type="http://schemas.openxmlformats.org/officeDocument/2006/relationships/styles" Target="styles.xml"/><Relationship Id="rId21" Type="http://schemas.openxmlformats.org/officeDocument/2006/relationships/hyperlink" Target="http://archive.icann.org/en/topics/new-gtlds/latin-vip-issues-report-07oct11-en.pdf" TargetMode="External"/><Relationship Id="rId34" Type="http://schemas.openxmlformats.org/officeDocument/2006/relationships/hyperlink" Target="http://tools.ietf.org/html/rfc5890"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www.icann.org/en/news/announcements/announcement-3-21mar13-en.htm" TargetMode="External"/><Relationship Id="rId25" Type="http://schemas.openxmlformats.org/officeDocument/2006/relationships/hyperlink" Target="http://www.unicode.org/cldr/charts/28/summary/root.html" TargetMode="External"/><Relationship Id="rId33" Type="http://schemas.openxmlformats.org/officeDocument/2006/relationships/hyperlink" Target="https://en.wikipedia.org/wiki/Gaelic_type" TargetMode="External"/><Relationship Id="rId38" Type="http://schemas.openxmlformats.org/officeDocument/2006/relationships/hyperlink" Target="https://tools.ietf.org/html/rfc5895" TargetMode="External"/><Relationship Id="rId2" Type="http://schemas.openxmlformats.org/officeDocument/2006/relationships/numbering" Target="numbering.xml"/><Relationship Id="rId16" Type="http://schemas.openxmlformats.org/officeDocument/2006/relationships/hyperlink" Target="http://ccnso.icann.org/workinggroups/jiwg.htm" TargetMode="External"/><Relationship Id="rId20" Type="http://schemas.openxmlformats.org/officeDocument/2006/relationships/hyperlink" Target="http://www.cs.nyu.edu/~nhan/linguistics.html" TargetMode="External"/><Relationship Id="rId29" Type="http://schemas.openxmlformats.org/officeDocument/2006/relationships/hyperlink" Target="https://en.wikipedia.org/wiki/History_of_the_Latin_alphabe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community.icann.org/download/attachments/43989034/Requirements%20for%20LGR%20Proposals.pdf" TargetMode="External"/><Relationship Id="rId32" Type="http://schemas.openxmlformats.org/officeDocument/2006/relationships/hyperlink" Target="https://en.wikipedia.org/wiki/S&#252;tterlin" TargetMode="External"/><Relationship Id="rId37" Type="http://schemas.openxmlformats.org/officeDocument/2006/relationships/hyperlink" Target="https://www.icann.org/en/system/files/files/lgr-procedure-20mar13-en.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mmunity.icann.org/display/tatcipdp" TargetMode="External"/><Relationship Id="rId23" Type="http://schemas.openxmlformats.org/officeDocument/2006/relationships/hyperlink" Target="https://community.icann.org/download/attachments/43989034/Considerations%20for%20LGR.pdf" TargetMode="External"/><Relationship Id="rId28" Type="http://schemas.openxmlformats.org/officeDocument/2006/relationships/hyperlink" Target="http://www.scriptsource.org" TargetMode="External"/><Relationship Id="rId36" Type="http://schemas.openxmlformats.org/officeDocument/2006/relationships/hyperlink" Target="http://tools.ietf.org/html/rfc6365" TargetMode="External"/><Relationship Id="rId10" Type="http://schemas.openxmlformats.org/officeDocument/2006/relationships/image" Target="media/image1.jpg"/><Relationship Id="rId19" Type="http://schemas.openxmlformats.org/officeDocument/2006/relationships/hyperlink" Target="http://www.mednsf.org/en/program-committee/" TargetMode="External"/><Relationship Id="rId31" Type="http://schemas.openxmlformats.org/officeDocument/2006/relationships/hyperlink" Target="https://www.icann.org/resources/pages/reports-2013-04-03-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ommunity.icann.org/display/croscomlgrprocedure/Chinese+Script+GP" TargetMode="External"/><Relationship Id="rId22" Type="http://schemas.openxmlformats.org/officeDocument/2006/relationships/hyperlink" Target="https://community.icann.org/download/attachments/43989034/Guidelines%20for%20LGR.pdf" TargetMode="External"/><Relationship Id="rId27" Type="http://schemas.openxmlformats.org/officeDocument/2006/relationships/hyperlink" Target="http://www.omniglot.com" TargetMode="External"/><Relationship Id="rId30" Type="http://schemas.openxmlformats.org/officeDocument/2006/relationships/hyperlink" Target="https://en.wikipedia.org/wiki/Latin_script" TargetMode="External"/><Relationship Id="rId35" Type="http://schemas.openxmlformats.org/officeDocument/2006/relationships/hyperlink" Target="http://tools.ietf.org/html/rfc5892"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45461-5DE4-4DAC-8736-7442A13A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19</Pages>
  <Words>6575</Words>
  <Characters>37480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43968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Dillon</dc:creator>
  <cp:keywords/>
  <dc:description/>
  <cp:lastModifiedBy>Chris Dillon</cp:lastModifiedBy>
  <cp:revision>45</cp:revision>
  <cp:lastPrinted>2016-04-25T12:45:00Z</cp:lastPrinted>
  <dcterms:created xsi:type="dcterms:W3CDTF">2016-03-15T11:39:00Z</dcterms:created>
  <dcterms:modified xsi:type="dcterms:W3CDTF">2016-05-18T09:38:00Z</dcterms:modified>
</cp:coreProperties>
</file>