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50AAA19D" w:rsidR="0032441E" w:rsidRDefault="009C6EEB" w:rsidP="008C2A4E">
            <w:r>
              <w:t xml:space="preserve">Abdelhamid Al </w:t>
            </w:r>
            <w:proofErr w:type="spellStart"/>
            <w:r>
              <w:t>Rahamneh</w:t>
            </w:r>
            <w:proofErr w:type="spellEnd"/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3D06E49E" w:rsidR="0032441E" w:rsidRDefault="009C6EEB" w:rsidP="008C2A4E">
            <w:r>
              <w:t>Jordan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4C7D6068" w:rsidR="0032441E" w:rsidRDefault="009C6EEB" w:rsidP="008C2A4E">
            <w:r>
              <w:t>MTC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00E85BEA" w:rsidR="0032441E" w:rsidRDefault="009C6EEB" w:rsidP="008C2A4E">
            <w:r>
              <w:t>Director General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77777777" w:rsidR="0032441E" w:rsidRDefault="0032441E" w:rsidP="008C2A4E"/>
          <w:p w14:paraId="66FA8F85" w14:textId="77777777" w:rsidR="0032441E" w:rsidRDefault="0032441E" w:rsidP="008C2A4E"/>
          <w:p w14:paraId="3560DCE0" w14:textId="13191E43" w:rsidR="0032441E" w:rsidRDefault="009C6EEB" w:rsidP="008C2A4E">
            <w:r w:rsidRPr="006F5A36">
              <w:t>MEAC-SWG</w:t>
            </w:r>
          </w:p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2F9F5FCA" w14:textId="77777777" w:rsidR="009C6EEB" w:rsidRDefault="009C6EEB" w:rsidP="008C2A4E">
            <w:r>
              <w:t>I am working in IT field since 1985 , I participated in many ICANN meetings , I was member at GAC  because of my position as a Director General for NITC (Government Entity) which is of course responsible for many IT issues in Jordan.</w:t>
            </w:r>
          </w:p>
          <w:p w14:paraId="08CD374F" w14:textId="055DC13E" w:rsidR="0032441E" w:rsidRDefault="009C6EEB" w:rsidP="008C2A4E">
            <w:r>
              <w:t xml:space="preserve">Now I am currently a Director General for </w:t>
            </w:r>
            <w:proofErr w:type="gramStart"/>
            <w:r>
              <w:t>MTC ,</w:t>
            </w:r>
            <w:proofErr w:type="gramEnd"/>
            <w:r>
              <w:t xml:space="preserve"> I am part of many committees   ( Jordan Cyber Security , Arab IGF , APSIG , ..),</w:t>
            </w:r>
          </w:p>
          <w:p w14:paraId="78CB269C" w14:textId="6EEE6150" w:rsidR="009C6EEB" w:rsidRDefault="009C6EEB" w:rsidP="009C6EEB">
            <w:r>
              <w:t>So will be honor to work with professionals people in Middle East regarding Strategy Working Group.</w:t>
            </w:r>
            <w:bookmarkStart w:id="0" w:name="_GoBack"/>
            <w:bookmarkEnd w:id="0"/>
            <w:r>
              <w:t xml:space="preserve"> </w:t>
            </w:r>
          </w:p>
          <w:p w14:paraId="43CF8BFE" w14:textId="77777777" w:rsidR="0032441E" w:rsidRDefault="0032441E" w:rsidP="008C2A4E"/>
          <w:p w14:paraId="0C3A7541" w14:textId="77777777" w:rsidR="0032441E" w:rsidRDefault="0032441E" w:rsidP="008C2A4E"/>
          <w:p w14:paraId="39B0FA42" w14:textId="77777777" w:rsidR="0032441E" w:rsidRDefault="0032441E" w:rsidP="008C2A4E"/>
          <w:p w14:paraId="557D7FEE" w14:textId="77777777" w:rsidR="0032441E" w:rsidRDefault="0032441E" w:rsidP="008C2A4E"/>
          <w:p w14:paraId="4AA1B204" w14:textId="77777777" w:rsidR="0032441E" w:rsidRDefault="0032441E" w:rsidP="008C2A4E"/>
          <w:p w14:paraId="38371427" w14:textId="77777777" w:rsidR="0032441E" w:rsidRDefault="0032441E" w:rsidP="008C2A4E"/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24952CA1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77777777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7A7BF9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7A7BF9"/>
    <w:rsid w:val="00814085"/>
    <w:rsid w:val="0081546A"/>
    <w:rsid w:val="00954C57"/>
    <w:rsid w:val="00954D9F"/>
    <w:rsid w:val="009C6EEB"/>
    <w:rsid w:val="00AA514A"/>
    <w:rsid w:val="00D72E53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cann.org/privacy/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Madi</dc:creator>
  <cp:lastModifiedBy>HP</cp:lastModifiedBy>
  <cp:revision>2</cp:revision>
  <dcterms:created xsi:type="dcterms:W3CDTF">2019-09-21T07:19:00Z</dcterms:created>
  <dcterms:modified xsi:type="dcterms:W3CDTF">2019-09-21T07:19:00Z</dcterms:modified>
</cp:coreProperties>
</file>