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A5BDD" w14:textId="77777777" w:rsidR="0032441E" w:rsidRPr="00EE2010" w:rsidRDefault="0032441E" w:rsidP="00744C92">
      <w:pPr>
        <w:jc w:val="center"/>
        <w:outlineLvl w:val="0"/>
        <w:rPr>
          <w:b/>
          <w:bCs/>
          <w:color w:val="404040" w:themeColor="text1" w:themeTint="BF"/>
          <w:sz w:val="32"/>
          <w:u w:val="single"/>
        </w:rPr>
      </w:pPr>
      <w:r w:rsidRPr="00EE2010">
        <w:rPr>
          <w:b/>
          <w:bCs/>
          <w:color w:val="404040" w:themeColor="text1" w:themeTint="BF"/>
          <w:sz w:val="32"/>
          <w:u w:val="single"/>
        </w:rPr>
        <w:t>Expression of Interest (EOI) Form</w:t>
      </w:r>
    </w:p>
    <w:p w14:paraId="0E980E52" w14:textId="489BD5AA" w:rsidR="0032441E" w:rsidRPr="0032441E" w:rsidRDefault="0032441E" w:rsidP="0032441E">
      <w:pPr>
        <w:rPr>
          <w:rFonts w:ascii="Times New Roman" w:eastAsia="Times New Roman" w:hAnsi="Times New Roman" w:cs="Times New Roman"/>
          <w:sz w:val="24"/>
          <w:szCs w:val="24"/>
        </w:rPr>
      </w:pPr>
      <w:r>
        <w:rPr>
          <w:color w:val="404040" w:themeColor="text1" w:themeTint="BF"/>
          <w:sz w:val="24"/>
          <w:szCs w:val="24"/>
        </w:rPr>
        <w:t xml:space="preserve">By submitting my personal data, I agree that my personal data will be processed in accordance with the ICANN </w:t>
      </w:r>
      <w:hyperlink r:id="rId5" w:history="1">
        <w:r w:rsidRPr="006A1276">
          <w:rPr>
            <w:rStyle w:val="Hyperlink"/>
            <w:sz w:val="24"/>
            <w:szCs w:val="24"/>
          </w:rPr>
          <w:t>Privacy Policy</w:t>
        </w:r>
      </w:hyperlink>
      <w:r>
        <w:rPr>
          <w:color w:val="404040" w:themeColor="text1" w:themeTint="BF"/>
          <w:sz w:val="24"/>
          <w:szCs w:val="24"/>
        </w:rPr>
        <w:t xml:space="preserve">, and agree to abide by the website </w:t>
      </w:r>
      <w:hyperlink r:id="rId6" w:history="1">
        <w:r w:rsidRPr="006A1276">
          <w:rPr>
            <w:rStyle w:val="Hyperlink"/>
            <w:sz w:val="24"/>
            <w:szCs w:val="24"/>
          </w:rPr>
          <w:t>Terms of Service</w:t>
        </w:r>
      </w:hyperlink>
      <w:r>
        <w:rPr>
          <w:color w:val="404040" w:themeColor="text1" w:themeTint="BF"/>
          <w:sz w:val="24"/>
          <w:szCs w:val="24"/>
        </w:rPr>
        <w:t xml:space="preserve">.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12"/>
        <w:gridCol w:w="6038"/>
      </w:tblGrid>
      <w:tr w:rsidR="0032441E" w14:paraId="2BD81371" w14:textId="77777777" w:rsidTr="008C2A4E">
        <w:tc>
          <w:tcPr>
            <w:tcW w:w="3312" w:type="dxa"/>
            <w:shd w:val="clear" w:color="auto" w:fill="F2F2F2" w:themeFill="background1" w:themeFillShade="F2"/>
            <w:vAlign w:val="center"/>
          </w:tcPr>
          <w:p w14:paraId="7A6A2925" w14:textId="77777777" w:rsidR="0032441E" w:rsidRPr="00202609" w:rsidRDefault="0032441E" w:rsidP="0032441E">
            <w:pPr>
              <w:pStyle w:val="ListParagraph"/>
              <w:numPr>
                <w:ilvl w:val="0"/>
                <w:numId w:val="1"/>
              </w:numPr>
              <w:spacing w:after="0" w:line="240" w:lineRule="auto"/>
              <w:rPr>
                <w:b/>
              </w:rPr>
            </w:pPr>
            <w:r w:rsidRPr="00202609">
              <w:rPr>
                <w:b/>
              </w:rPr>
              <w:t>Name:</w:t>
            </w:r>
          </w:p>
        </w:tc>
        <w:tc>
          <w:tcPr>
            <w:tcW w:w="6038" w:type="dxa"/>
          </w:tcPr>
          <w:p w14:paraId="55B95A9D" w14:textId="77777777" w:rsidR="0032441E" w:rsidRDefault="0032441E" w:rsidP="008C2A4E"/>
          <w:p w14:paraId="42D621B6" w14:textId="04504606" w:rsidR="0032441E" w:rsidRDefault="00744C92" w:rsidP="008C2A4E">
            <w:r>
              <w:t>Marwan M Radwan</w:t>
            </w:r>
          </w:p>
        </w:tc>
      </w:tr>
      <w:tr w:rsidR="0032441E" w14:paraId="3F186AA2" w14:textId="77777777" w:rsidTr="008C2A4E">
        <w:tc>
          <w:tcPr>
            <w:tcW w:w="3312" w:type="dxa"/>
            <w:shd w:val="clear" w:color="auto" w:fill="F2F2F2" w:themeFill="background1" w:themeFillShade="F2"/>
            <w:vAlign w:val="center"/>
          </w:tcPr>
          <w:p w14:paraId="1B6EA51A" w14:textId="77777777" w:rsidR="0032441E" w:rsidRPr="00202609" w:rsidRDefault="0032441E" w:rsidP="0032441E">
            <w:pPr>
              <w:pStyle w:val="ListParagraph"/>
              <w:numPr>
                <w:ilvl w:val="0"/>
                <w:numId w:val="1"/>
              </w:numPr>
              <w:spacing w:after="0" w:line="240" w:lineRule="auto"/>
              <w:rPr>
                <w:b/>
              </w:rPr>
            </w:pPr>
            <w:r w:rsidRPr="00202609">
              <w:rPr>
                <w:b/>
              </w:rPr>
              <w:t>Country of primary residence:</w:t>
            </w:r>
          </w:p>
        </w:tc>
        <w:tc>
          <w:tcPr>
            <w:tcW w:w="6038" w:type="dxa"/>
          </w:tcPr>
          <w:p w14:paraId="7EC0A21F" w14:textId="527F00DA" w:rsidR="0032441E" w:rsidRDefault="00744C92" w:rsidP="008C2A4E">
            <w:r>
              <w:t>Palestine</w:t>
            </w:r>
          </w:p>
        </w:tc>
      </w:tr>
      <w:tr w:rsidR="0032441E" w14:paraId="219FAF79" w14:textId="77777777" w:rsidTr="008C2A4E">
        <w:tc>
          <w:tcPr>
            <w:tcW w:w="3312" w:type="dxa"/>
            <w:shd w:val="clear" w:color="auto" w:fill="F2F2F2" w:themeFill="background1" w:themeFillShade="F2"/>
            <w:vAlign w:val="center"/>
          </w:tcPr>
          <w:p w14:paraId="26BFADEF" w14:textId="77777777" w:rsidR="0032441E" w:rsidRPr="00202609" w:rsidRDefault="0032441E" w:rsidP="0032441E">
            <w:pPr>
              <w:pStyle w:val="ListParagraph"/>
              <w:numPr>
                <w:ilvl w:val="0"/>
                <w:numId w:val="1"/>
              </w:numPr>
              <w:spacing w:after="0" w:line="240" w:lineRule="auto"/>
              <w:rPr>
                <w:b/>
              </w:rPr>
            </w:pPr>
            <w:r w:rsidRPr="00202609">
              <w:rPr>
                <w:b/>
              </w:rPr>
              <w:t>Current employer (s):</w:t>
            </w:r>
          </w:p>
        </w:tc>
        <w:tc>
          <w:tcPr>
            <w:tcW w:w="6038" w:type="dxa"/>
          </w:tcPr>
          <w:p w14:paraId="22805E93" w14:textId="6D508D59" w:rsidR="0032441E" w:rsidRDefault="00744C92" w:rsidP="008C2A4E">
            <w:r>
              <w:t>Palestinian National Internet Naming Authority</w:t>
            </w:r>
          </w:p>
          <w:p w14:paraId="31B90272" w14:textId="77777777" w:rsidR="0032441E" w:rsidRDefault="0032441E" w:rsidP="008C2A4E"/>
        </w:tc>
      </w:tr>
      <w:tr w:rsidR="0032441E" w14:paraId="578C7764" w14:textId="77777777" w:rsidTr="008C2A4E">
        <w:tc>
          <w:tcPr>
            <w:tcW w:w="3312" w:type="dxa"/>
            <w:shd w:val="clear" w:color="auto" w:fill="F2F2F2" w:themeFill="background1" w:themeFillShade="F2"/>
            <w:vAlign w:val="center"/>
          </w:tcPr>
          <w:p w14:paraId="061B898E" w14:textId="77777777" w:rsidR="0032441E" w:rsidRPr="00202609" w:rsidRDefault="0032441E" w:rsidP="0032441E">
            <w:pPr>
              <w:pStyle w:val="ListParagraph"/>
              <w:numPr>
                <w:ilvl w:val="0"/>
                <w:numId w:val="1"/>
              </w:numPr>
              <w:spacing w:after="0" w:line="240" w:lineRule="auto"/>
              <w:rPr>
                <w:b/>
              </w:rPr>
            </w:pPr>
            <w:r w:rsidRPr="00202609">
              <w:rPr>
                <w:b/>
              </w:rPr>
              <w:t>Current position (s)</w:t>
            </w:r>
          </w:p>
        </w:tc>
        <w:tc>
          <w:tcPr>
            <w:tcW w:w="6038" w:type="dxa"/>
          </w:tcPr>
          <w:p w14:paraId="6978C2D5" w14:textId="77777777" w:rsidR="0032441E" w:rsidRDefault="0032441E" w:rsidP="008C2A4E"/>
          <w:p w14:paraId="58D752B3" w14:textId="464B8D96" w:rsidR="0032441E" w:rsidRDefault="00744C92" w:rsidP="008C2A4E">
            <w:r>
              <w:t>General Manager</w:t>
            </w:r>
          </w:p>
        </w:tc>
      </w:tr>
      <w:tr w:rsidR="0032441E" w14:paraId="7251F4AC" w14:textId="77777777" w:rsidTr="008C2A4E">
        <w:tc>
          <w:tcPr>
            <w:tcW w:w="3312" w:type="dxa"/>
            <w:shd w:val="clear" w:color="auto" w:fill="F2F2F2" w:themeFill="background1" w:themeFillShade="F2"/>
            <w:vAlign w:val="center"/>
          </w:tcPr>
          <w:p w14:paraId="42CD136A" w14:textId="77777777" w:rsidR="0032441E" w:rsidRPr="00202609" w:rsidRDefault="0032441E" w:rsidP="0032441E">
            <w:pPr>
              <w:pStyle w:val="ListParagraph"/>
              <w:numPr>
                <w:ilvl w:val="0"/>
                <w:numId w:val="1"/>
              </w:numPr>
              <w:spacing w:after="0" w:line="240" w:lineRule="auto"/>
              <w:rPr>
                <w:b/>
              </w:rPr>
            </w:pPr>
            <w:r>
              <w:rPr>
                <w:b/>
              </w:rPr>
              <w:t>Have you been and/or are</w:t>
            </w:r>
            <w:r w:rsidRPr="00202609">
              <w:rPr>
                <w:b/>
              </w:rPr>
              <w:t xml:space="preserve"> you involved in any ICANN related working groups? If yes, </w:t>
            </w:r>
            <w:r>
              <w:rPr>
                <w:b/>
              </w:rPr>
              <w:t>which stakeholder group do you represent</w:t>
            </w:r>
            <w:r w:rsidRPr="00202609">
              <w:rPr>
                <w:b/>
              </w:rPr>
              <w:t>?</w:t>
            </w:r>
            <w:r>
              <w:rPr>
                <w:b/>
              </w:rPr>
              <w:t xml:space="preserve"> Are you part of any ICANN constituency?</w:t>
            </w:r>
          </w:p>
        </w:tc>
        <w:tc>
          <w:tcPr>
            <w:tcW w:w="6038" w:type="dxa"/>
          </w:tcPr>
          <w:p w14:paraId="506EAC6A" w14:textId="77777777" w:rsidR="0032441E" w:rsidRDefault="0032441E" w:rsidP="008C2A4E"/>
          <w:p w14:paraId="40D92F5B" w14:textId="5B838FE1" w:rsidR="0032441E" w:rsidRDefault="00744C92" w:rsidP="008C2A4E">
            <w:proofErr w:type="spellStart"/>
            <w:r>
              <w:t>ccNSO</w:t>
            </w:r>
            <w:proofErr w:type="spellEnd"/>
          </w:p>
          <w:p w14:paraId="66FA8F85" w14:textId="77777777" w:rsidR="0032441E" w:rsidRDefault="0032441E" w:rsidP="008C2A4E"/>
          <w:p w14:paraId="3560DCE0" w14:textId="77777777" w:rsidR="0032441E" w:rsidRDefault="0032441E" w:rsidP="008C2A4E"/>
          <w:p w14:paraId="60064501" w14:textId="77777777" w:rsidR="0032441E" w:rsidRDefault="0032441E" w:rsidP="008C2A4E"/>
          <w:p w14:paraId="6B922A13" w14:textId="77777777" w:rsidR="0032441E" w:rsidRDefault="0032441E" w:rsidP="008C2A4E"/>
          <w:p w14:paraId="61651EA0" w14:textId="77777777" w:rsidR="0032441E" w:rsidRDefault="0032441E" w:rsidP="008C2A4E"/>
          <w:p w14:paraId="7F54C68C" w14:textId="77777777" w:rsidR="0032441E" w:rsidRDefault="0032441E" w:rsidP="008C2A4E"/>
        </w:tc>
      </w:tr>
      <w:tr w:rsidR="0032441E" w14:paraId="6E217519" w14:textId="77777777" w:rsidTr="008C2A4E">
        <w:tc>
          <w:tcPr>
            <w:tcW w:w="3312" w:type="dxa"/>
            <w:shd w:val="clear" w:color="auto" w:fill="F2F2F2" w:themeFill="background1" w:themeFillShade="F2"/>
            <w:vAlign w:val="center"/>
          </w:tcPr>
          <w:p w14:paraId="4D246897" w14:textId="23E5CD45" w:rsidR="0032441E" w:rsidRPr="00202609" w:rsidRDefault="0032441E" w:rsidP="0032441E">
            <w:pPr>
              <w:pStyle w:val="ListParagraph"/>
              <w:numPr>
                <w:ilvl w:val="0"/>
                <w:numId w:val="1"/>
              </w:numPr>
              <w:spacing w:after="0" w:line="240" w:lineRule="auto"/>
              <w:rPr>
                <w:b/>
              </w:rPr>
            </w:pPr>
            <w:r w:rsidRPr="00024708">
              <w:rPr>
                <w:b/>
              </w:rPr>
              <w:t xml:space="preserve">Please explain your interest in participating in the </w:t>
            </w:r>
            <w:r>
              <w:rPr>
                <w:b/>
              </w:rPr>
              <w:t>Strategy Working Group. W</w:t>
            </w:r>
            <w:r w:rsidRPr="00024708">
              <w:rPr>
                <w:b/>
              </w:rPr>
              <w:t xml:space="preserve">hat will you bring to the </w:t>
            </w:r>
            <w:r>
              <w:rPr>
                <w:b/>
              </w:rPr>
              <w:t xml:space="preserve">Strategy Working Group, </w:t>
            </w:r>
            <w:r w:rsidRPr="00024708">
              <w:rPr>
                <w:b/>
              </w:rPr>
              <w:t>if selected</w:t>
            </w:r>
            <w:r w:rsidRPr="00202609">
              <w:rPr>
                <w:b/>
              </w:rPr>
              <w:t>?</w:t>
            </w:r>
          </w:p>
        </w:tc>
        <w:tc>
          <w:tcPr>
            <w:tcW w:w="6038" w:type="dxa"/>
          </w:tcPr>
          <w:p w14:paraId="08CD374F" w14:textId="77777777" w:rsidR="0032441E" w:rsidRDefault="0032441E" w:rsidP="008C2A4E"/>
          <w:p w14:paraId="43CF8BFE" w14:textId="77777777" w:rsidR="0032441E" w:rsidRDefault="0032441E" w:rsidP="008C2A4E"/>
          <w:p w14:paraId="0C3A7541" w14:textId="3BB2878B" w:rsidR="0032441E" w:rsidRDefault="00744C92" w:rsidP="008C2A4E">
            <w:r>
              <w:t xml:space="preserve">I am very interested of being part of this valuable group and would like to renew my membership in it in order to achieve its objectives and create more engagement in the various activities of ICANN within the region and participate in progressing the DNS industry further in the Middle East region. Also, I want to be part of an extensive public awareness activities that will enhance the exposure of ICANN activities for the wider community </w:t>
            </w:r>
            <w:r>
              <w:lastRenderedPageBreak/>
              <w:t>sectors within the Middle East region and advocate the multi-stakeholders model for internet governance and management.</w:t>
            </w:r>
          </w:p>
          <w:p w14:paraId="39B0FA42" w14:textId="77777777" w:rsidR="0032441E" w:rsidRDefault="0032441E" w:rsidP="008C2A4E"/>
          <w:p w14:paraId="557D7FEE" w14:textId="77777777" w:rsidR="0032441E" w:rsidRDefault="0032441E" w:rsidP="008C2A4E"/>
          <w:p w14:paraId="4AA1B204" w14:textId="77777777" w:rsidR="0032441E" w:rsidRDefault="0032441E" w:rsidP="008C2A4E"/>
          <w:p w14:paraId="38371427" w14:textId="77777777" w:rsidR="0032441E" w:rsidRDefault="0032441E" w:rsidP="008C2A4E"/>
          <w:p w14:paraId="340CE7B2" w14:textId="77777777" w:rsidR="0032441E" w:rsidRDefault="0032441E" w:rsidP="008C2A4E"/>
        </w:tc>
      </w:tr>
      <w:tr w:rsidR="0032441E" w14:paraId="05459550" w14:textId="77777777" w:rsidTr="008C2A4E">
        <w:tc>
          <w:tcPr>
            <w:tcW w:w="3312" w:type="dxa"/>
            <w:shd w:val="clear" w:color="auto" w:fill="F2F2F2" w:themeFill="background1" w:themeFillShade="F2"/>
            <w:vAlign w:val="center"/>
          </w:tcPr>
          <w:p w14:paraId="14962D55" w14:textId="77777777" w:rsidR="0032441E" w:rsidRPr="00202609" w:rsidRDefault="0032441E" w:rsidP="0032441E">
            <w:pPr>
              <w:pStyle w:val="ListParagraph"/>
              <w:numPr>
                <w:ilvl w:val="0"/>
                <w:numId w:val="1"/>
              </w:numPr>
              <w:spacing w:after="0" w:line="240" w:lineRule="auto"/>
              <w:rPr>
                <w:b/>
              </w:rPr>
            </w:pPr>
            <w:r w:rsidRPr="00202609">
              <w:rPr>
                <w:b/>
              </w:rPr>
              <w:lastRenderedPageBreak/>
              <w:t>Additional Information (Optional)</w:t>
            </w:r>
          </w:p>
        </w:tc>
        <w:tc>
          <w:tcPr>
            <w:tcW w:w="6038" w:type="dxa"/>
          </w:tcPr>
          <w:p w14:paraId="6055C30F" w14:textId="77777777" w:rsidR="0032441E" w:rsidRDefault="0032441E" w:rsidP="008C2A4E"/>
          <w:p w14:paraId="55290498" w14:textId="5C456A92" w:rsidR="0032441E" w:rsidRDefault="00744C92" w:rsidP="008C2A4E">
            <w:r>
              <w:t>I plan to be more active and fully engage in this round of the Middle East Strategy Working Group and its activities</w:t>
            </w:r>
            <w:bookmarkStart w:id="0" w:name="_GoBack"/>
            <w:bookmarkEnd w:id="0"/>
            <w:r>
              <w:t>.</w:t>
            </w:r>
          </w:p>
          <w:p w14:paraId="21A21582" w14:textId="77777777" w:rsidR="0032441E" w:rsidRDefault="0032441E" w:rsidP="008C2A4E"/>
          <w:p w14:paraId="621FF158" w14:textId="77777777" w:rsidR="0032441E" w:rsidRDefault="0032441E" w:rsidP="008C2A4E"/>
          <w:p w14:paraId="7E7AA3FE" w14:textId="77777777" w:rsidR="0032441E" w:rsidRDefault="0032441E" w:rsidP="008C2A4E"/>
          <w:p w14:paraId="41F23E1C" w14:textId="77777777" w:rsidR="0032441E" w:rsidRDefault="0032441E" w:rsidP="008C2A4E"/>
        </w:tc>
      </w:tr>
    </w:tbl>
    <w:p w14:paraId="597DC912" w14:textId="77777777" w:rsidR="0032441E" w:rsidRDefault="0032441E" w:rsidP="0032441E"/>
    <w:p w14:paraId="727BA72F" w14:textId="1964BC63" w:rsidR="00F65FDB" w:rsidRDefault="00744C92" w:rsidP="0032441E"/>
    <w:sectPr w:rsidR="00F65FDB" w:rsidSect="00814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16A23"/>
    <w:multiLevelType w:val="hybridMultilevel"/>
    <w:tmpl w:val="114CF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E"/>
    <w:rsid w:val="000E643C"/>
    <w:rsid w:val="00236517"/>
    <w:rsid w:val="00272F73"/>
    <w:rsid w:val="002A10A2"/>
    <w:rsid w:val="00300D0D"/>
    <w:rsid w:val="0032441E"/>
    <w:rsid w:val="004D20D2"/>
    <w:rsid w:val="00502CED"/>
    <w:rsid w:val="00553F5D"/>
    <w:rsid w:val="005C4951"/>
    <w:rsid w:val="00605B20"/>
    <w:rsid w:val="0064709F"/>
    <w:rsid w:val="00725331"/>
    <w:rsid w:val="00744C92"/>
    <w:rsid w:val="00764AB5"/>
    <w:rsid w:val="0079081C"/>
    <w:rsid w:val="00792454"/>
    <w:rsid w:val="00814085"/>
    <w:rsid w:val="0081546A"/>
    <w:rsid w:val="00954C57"/>
    <w:rsid w:val="00954D9F"/>
    <w:rsid w:val="00AA514A"/>
    <w:rsid w:val="00D72E53"/>
    <w:rsid w:val="00F624E3"/>
    <w:rsid w:val="00FE0D7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D2F83E9"/>
  <w14:defaultImageDpi w14:val="32767"/>
  <w15:chartTrackingRefBased/>
  <w15:docId w15:val="{98443F44-799F-0849-8707-6FE47643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44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41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41E"/>
    <w:pPr>
      <w:ind w:left="720"/>
      <w:contextualSpacing/>
    </w:pPr>
  </w:style>
  <w:style w:type="character" w:styleId="Hyperlink">
    <w:name w:val="Hyperlink"/>
    <w:basedOn w:val="DefaultParagraphFont"/>
    <w:uiPriority w:val="99"/>
    <w:unhideWhenUsed/>
    <w:rsid w:val="00324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privacy/policy" TargetMode="External"/><Relationship Id="rId6" Type="http://schemas.openxmlformats.org/officeDocument/2006/relationships/hyperlink" Target="https://www.icann.org/privacy/to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1312</Characters>
  <Application>Microsoft Macintosh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Madi</dc:creator>
  <cp:keywords/>
  <dc:description/>
  <cp:lastModifiedBy>Nour Radwan</cp:lastModifiedBy>
  <cp:revision>2</cp:revision>
  <dcterms:created xsi:type="dcterms:W3CDTF">2019-09-19T10:58:00Z</dcterms:created>
  <dcterms:modified xsi:type="dcterms:W3CDTF">2019-09-19T10:58:00Z</dcterms:modified>
</cp:coreProperties>
</file>