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BF3C"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28"/>
          <w:szCs w:val="28"/>
        </w:rPr>
      </w:pPr>
    </w:p>
    <w:p w14:paraId="4C1717CB"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Interview Richard </w:t>
      </w:r>
      <w:proofErr w:type="gramStart"/>
      <w:r>
        <w:rPr>
          <w:rFonts w:cs="Arial"/>
          <w:color w:val="222222"/>
        </w:rPr>
        <w:t>Lim  (</w:t>
      </w:r>
      <w:proofErr w:type="gramEnd"/>
      <w:r>
        <w:rPr>
          <w:rFonts w:cs="Arial"/>
          <w:color w:val="222222"/>
        </w:rPr>
        <w:t>in Singapore office)</w:t>
      </w:r>
    </w:p>
    <w:p w14:paraId="2CF8AD06"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Interview </w:t>
      </w:r>
      <w:proofErr w:type="gramStart"/>
      <w:r>
        <w:rPr>
          <w:rFonts w:cs="Arial"/>
          <w:color w:val="222222"/>
        </w:rPr>
        <w:t>Amanda ?</w:t>
      </w:r>
      <w:proofErr w:type="gramEnd"/>
      <w:r>
        <w:rPr>
          <w:rFonts w:cs="Arial"/>
          <w:color w:val="222222"/>
        </w:rPr>
        <w:t xml:space="preserve">  (ask staff for her last name)</w:t>
      </w:r>
    </w:p>
    <w:p w14:paraId="5B1296B2"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Please </w:t>
      </w:r>
      <w:proofErr w:type="gramStart"/>
      <w:r>
        <w:rPr>
          <w:rFonts w:cs="Arial"/>
          <w:color w:val="222222"/>
        </w:rPr>
        <w:t>provide  a</w:t>
      </w:r>
      <w:proofErr w:type="gramEnd"/>
      <w:r>
        <w:rPr>
          <w:rFonts w:cs="Arial"/>
          <w:color w:val="222222"/>
        </w:rPr>
        <w:t xml:space="preserve"> step by step work flow for inaccuracy reports and templates/guidance  for responding to the reports. </w:t>
      </w:r>
    </w:p>
    <w:p w14:paraId="732C0A7F"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Inaccuracy reports that are closed with no action please provide access to those reports so that the RT can review</w:t>
      </w:r>
      <w:r>
        <w:rPr>
          <w:rFonts w:cs="Arial"/>
          <w:color w:val="222222"/>
        </w:rPr>
        <w:t xml:space="preserve"> reports in which </w:t>
      </w:r>
      <w:r>
        <w:rPr>
          <w:rFonts w:cs="Arial"/>
          <w:color w:val="222222"/>
        </w:rPr>
        <w:t xml:space="preserve">no action can be taken. </w:t>
      </w:r>
    </w:p>
    <w:p w14:paraId="7B9B9030"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p>
    <w:p w14:paraId="19F76A91" w14:textId="77777777" w:rsidR="006A1B36" w:rsidRDefault="006A1B36" w:rsidP="006A1B36">
      <w:pPr>
        <w:rPr>
          <w:rFonts w:cs="Arial"/>
          <w:color w:val="222222"/>
        </w:rPr>
      </w:pPr>
      <w:r>
        <w:rPr>
          <w:rFonts w:cs="Arial"/>
          <w:color w:val="222222"/>
        </w:rPr>
        <w:t xml:space="preserve">Compliance team indicated they used the following sources </w:t>
      </w:r>
      <w:proofErr w:type="gramStart"/>
      <w:r>
        <w:rPr>
          <w:rFonts w:cs="Arial"/>
          <w:color w:val="222222"/>
        </w:rPr>
        <w:t>to  validate</w:t>
      </w:r>
      <w:proofErr w:type="gramEnd"/>
      <w:r>
        <w:rPr>
          <w:rFonts w:cs="Arial"/>
          <w:color w:val="222222"/>
        </w:rPr>
        <w:t xml:space="preserve"> format of data when working on inaccuracy reports.  Please </w:t>
      </w:r>
      <w:proofErr w:type="gramStart"/>
      <w:r>
        <w:rPr>
          <w:rFonts w:cs="Arial"/>
          <w:color w:val="222222"/>
        </w:rPr>
        <w:t>provide  more</w:t>
      </w:r>
      <w:proofErr w:type="gramEnd"/>
      <w:r>
        <w:rPr>
          <w:rFonts w:cs="Arial"/>
          <w:color w:val="222222"/>
        </w:rPr>
        <w:t xml:space="preserve"> detail on how these fit in the work flow</w:t>
      </w:r>
    </w:p>
    <w:p w14:paraId="43BFEA28" w14:textId="77777777" w:rsidR="006A1B36" w:rsidRDefault="006A1B36" w:rsidP="006A1B36">
      <w:pPr>
        <w:rPr>
          <w:rFonts w:cs="Arial"/>
          <w:color w:val="222222"/>
        </w:rPr>
      </w:pPr>
      <w:r>
        <w:rPr>
          <w:rFonts w:cs="Arial"/>
          <w:color w:val="222222"/>
        </w:rPr>
        <w:t xml:space="preserve">UPU website </w:t>
      </w:r>
    </w:p>
    <w:p w14:paraId="3486E430" w14:textId="77777777" w:rsidR="006A1B36" w:rsidRDefault="006A1B36" w:rsidP="006A1B36">
      <w:pPr>
        <w:rPr>
          <w:rFonts w:cs="Arial"/>
          <w:color w:val="222222"/>
        </w:rPr>
      </w:pPr>
      <w:r>
        <w:rPr>
          <w:rFonts w:cs="Arial"/>
          <w:color w:val="222222"/>
        </w:rPr>
        <w:t>ITU website for digits in phone number</w:t>
      </w:r>
    </w:p>
    <w:p w14:paraId="35ECCF3E" w14:textId="77777777" w:rsidR="006A1B36" w:rsidRDefault="006A1B36" w:rsidP="006A1B36">
      <w:pPr>
        <w:rPr>
          <w:rFonts w:cs="Arial"/>
          <w:color w:val="222222"/>
        </w:rPr>
      </w:pPr>
      <w:r>
        <w:rPr>
          <w:rFonts w:cs="Arial"/>
          <w:color w:val="222222"/>
        </w:rPr>
        <w:t>Chinese data for address</w:t>
      </w:r>
    </w:p>
    <w:p w14:paraId="58D75424" w14:textId="77777777" w:rsidR="006A1B36" w:rsidRDefault="006A1B36" w:rsidP="006A1B36">
      <w:pPr>
        <w:rPr>
          <w:rFonts w:cs="Arial"/>
          <w:color w:val="222222"/>
        </w:rPr>
      </w:pPr>
    </w:p>
    <w:p w14:paraId="57C3C204" w14:textId="77777777" w:rsidR="006A1B36" w:rsidRDefault="006A1B36" w:rsidP="006A1B36">
      <w:r>
        <w:t xml:space="preserve">Who provides guidance on interpretation of RAA? </w:t>
      </w:r>
    </w:p>
    <w:p w14:paraId="0BF70499" w14:textId="77777777" w:rsidR="006A1B36" w:rsidRDefault="006A1B36" w:rsidP="006A1B36">
      <w:proofErr w:type="gramStart"/>
      <w:r>
        <w:t>Are</w:t>
      </w:r>
      <w:proofErr w:type="gramEnd"/>
      <w:r>
        <w:t xml:space="preserve"> there standardized template for team to rely on in interpreting RAA? </w:t>
      </w:r>
    </w:p>
    <w:p w14:paraId="1E781FB3" w14:textId="77777777" w:rsidR="006A1B36" w:rsidRDefault="006A1B36" w:rsidP="006A1B36">
      <w:r>
        <w:t xml:space="preserve">If so please provide copies of the templates. </w:t>
      </w:r>
    </w:p>
    <w:p w14:paraId="0164DFC3" w14:textId="77777777" w:rsidR="006A1B36" w:rsidRDefault="006A1B36" w:rsidP="006A1B36">
      <w:pPr>
        <w:rPr>
          <w:rFonts w:cs="Arial"/>
          <w:color w:val="222222"/>
        </w:rPr>
      </w:pPr>
    </w:p>
    <w:p w14:paraId="15E8E521" w14:textId="77777777" w:rsidR="006A1B36" w:rsidRDefault="006A1B36" w:rsidP="006A1B36">
      <w:r>
        <w:t xml:space="preserve">WHOIS ARS report indicate that 40% of legacy </w:t>
      </w:r>
      <w:proofErr w:type="spellStart"/>
      <w:r>
        <w:t>gTlds</w:t>
      </w:r>
      <w:proofErr w:type="spellEnd"/>
      <w:r>
        <w:t xml:space="preserve"> only must comply with the 2009 RAA on WHOIS data.  Has this created any issues when inaccuracy reports are filed on these data fields are incomplete?  How many reports have you received that fall into this category?  </w:t>
      </w:r>
    </w:p>
    <w:p w14:paraId="22AAD9B0" w14:textId="77777777" w:rsidR="006A1B36" w:rsidRDefault="006A1B36" w:rsidP="006A1B36">
      <w:pPr>
        <w:rPr>
          <w:rFonts w:cs="Arial"/>
          <w:color w:val="222222"/>
        </w:rPr>
      </w:pPr>
    </w:p>
    <w:p w14:paraId="0F6E0AD9" w14:textId="77777777" w:rsidR="006A1B36" w:rsidRDefault="006A1B36" w:rsidP="006A1B36">
      <w:pPr>
        <w:rPr>
          <w:rFonts w:cs="Arial"/>
          <w:color w:val="222222"/>
        </w:rPr>
      </w:pPr>
      <w:r>
        <w:rPr>
          <w:rFonts w:cs="Arial"/>
          <w:color w:val="222222"/>
        </w:rPr>
        <w:t xml:space="preserve">Please schedule a time for the RT subgroup to sit in on </w:t>
      </w:r>
      <w:proofErr w:type="gramStart"/>
      <w:r>
        <w:rPr>
          <w:rFonts w:cs="Arial"/>
          <w:color w:val="222222"/>
        </w:rPr>
        <w:t>a  Compliance</w:t>
      </w:r>
      <w:proofErr w:type="gramEnd"/>
      <w:r>
        <w:rPr>
          <w:rFonts w:cs="Arial"/>
          <w:color w:val="222222"/>
        </w:rPr>
        <w:t xml:space="preserve"> Operational call</w:t>
      </w:r>
    </w:p>
    <w:p w14:paraId="0BA2D0C2"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p>
    <w:p w14:paraId="002F5ADD"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Review Compliance User Collaboration Tool – Please provide access to this tool so that the RT can review</w:t>
      </w:r>
    </w:p>
    <w:p w14:paraId="33BD8AD8"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p>
    <w:p w14:paraId="0984454C"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Please provide Org chart </w:t>
      </w:r>
      <w:r>
        <w:rPr>
          <w:rFonts w:cs="Arial"/>
          <w:color w:val="222222"/>
        </w:rPr>
        <w:t xml:space="preserve">indicating where the </w:t>
      </w:r>
      <w:r>
        <w:rPr>
          <w:rFonts w:cs="Arial"/>
          <w:color w:val="222222"/>
        </w:rPr>
        <w:t>Compliance team reports.</w:t>
      </w:r>
    </w:p>
    <w:p w14:paraId="32631D09"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Is there dotted line reporting? </w:t>
      </w:r>
    </w:p>
    <w:p w14:paraId="1F5DA8BE"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p>
    <w:p w14:paraId="671F4146" w14:textId="77777777" w:rsidR="006A1B36" w:rsidRDefault="006A1B36" w:rsidP="006A1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rPr>
      </w:pPr>
      <w:r>
        <w:rPr>
          <w:rFonts w:cs="Arial"/>
          <w:color w:val="222222"/>
        </w:rPr>
        <w:t xml:space="preserve">What transparency for the compliance team has been requested by GAC and ALAC? </w:t>
      </w:r>
    </w:p>
    <w:p w14:paraId="3517FE1F" w14:textId="77777777" w:rsidR="006A1B36" w:rsidRDefault="006A1B36" w:rsidP="006A1B36">
      <w:bookmarkStart w:id="0" w:name="_GoBack"/>
      <w:bookmarkEnd w:id="0"/>
    </w:p>
    <w:p w14:paraId="747CCBC4" w14:textId="77777777" w:rsidR="006A1B36" w:rsidRDefault="006A1B36" w:rsidP="006A1B36"/>
    <w:p w14:paraId="72A21C9B" w14:textId="77777777" w:rsidR="006A1B36" w:rsidRDefault="006A1B36" w:rsidP="006A1B36">
      <w:r>
        <w:t xml:space="preserve">Port 43 –  What defines compliance? </w:t>
      </w:r>
    </w:p>
    <w:p w14:paraId="503050A2" w14:textId="77777777" w:rsidR="006A1B36" w:rsidRDefault="006A1B36" w:rsidP="006A1B36">
      <w:r>
        <w:tab/>
        <w:t xml:space="preserve">     Percentage of </w:t>
      </w:r>
      <w:proofErr w:type="spellStart"/>
      <w:r>
        <w:t>regsitrars</w:t>
      </w:r>
      <w:proofErr w:type="spellEnd"/>
      <w:r>
        <w:t xml:space="preserve"> in complete compliance?</w:t>
      </w:r>
    </w:p>
    <w:p w14:paraId="68922719" w14:textId="77777777" w:rsidR="006A1B36" w:rsidRDefault="006A1B36" w:rsidP="006A1B36">
      <w:r>
        <w:tab/>
        <w:t xml:space="preserve">     Historically has </w:t>
      </w:r>
      <w:proofErr w:type="spellStart"/>
      <w:proofErr w:type="gramStart"/>
      <w:r>
        <w:t>their</w:t>
      </w:r>
      <w:proofErr w:type="spellEnd"/>
      <w:proofErr w:type="gramEnd"/>
      <w:r>
        <w:t xml:space="preserve"> been issues with registrars and compliance with the policy?</w:t>
      </w:r>
    </w:p>
    <w:p w14:paraId="49F2D887" w14:textId="77777777" w:rsidR="006A1B36" w:rsidRDefault="006A1B36" w:rsidP="006A1B36">
      <w:r>
        <w:tab/>
        <w:t xml:space="preserve">     Have you issued any notices of breach due to </w:t>
      </w:r>
      <w:proofErr w:type="spellStart"/>
      <w:r>
        <w:t>non compliance</w:t>
      </w:r>
      <w:proofErr w:type="spellEnd"/>
      <w:r>
        <w:t xml:space="preserve"> with Port </w:t>
      </w:r>
      <w:proofErr w:type="gramStart"/>
      <w:r>
        <w:t>43 ?</w:t>
      </w:r>
      <w:proofErr w:type="gramEnd"/>
    </w:p>
    <w:p w14:paraId="046982D8" w14:textId="77777777" w:rsidR="00C07949" w:rsidRDefault="006A1B36" w:rsidP="006A1B36">
      <w:r>
        <w:tab/>
        <w:t xml:space="preserve">     Any registrars not providing Port 43 besides </w:t>
      </w:r>
      <w:proofErr w:type="spellStart"/>
      <w:r>
        <w:t>GoDaddy</w:t>
      </w:r>
      <w:proofErr w:type="spellEnd"/>
      <w:r>
        <w:t>?</w:t>
      </w:r>
    </w:p>
    <w:sectPr w:rsidR="00C07949" w:rsidSect="00793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36"/>
    <w:rsid w:val="000858B3"/>
    <w:rsid w:val="000C2897"/>
    <w:rsid w:val="006A1B36"/>
    <w:rsid w:val="007939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3C08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1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2018-03-19T02:07:00Z</dcterms:created>
  <dcterms:modified xsi:type="dcterms:W3CDTF">2018-03-19T02:10:00Z</dcterms:modified>
</cp:coreProperties>
</file>