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547CB" w14:textId="663C303E" w:rsidR="00FD0DBF" w:rsidRPr="00CE224E" w:rsidRDefault="0048674B">
      <w:pPr>
        <w:rPr>
          <w:b/>
        </w:rPr>
      </w:pPr>
      <w:r>
        <w:rPr>
          <w:b/>
        </w:rPr>
        <w:t xml:space="preserve">DRAFT NOTES - </w:t>
      </w:r>
      <w:r w:rsidR="0030623B" w:rsidRPr="00CE224E">
        <w:rPr>
          <w:b/>
        </w:rPr>
        <w:t>RSSAC Caucus Kick Off Meeting</w:t>
      </w:r>
      <w:r>
        <w:rPr>
          <w:b/>
        </w:rPr>
        <w:t xml:space="preserve"> </w:t>
      </w:r>
    </w:p>
    <w:p w14:paraId="5E6796B7" w14:textId="5D401D60" w:rsidR="0030623B" w:rsidRPr="00CE224E" w:rsidRDefault="0030623B">
      <w:pPr>
        <w:rPr>
          <w:b/>
        </w:rPr>
      </w:pPr>
      <w:r w:rsidRPr="00CE224E">
        <w:rPr>
          <w:b/>
        </w:rPr>
        <w:t xml:space="preserve">22 March Sunday 2013, 15:30 CST – 17:00 CST </w:t>
      </w:r>
    </w:p>
    <w:p w14:paraId="261DB89D" w14:textId="75C805A5" w:rsidR="0030623B" w:rsidRPr="00CE224E" w:rsidRDefault="0030623B">
      <w:pPr>
        <w:rPr>
          <w:b/>
        </w:rPr>
      </w:pPr>
      <w:r w:rsidRPr="00CE224E">
        <w:rPr>
          <w:b/>
        </w:rPr>
        <w:t>Fairmont Hotel Dallas</w:t>
      </w:r>
    </w:p>
    <w:p w14:paraId="5E1C46DD" w14:textId="77777777" w:rsidR="0030623B" w:rsidRDefault="0030623B" w:rsidP="0030623B"/>
    <w:p w14:paraId="7FE80717" w14:textId="6A1557B5" w:rsidR="0030623B" w:rsidRPr="00CE224E" w:rsidRDefault="0030623B" w:rsidP="0030623B">
      <w:pPr>
        <w:rPr>
          <w:b/>
        </w:rPr>
      </w:pPr>
      <w:r w:rsidRPr="00CE224E">
        <w:rPr>
          <w:b/>
        </w:rPr>
        <w:t>Participants</w:t>
      </w:r>
      <w:r w:rsidR="001B127B">
        <w:rPr>
          <w:b/>
        </w:rPr>
        <w:t xml:space="preserve"> (incomplete list)</w:t>
      </w:r>
      <w:r w:rsidRPr="00CE224E">
        <w:rPr>
          <w:b/>
        </w:rPr>
        <w:t xml:space="preserve">: </w:t>
      </w:r>
    </w:p>
    <w:p w14:paraId="036505E1" w14:textId="77777777" w:rsidR="0030623B" w:rsidRDefault="0030623B" w:rsidP="0030623B"/>
    <w:p w14:paraId="460C7ADA" w14:textId="67D1CA72" w:rsidR="0027369C" w:rsidRDefault="0027369C" w:rsidP="0030623B">
      <w:r>
        <w:t>Lars Liman - Netnod</w:t>
      </w:r>
    </w:p>
    <w:p w14:paraId="560E881E" w14:textId="5D26CDDA" w:rsidR="0030623B" w:rsidRDefault="0030623B" w:rsidP="0030623B">
      <w:r>
        <w:t>Jim Martin</w:t>
      </w:r>
      <w:r w:rsidR="00CE224E">
        <w:t xml:space="preserve"> - ISC</w:t>
      </w:r>
    </w:p>
    <w:p w14:paraId="0688DD5D" w14:textId="2AED17B4" w:rsidR="0030623B" w:rsidRDefault="0030623B" w:rsidP="0030623B">
      <w:r>
        <w:t>Russ Mundy</w:t>
      </w:r>
      <w:r w:rsidR="00CE224E">
        <w:t xml:space="preserve"> - Parsons</w:t>
      </w:r>
    </w:p>
    <w:p w14:paraId="4BA0F2EE" w14:textId="25708C47" w:rsidR="0030623B" w:rsidRDefault="00CE224E" w:rsidP="0030623B">
      <w:r>
        <w:t xml:space="preserve">Kevin Jones - </w:t>
      </w:r>
      <w:r w:rsidR="0030623B">
        <w:t xml:space="preserve">NASA </w:t>
      </w:r>
    </w:p>
    <w:p w14:paraId="711354BF" w14:textId="686E31FB" w:rsidR="0030623B" w:rsidRDefault="0049425E" w:rsidP="0030623B">
      <w:r w:rsidRPr="0049425E">
        <w:t>Daniel Migault</w:t>
      </w:r>
      <w:r w:rsidR="0070227F">
        <w:t xml:space="preserve"> -</w:t>
      </w:r>
      <w:r w:rsidR="00ED5C43">
        <w:t xml:space="preserve"> Erics</w:t>
      </w:r>
      <w:r>
        <w:t>son research</w:t>
      </w:r>
    </w:p>
    <w:p w14:paraId="0DA7131C" w14:textId="663D57B4" w:rsidR="0030623B" w:rsidRDefault="0030623B" w:rsidP="0030623B">
      <w:r>
        <w:t xml:space="preserve">Kaveh </w:t>
      </w:r>
      <w:r w:rsidR="0049425E">
        <w:t xml:space="preserve">Ranjbar </w:t>
      </w:r>
      <w:r w:rsidR="00CE224E">
        <w:t xml:space="preserve"> - RIPE NCC </w:t>
      </w:r>
    </w:p>
    <w:p w14:paraId="5D94C60D" w14:textId="5EAD714B" w:rsidR="0030623B" w:rsidRDefault="0030623B" w:rsidP="0030623B">
      <w:r>
        <w:t xml:space="preserve">Colin Petrie </w:t>
      </w:r>
      <w:r w:rsidR="00CE224E">
        <w:t>– RIPE NCC</w:t>
      </w:r>
      <w:r>
        <w:t xml:space="preserve"> </w:t>
      </w:r>
    </w:p>
    <w:p w14:paraId="306562D5" w14:textId="38FA6479" w:rsidR="0030623B" w:rsidRDefault="0030623B" w:rsidP="0030623B">
      <w:r>
        <w:t xml:space="preserve">Terry Manderson </w:t>
      </w:r>
      <w:r w:rsidR="00CE224E">
        <w:t>- ICANN</w:t>
      </w:r>
      <w:r>
        <w:t xml:space="preserve"> </w:t>
      </w:r>
    </w:p>
    <w:p w14:paraId="3C8D5900" w14:textId="4DFC939F" w:rsidR="0030623B" w:rsidRDefault="00CE224E" w:rsidP="0030623B">
      <w:r>
        <w:t xml:space="preserve">Joe Abley </w:t>
      </w:r>
      <w:r w:rsidR="0070227F">
        <w:t>–</w:t>
      </w:r>
      <w:r>
        <w:t xml:space="preserve"> Dyn</w:t>
      </w:r>
    </w:p>
    <w:p w14:paraId="159C23C1" w14:textId="11C70535" w:rsidR="0030623B" w:rsidRDefault="00CE224E" w:rsidP="0030623B">
      <w:r>
        <w:t xml:space="preserve">Warren Kumari – </w:t>
      </w:r>
      <w:r w:rsidR="0030623B">
        <w:t>Google</w:t>
      </w:r>
    </w:p>
    <w:p w14:paraId="221452EB" w14:textId="1E169D2E" w:rsidR="0030623B" w:rsidRDefault="0030623B" w:rsidP="0030623B">
      <w:r>
        <w:t xml:space="preserve">Jaap Arkuhaus </w:t>
      </w:r>
      <w:r w:rsidR="00CE224E">
        <w:t xml:space="preserve">- </w:t>
      </w:r>
      <w:r>
        <w:t xml:space="preserve">NL Net Labs </w:t>
      </w:r>
    </w:p>
    <w:p w14:paraId="00BDD6DE" w14:textId="6498BAF6" w:rsidR="0030623B" w:rsidRDefault="0049425E" w:rsidP="0030623B">
      <w:r>
        <w:t>Edward Lewis – ICANN</w:t>
      </w:r>
      <w:r w:rsidR="00CE224E">
        <w:t xml:space="preserve"> </w:t>
      </w:r>
    </w:p>
    <w:p w14:paraId="0DE8BFCB" w14:textId="14948C9C" w:rsidR="0030623B" w:rsidRDefault="0049425E" w:rsidP="0030623B">
      <w:r>
        <w:t>Bruce Crabill</w:t>
      </w:r>
      <w:r w:rsidR="0030623B">
        <w:t xml:space="preserve">- University of Maryland </w:t>
      </w:r>
    </w:p>
    <w:p w14:paraId="35128A9E" w14:textId="62FC22CB" w:rsidR="0030623B" w:rsidRDefault="0049425E" w:rsidP="0030623B">
      <w:r>
        <w:t>Akira</w:t>
      </w:r>
      <w:r w:rsidR="0030623B">
        <w:t xml:space="preserve"> Kato </w:t>
      </w:r>
      <w:proofErr w:type="gramStart"/>
      <w:r w:rsidR="0030623B">
        <w:t xml:space="preserve">– </w:t>
      </w:r>
      <w:r>
        <w:t xml:space="preserve"> Keio</w:t>
      </w:r>
      <w:proofErr w:type="gramEnd"/>
      <w:r>
        <w:t xml:space="preserve"> University</w:t>
      </w:r>
    </w:p>
    <w:p w14:paraId="235C9366" w14:textId="77777777" w:rsidR="0030623B" w:rsidRDefault="0030623B" w:rsidP="0030623B">
      <w:r>
        <w:t>Keith Mitchell – DNS OARC</w:t>
      </w:r>
    </w:p>
    <w:p w14:paraId="318F7088" w14:textId="77777777" w:rsidR="0030623B" w:rsidRDefault="0030623B" w:rsidP="0030623B">
      <w:r>
        <w:t>John – D root operations</w:t>
      </w:r>
    </w:p>
    <w:p w14:paraId="66DCE3A3" w14:textId="1431A74B" w:rsidR="0030623B" w:rsidRDefault="0030623B" w:rsidP="0030623B">
      <w:r>
        <w:t xml:space="preserve">Davey Song </w:t>
      </w:r>
      <w:r w:rsidR="00CE224E">
        <w:t xml:space="preserve">- Beijing Internet Institute </w:t>
      </w:r>
    </w:p>
    <w:p w14:paraId="4315DEAF" w14:textId="77777777" w:rsidR="0030623B" w:rsidRDefault="0030623B" w:rsidP="0030623B">
      <w:r>
        <w:t>Declan Ma – ZDNS</w:t>
      </w:r>
    </w:p>
    <w:p w14:paraId="390CC879" w14:textId="777674DD" w:rsidR="0030623B" w:rsidRDefault="0030623B" w:rsidP="0030623B">
      <w:r>
        <w:t xml:space="preserve">Wesley Wei Wang – </w:t>
      </w:r>
      <w:r w:rsidR="00CE224E">
        <w:t>Chinese Academy of Sciences</w:t>
      </w:r>
    </w:p>
    <w:p w14:paraId="3A73AF30" w14:textId="1B7CC8F4" w:rsidR="0030623B" w:rsidRDefault="0030623B" w:rsidP="0030623B">
      <w:r>
        <w:t xml:space="preserve">Bill Manning </w:t>
      </w:r>
      <w:r w:rsidR="00CE224E">
        <w:t>–</w:t>
      </w:r>
      <w:r w:rsidR="0070227F">
        <w:t xml:space="preserve"> U</w:t>
      </w:r>
      <w:r w:rsidR="00CE224E">
        <w:t>SC</w:t>
      </w:r>
      <w:r w:rsidR="0070227F">
        <w:t xml:space="preserve"> / ISI </w:t>
      </w:r>
      <w:r w:rsidR="00CE224E">
        <w:t xml:space="preserve"> </w:t>
      </w:r>
    </w:p>
    <w:p w14:paraId="03148721" w14:textId="108D6E11" w:rsidR="0030623B" w:rsidRDefault="00CE224E" w:rsidP="0030623B">
      <w:r w:rsidRPr="00CE224E">
        <w:t xml:space="preserve">Wes Hardaker </w:t>
      </w:r>
      <w:r>
        <w:t xml:space="preserve">– Parsons </w:t>
      </w:r>
    </w:p>
    <w:p w14:paraId="4590A36D" w14:textId="3115EE1D" w:rsidR="0030623B" w:rsidRDefault="0030623B" w:rsidP="0030623B">
      <w:r>
        <w:t>Hiro Hott</w:t>
      </w:r>
      <w:r w:rsidR="00CE224E">
        <w:t>a - JPRS</w:t>
      </w:r>
    </w:p>
    <w:p w14:paraId="58DA6D68" w14:textId="58E37C7F" w:rsidR="0030623B" w:rsidRDefault="00CE224E" w:rsidP="0030623B">
      <w:r>
        <w:t>Sakia - University of Tokyo</w:t>
      </w:r>
      <w:r w:rsidR="0030623B">
        <w:t xml:space="preserve"> </w:t>
      </w:r>
    </w:p>
    <w:p w14:paraId="4EA41356" w14:textId="29A0528A" w:rsidR="0030623B" w:rsidRDefault="0030623B" w:rsidP="0030623B">
      <w:r>
        <w:t xml:space="preserve">Paul Hoffman </w:t>
      </w:r>
    </w:p>
    <w:p w14:paraId="07869AF2" w14:textId="2D971E2B" w:rsidR="0030623B" w:rsidRDefault="00CE224E" w:rsidP="0030623B">
      <w:r>
        <w:t>Shinta Sato - JPRS</w:t>
      </w:r>
    </w:p>
    <w:p w14:paraId="51F2DB14" w14:textId="196D22DA" w:rsidR="0030623B" w:rsidRDefault="0030623B" w:rsidP="0030623B">
      <w:r>
        <w:t xml:space="preserve">Kim Davies </w:t>
      </w:r>
      <w:r w:rsidR="00CE224E">
        <w:t xml:space="preserve">– ICANN </w:t>
      </w:r>
    </w:p>
    <w:p w14:paraId="6CCB6BB3" w14:textId="0ADEC6C3" w:rsidR="0030623B" w:rsidRDefault="0030623B" w:rsidP="0030623B">
      <w:r>
        <w:t>Elise Gerich</w:t>
      </w:r>
      <w:r w:rsidR="00CE224E">
        <w:t xml:space="preserve"> – ICANN </w:t>
      </w:r>
    </w:p>
    <w:p w14:paraId="52EF9F46" w14:textId="4C70949A" w:rsidR="0030623B" w:rsidRDefault="0030623B" w:rsidP="0030623B">
      <w:r>
        <w:t>Brad Verd</w:t>
      </w:r>
      <w:r w:rsidR="00CE224E">
        <w:t xml:space="preserve">  - Verisign</w:t>
      </w:r>
    </w:p>
    <w:p w14:paraId="4DBE13F9" w14:textId="1601BC47" w:rsidR="0030623B" w:rsidRDefault="0030623B" w:rsidP="0030623B">
      <w:r>
        <w:t>Shumon Huque –Verisign labs</w:t>
      </w:r>
    </w:p>
    <w:p w14:paraId="1011259B" w14:textId="77777777" w:rsidR="0030623B" w:rsidRDefault="0030623B" w:rsidP="0030623B">
      <w:r>
        <w:t xml:space="preserve">Duane Wessels – Verisign labs </w:t>
      </w:r>
    </w:p>
    <w:p w14:paraId="7CDC5F3B" w14:textId="5BA0AB96" w:rsidR="0030623B" w:rsidRDefault="0030623B" w:rsidP="0030623B">
      <w:r>
        <w:t>Matt Weinberg – Verisign</w:t>
      </w:r>
    </w:p>
    <w:p w14:paraId="2D3E55EB" w14:textId="3222DB88" w:rsidR="0030623B" w:rsidRDefault="00B16F62" w:rsidP="0030623B">
      <w:r>
        <w:t>Piet Barber</w:t>
      </w:r>
      <w:r w:rsidR="0030623B">
        <w:t xml:space="preserve"> – Verisign </w:t>
      </w:r>
    </w:p>
    <w:p w14:paraId="4B72D909" w14:textId="0614707F" w:rsidR="0030623B" w:rsidRDefault="00CE224E" w:rsidP="0030623B">
      <w:r>
        <w:t>Bobby Cates - NASA</w:t>
      </w:r>
    </w:p>
    <w:p w14:paraId="0FFCFEBF" w14:textId="1BF2CA97" w:rsidR="0030623B" w:rsidRDefault="00CE224E" w:rsidP="0030623B">
      <w:r>
        <w:t>Mark Kosters - ARIN</w:t>
      </w:r>
    </w:p>
    <w:p w14:paraId="77C59C02" w14:textId="1CFEE8CB" w:rsidR="0030623B" w:rsidRDefault="00CE224E" w:rsidP="0030623B">
      <w:r>
        <w:t>Brian Dickson - Twitter</w:t>
      </w:r>
      <w:r w:rsidR="0030623B">
        <w:t xml:space="preserve"> </w:t>
      </w:r>
    </w:p>
    <w:p w14:paraId="72FEE286" w14:textId="62D0D629" w:rsidR="0030623B" w:rsidRDefault="0030623B" w:rsidP="0030623B">
      <w:r>
        <w:t>Jim Casse</w:t>
      </w:r>
      <w:r w:rsidR="00CE224E">
        <w:t>ll - DoD</w:t>
      </w:r>
    </w:p>
    <w:p w14:paraId="37451ACD" w14:textId="530E8CF4" w:rsidR="0030623B" w:rsidRDefault="00CE224E" w:rsidP="0030623B">
      <w:r w:rsidRPr="00CE224E">
        <w:t xml:space="preserve">George Michelson </w:t>
      </w:r>
      <w:r>
        <w:t>– APNIC</w:t>
      </w:r>
    </w:p>
    <w:p w14:paraId="71220881" w14:textId="1CC0199A" w:rsidR="0030623B" w:rsidRDefault="0070227F" w:rsidP="0030623B">
      <w:r>
        <w:t>TBC</w:t>
      </w:r>
      <w:r w:rsidR="00CE224E">
        <w:t xml:space="preserve"> </w:t>
      </w:r>
      <w:r>
        <w:t>– a student from</w:t>
      </w:r>
      <w:r w:rsidR="0030623B">
        <w:t xml:space="preserve"> Tsinghua University </w:t>
      </w:r>
    </w:p>
    <w:p w14:paraId="41AD3B7E" w14:textId="297302DC" w:rsidR="0030623B" w:rsidRDefault="0030623B" w:rsidP="0030623B">
      <w:r>
        <w:t xml:space="preserve">Dave Lawrence </w:t>
      </w:r>
      <w:r w:rsidR="00CE224E">
        <w:t xml:space="preserve">– </w:t>
      </w:r>
      <w:r>
        <w:t>Akami</w:t>
      </w:r>
      <w:r w:rsidR="00CE224E">
        <w:t xml:space="preserve"> Technologies</w:t>
      </w:r>
    </w:p>
    <w:p w14:paraId="2DD029B7" w14:textId="704251F1" w:rsidR="0030623B" w:rsidRDefault="0030623B" w:rsidP="0030623B">
      <w:r>
        <w:t>David Conrad</w:t>
      </w:r>
      <w:r w:rsidR="00CE224E">
        <w:t xml:space="preserve"> – ICANN </w:t>
      </w:r>
    </w:p>
    <w:p w14:paraId="25DD1C43" w14:textId="77777777" w:rsidR="0030623B" w:rsidRDefault="0030623B" w:rsidP="0030623B"/>
    <w:p w14:paraId="3071968D" w14:textId="6C1A6B90" w:rsidR="00CE224E" w:rsidRDefault="00CE224E" w:rsidP="0030623B">
      <w:r w:rsidRPr="00CE224E">
        <w:t>Ashley Heineman</w:t>
      </w:r>
      <w:r>
        <w:t xml:space="preserve"> – NTIA </w:t>
      </w:r>
    </w:p>
    <w:p w14:paraId="53022B72" w14:textId="4B9BD4C9" w:rsidR="0030623B" w:rsidRDefault="00CE224E" w:rsidP="0030623B">
      <w:r w:rsidRPr="00CE224E">
        <w:t xml:space="preserve">Adiel Akplogan </w:t>
      </w:r>
      <w:r w:rsidR="0027369C">
        <w:t>–</w:t>
      </w:r>
      <w:r>
        <w:t xml:space="preserve"> ICANN</w:t>
      </w:r>
    </w:p>
    <w:p w14:paraId="76505BAA" w14:textId="4BCAF002" w:rsidR="0027369C" w:rsidRDefault="0027369C" w:rsidP="0030623B">
      <w:r>
        <w:t>Paul Vixie – Cogent</w:t>
      </w:r>
    </w:p>
    <w:p w14:paraId="6B08CDC5" w14:textId="77777777" w:rsidR="0027369C" w:rsidRDefault="0027369C" w:rsidP="0030623B"/>
    <w:p w14:paraId="55C117DC" w14:textId="77777777" w:rsidR="0030623B" w:rsidRDefault="0030623B" w:rsidP="0030623B"/>
    <w:p w14:paraId="6D8D3BA7" w14:textId="20CF65CC" w:rsidR="00841D10" w:rsidRPr="00841D10" w:rsidRDefault="0049425E" w:rsidP="0030623B">
      <w:pPr>
        <w:rPr>
          <w:b/>
        </w:rPr>
      </w:pPr>
      <w:r w:rsidRPr="00841D10">
        <w:rPr>
          <w:b/>
        </w:rPr>
        <w:t xml:space="preserve">Support Staff: </w:t>
      </w:r>
    </w:p>
    <w:p w14:paraId="2D7AE97F" w14:textId="5F5C6BED" w:rsidR="0049425E" w:rsidRDefault="0049425E" w:rsidP="0030623B">
      <w:r>
        <w:t>Steve Sheng</w:t>
      </w:r>
    </w:p>
    <w:p w14:paraId="6BBD3E5E" w14:textId="1FE45BC7" w:rsidR="0030623B" w:rsidRDefault="00CE224E" w:rsidP="0030623B">
      <w:r>
        <w:t>Barbara Roseman</w:t>
      </w:r>
    </w:p>
    <w:p w14:paraId="1A5BC6A3" w14:textId="289D6298" w:rsidR="0049425E" w:rsidRDefault="0049425E" w:rsidP="0030623B">
      <w:r>
        <w:t>Kathy Schnitt</w:t>
      </w:r>
    </w:p>
    <w:p w14:paraId="38DC293A" w14:textId="71265EE6" w:rsidR="0049425E" w:rsidRDefault="0049425E" w:rsidP="0030623B">
      <w:r>
        <w:t>Carlos Reyes</w:t>
      </w:r>
    </w:p>
    <w:p w14:paraId="559F3A6A" w14:textId="77777777" w:rsidR="0030623B" w:rsidRDefault="0030623B" w:rsidP="0030623B"/>
    <w:p w14:paraId="4E6B4BE0" w14:textId="749542B2" w:rsidR="00BC30DE" w:rsidRPr="00CE224E" w:rsidRDefault="00BC30DE" w:rsidP="00BC30DE">
      <w:pPr>
        <w:rPr>
          <w:b/>
        </w:rPr>
      </w:pPr>
      <w:r>
        <w:rPr>
          <w:b/>
        </w:rPr>
        <w:t>1.</w:t>
      </w:r>
      <w:r w:rsidRPr="00CE224E">
        <w:rPr>
          <w:b/>
        </w:rPr>
        <w:t xml:space="preserve"> </w:t>
      </w:r>
      <w:r>
        <w:rPr>
          <w:b/>
        </w:rPr>
        <w:t>Welcome</w:t>
      </w:r>
    </w:p>
    <w:p w14:paraId="1AA6DC88" w14:textId="77777777" w:rsidR="00CE0581" w:rsidRDefault="00CE0581" w:rsidP="0030623B">
      <w:pPr>
        <w:rPr>
          <w:b/>
        </w:rPr>
      </w:pPr>
    </w:p>
    <w:p w14:paraId="07E6D41C" w14:textId="11F28066" w:rsidR="00FF46BD" w:rsidRDefault="001B127B" w:rsidP="0030623B">
      <w:r>
        <w:t>At 15:30</w:t>
      </w:r>
      <w:r w:rsidR="00FF46BD">
        <w:t xml:space="preserve">, Liman opened the </w:t>
      </w:r>
      <w:r>
        <w:t xml:space="preserve">RSSAC caucus </w:t>
      </w:r>
      <w:r w:rsidR="006F182C">
        <w:t>meeting and welcomed the ~50</w:t>
      </w:r>
      <w:r w:rsidR="00FF46BD">
        <w:t xml:space="preserve"> participants. He pr</w:t>
      </w:r>
      <w:r w:rsidR="000545C5">
        <w:t>eviewed the agenda</w:t>
      </w:r>
      <w:r w:rsidR="00FF46BD">
        <w:t xml:space="preserve">: </w:t>
      </w:r>
    </w:p>
    <w:p w14:paraId="78B6EDE7" w14:textId="77777777" w:rsidR="00FF46BD" w:rsidRDefault="00FF46BD" w:rsidP="0030623B"/>
    <w:p w14:paraId="354847FA" w14:textId="3060A457" w:rsidR="00FF46BD" w:rsidRDefault="00FF46BD" w:rsidP="00FF46BD">
      <w:pPr>
        <w:pStyle w:val="ListParagraph"/>
        <w:numPr>
          <w:ilvl w:val="0"/>
          <w:numId w:val="8"/>
        </w:numPr>
      </w:pPr>
      <w:r>
        <w:t xml:space="preserve">A round of deeper introductions </w:t>
      </w:r>
    </w:p>
    <w:p w14:paraId="3B225D43" w14:textId="2A30F960" w:rsidR="00FF46BD" w:rsidRDefault="00FF46BD" w:rsidP="00FF46BD">
      <w:pPr>
        <w:pStyle w:val="ListParagraph"/>
        <w:numPr>
          <w:ilvl w:val="0"/>
          <w:numId w:val="8"/>
        </w:numPr>
      </w:pPr>
      <w:r>
        <w:t xml:space="preserve">RSSAC Update – restructuring and internal work </w:t>
      </w:r>
    </w:p>
    <w:p w14:paraId="038BEDDD" w14:textId="09AE7FAA" w:rsidR="00FF46BD" w:rsidRDefault="00FF46BD" w:rsidP="00FF46BD">
      <w:pPr>
        <w:pStyle w:val="ListParagraph"/>
        <w:numPr>
          <w:ilvl w:val="0"/>
          <w:numId w:val="8"/>
        </w:numPr>
      </w:pPr>
      <w:r>
        <w:t xml:space="preserve">Discussion on the interaction between the formal committee and caucus </w:t>
      </w:r>
    </w:p>
    <w:p w14:paraId="33DB934B" w14:textId="0670FBA4" w:rsidR="00FF46BD" w:rsidRDefault="001B127B" w:rsidP="00FF46BD">
      <w:pPr>
        <w:pStyle w:val="ListParagraph"/>
        <w:numPr>
          <w:ilvl w:val="0"/>
          <w:numId w:val="8"/>
        </w:numPr>
      </w:pPr>
      <w:r>
        <w:t>Overview RSSAC 001 and RSSAC 002 and implementation status</w:t>
      </w:r>
    </w:p>
    <w:p w14:paraId="31D65469" w14:textId="3E6F7A04" w:rsidR="001B127B" w:rsidRDefault="001B127B" w:rsidP="00FF46BD">
      <w:pPr>
        <w:pStyle w:val="ListParagraph"/>
        <w:numPr>
          <w:ilvl w:val="0"/>
          <w:numId w:val="8"/>
        </w:numPr>
      </w:pPr>
      <w:r>
        <w:t>An update from the Caucus Root Zone TTL work party</w:t>
      </w:r>
    </w:p>
    <w:p w14:paraId="37727E99" w14:textId="452A30FD" w:rsidR="001B127B" w:rsidRDefault="001B127B" w:rsidP="00FF46BD">
      <w:pPr>
        <w:pStyle w:val="ListParagraph"/>
        <w:numPr>
          <w:ilvl w:val="0"/>
          <w:numId w:val="8"/>
        </w:numPr>
      </w:pPr>
      <w:r>
        <w:t xml:space="preserve">Brainstorm about future work items </w:t>
      </w:r>
    </w:p>
    <w:p w14:paraId="250EEACD" w14:textId="77777777" w:rsidR="00CE0581" w:rsidRDefault="00CE0581" w:rsidP="0030623B"/>
    <w:p w14:paraId="7EA63A31" w14:textId="77777777" w:rsidR="001B127B" w:rsidRDefault="001B127B" w:rsidP="0030623B">
      <w:pPr>
        <w:rPr>
          <w:b/>
        </w:rPr>
      </w:pPr>
    </w:p>
    <w:p w14:paraId="158D7D96" w14:textId="004CBACC" w:rsidR="0030623B" w:rsidRPr="00CE224E" w:rsidRDefault="0030623B" w:rsidP="0030623B">
      <w:pPr>
        <w:rPr>
          <w:b/>
        </w:rPr>
      </w:pPr>
      <w:r w:rsidRPr="00CE224E">
        <w:rPr>
          <w:b/>
        </w:rPr>
        <w:t>2. A round of deeper introductions of all participants (All participants)</w:t>
      </w:r>
    </w:p>
    <w:p w14:paraId="701793AB" w14:textId="77777777" w:rsidR="0030623B" w:rsidRDefault="0030623B"/>
    <w:p w14:paraId="1F3DA5B4" w14:textId="485EFF07" w:rsidR="0010089F" w:rsidRDefault="00CE0581">
      <w:r>
        <w:t xml:space="preserve">Participants went around the room to introduce themselves (names, affiliations, backgrounds, and research interests). </w:t>
      </w:r>
      <w:r w:rsidR="00BC30DE">
        <w:t xml:space="preserve">See Participant section above for a list of participants and their affiliations. </w:t>
      </w:r>
    </w:p>
    <w:p w14:paraId="788C7539" w14:textId="77777777" w:rsidR="007B70E6" w:rsidRDefault="007B70E6"/>
    <w:p w14:paraId="3F7A0DB5" w14:textId="26653C52" w:rsidR="007B70E6" w:rsidRDefault="007B70E6">
      <w:r>
        <w:t>Kaveh</w:t>
      </w:r>
      <w:r w:rsidR="00C253AC">
        <w:t xml:space="preserve"> (RSSAC caucus membership committee)</w:t>
      </w:r>
      <w:r>
        <w:t xml:space="preserve"> </w:t>
      </w:r>
      <w:r w:rsidR="002C685F">
        <w:t>invited</w:t>
      </w:r>
      <w:r>
        <w:t xml:space="preserve"> those participants not on the RSSAC caucus list</w:t>
      </w:r>
      <w:r w:rsidR="00C253AC">
        <w:t xml:space="preserve"> yet</w:t>
      </w:r>
      <w:r>
        <w:t xml:space="preserve"> to submit statements of interest </w:t>
      </w:r>
      <w:r w:rsidR="002C685F">
        <w:t>for</w:t>
      </w:r>
      <w:r>
        <w:t xml:space="preserve"> caucus. </w:t>
      </w:r>
    </w:p>
    <w:p w14:paraId="1B0AB925" w14:textId="77777777" w:rsidR="0010089F" w:rsidRDefault="0010089F"/>
    <w:p w14:paraId="01E47E44" w14:textId="36BFA4BA" w:rsidR="00CE0581" w:rsidRPr="00FF46BD" w:rsidRDefault="00BC30DE">
      <w:pPr>
        <w:rPr>
          <w:b/>
        </w:rPr>
      </w:pPr>
      <w:r w:rsidRPr="00FF46BD">
        <w:rPr>
          <w:b/>
        </w:rPr>
        <w:t xml:space="preserve">3. </w:t>
      </w:r>
      <w:r w:rsidR="00FF46BD" w:rsidRPr="00FF46BD">
        <w:rPr>
          <w:b/>
        </w:rPr>
        <w:t xml:space="preserve">RSSAC Update – Restructuring and Internal Work </w:t>
      </w:r>
    </w:p>
    <w:p w14:paraId="35CCA157" w14:textId="77777777" w:rsidR="00CE0581" w:rsidRDefault="00CE0581"/>
    <w:p w14:paraId="2BD48C2A" w14:textId="1F3484C6" w:rsidR="001B127B" w:rsidRDefault="001B127B">
      <w:r>
        <w:t>Kevin Jones presented RSSAC 000 – the RSSAC operational procedure. The procedure,</w:t>
      </w:r>
      <w:r>
        <w:rPr>
          <w:rStyle w:val="FootnoteReference"/>
        </w:rPr>
        <w:footnoteReference w:id="1"/>
      </w:r>
      <w:r>
        <w:t xml:space="preserve"> which was completed in September 2014:</w:t>
      </w:r>
    </w:p>
    <w:p w14:paraId="4A939AA9" w14:textId="1BBAF440" w:rsidR="001B127B" w:rsidRDefault="00390EEA" w:rsidP="001B127B">
      <w:pPr>
        <w:pStyle w:val="ListParagraph"/>
        <w:numPr>
          <w:ilvl w:val="0"/>
          <w:numId w:val="9"/>
        </w:numPr>
      </w:pPr>
      <w:r>
        <w:t>Described</w:t>
      </w:r>
      <w:r w:rsidR="001B127B">
        <w:t xml:space="preserve"> the formal structure of RSSAC, </w:t>
      </w:r>
    </w:p>
    <w:p w14:paraId="496087F0" w14:textId="1A16DCA4" w:rsidR="001B127B" w:rsidRDefault="00390EEA" w:rsidP="001B127B">
      <w:pPr>
        <w:pStyle w:val="ListParagraph"/>
        <w:numPr>
          <w:ilvl w:val="0"/>
          <w:numId w:val="9"/>
        </w:numPr>
      </w:pPr>
      <w:r>
        <w:t>Defines</w:t>
      </w:r>
      <w:r w:rsidR="001B127B">
        <w:t xml:space="preserve"> the purpose, principle and procedures for the caucus (including the caucus selection), and finally, </w:t>
      </w:r>
    </w:p>
    <w:p w14:paraId="6D373160" w14:textId="018AE5DD" w:rsidR="001B127B" w:rsidRDefault="00390EEA" w:rsidP="001B127B">
      <w:pPr>
        <w:pStyle w:val="ListParagraph"/>
        <w:numPr>
          <w:ilvl w:val="0"/>
          <w:numId w:val="9"/>
        </w:numPr>
      </w:pPr>
      <w:r>
        <w:t>Defined</w:t>
      </w:r>
      <w:r w:rsidR="001B127B">
        <w:t xml:space="preserve"> the publication procedures for RSSAC. </w:t>
      </w:r>
    </w:p>
    <w:p w14:paraId="5620A6E3" w14:textId="77777777" w:rsidR="00FF46BD" w:rsidRDefault="00FF46BD"/>
    <w:p w14:paraId="551B5D9B" w14:textId="349DEF4D" w:rsidR="001B127B" w:rsidRDefault="00D56B93" w:rsidP="001B127B">
      <w:r>
        <w:t>According to the operational procedure, t</w:t>
      </w:r>
      <w:r w:rsidR="001B127B">
        <w:t xml:space="preserve">he </w:t>
      </w:r>
      <w:r w:rsidR="004B5303">
        <w:t xml:space="preserve">caucus is composed </w:t>
      </w:r>
      <w:r w:rsidR="00CA33E1">
        <w:t>of</w:t>
      </w:r>
      <w:r w:rsidR="004B5303">
        <w:t xml:space="preserve"> all members of the RSSAC + additional subject matter experts appointed by the RSSAC. Its </w:t>
      </w:r>
      <w:r w:rsidR="001B127B">
        <w:t>purpose is:</w:t>
      </w:r>
    </w:p>
    <w:p w14:paraId="3D89B29D" w14:textId="6494BD45" w:rsidR="001B127B" w:rsidRDefault="00390EEA" w:rsidP="00D56B93">
      <w:pPr>
        <w:pStyle w:val="ListParagraph"/>
        <w:numPr>
          <w:ilvl w:val="0"/>
          <w:numId w:val="10"/>
        </w:numPr>
      </w:pPr>
      <w:r>
        <w:t>To</w:t>
      </w:r>
      <w:r w:rsidR="001B127B">
        <w:t xml:space="preserve"> provide a well defined pool of motivated experts to whom the RSSAC can turn for getting work done;</w:t>
      </w:r>
    </w:p>
    <w:p w14:paraId="6695F7D7" w14:textId="309CF8FA" w:rsidR="001B127B" w:rsidRDefault="00390EEA" w:rsidP="00D56B93">
      <w:pPr>
        <w:pStyle w:val="ListParagraph"/>
        <w:numPr>
          <w:ilvl w:val="0"/>
          <w:numId w:val="10"/>
        </w:numPr>
      </w:pPr>
      <w:r>
        <w:t>To</w:t>
      </w:r>
      <w:r w:rsidR="001B127B">
        <w:t xml:space="preserve"> provide transparency to the community at large about the people doing the work; and</w:t>
      </w:r>
    </w:p>
    <w:p w14:paraId="5277F661" w14:textId="0AF74952" w:rsidR="0010089F" w:rsidRDefault="00390EEA" w:rsidP="00D56B93">
      <w:pPr>
        <w:pStyle w:val="ListParagraph"/>
        <w:numPr>
          <w:ilvl w:val="0"/>
          <w:numId w:val="10"/>
        </w:numPr>
      </w:pPr>
      <w:r>
        <w:t>To</w:t>
      </w:r>
      <w:r w:rsidR="001B127B">
        <w:t xml:space="preserve"> provide a framework for the RSSAC Caucus participants to formalize their availability and to execute the work.</w:t>
      </w:r>
    </w:p>
    <w:p w14:paraId="0FDA615C" w14:textId="77777777" w:rsidR="001B127B" w:rsidRDefault="001B127B"/>
    <w:p w14:paraId="4A283283" w14:textId="65974C4F" w:rsidR="00CA33E1" w:rsidRDefault="00CA33E1">
      <w:r>
        <w:t xml:space="preserve">The caucus produces its work in an open fashion. </w:t>
      </w:r>
      <w:r w:rsidR="002C685F">
        <w:t>A</w:t>
      </w:r>
      <w:r w:rsidR="004A480E">
        <w:t xml:space="preserve">ll the contributors </w:t>
      </w:r>
      <w:r w:rsidR="002C685F">
        <w:t xml:space="preserve">are </w:t>
      </w:r>
      <w:r w:rsidR="004A480E">
        <w:t>public</w:t>
      </w:r>
      <w:r w:rsidR="002C685F">
        <w:t xml:space="preserve">ly acknowledged in the document, </w:t>
      </w:r>
      <w:r w:rsidR="004A480E">
        <w:t xml:space="preserve">their statements of interests </w:t>
      </w:r>
      <w:r w:rsidR="00A404B9">
        <w:t xml:space="preserve">are </w:t>
      </w:r>
      <w:r w:rsidR="004A480E">
        <w:t>publicly posted</w:t>
      </w:r>
      <w:r w:rsidR="004A480E">
        <w:rPr>
          <w:rStyle w:val="FootnoteReference"/>
        </w:rPr>
        <w:footnoteReference w:id="2"/>
      </w:r>
      <w:r w:rsidR="004A480E">
        <w:t xml:space="preserve"> and </w:t>
      </w:r>
      <w:r w:rsidR="00A404B9">
        <w:t>referenced</w:t>
      </w:r>
      <w:r w:rsidR="004A480E">
        <w:t xml:space="preserve"> in the document. </w:t>
      </w:r>
    </w:p>
    <w:p w14:paraId="29F22954" w14:textId="77777777" w:rsidR="00CA33E1" w:rsidRDefault="00CA33E1"/>
    <w:p w14:paraId="37CBB84D" w14:textId="2A387692" w:rsidR="00A404B9" w:rsidRPr="00A404B9" w:rsidRDefault="006A7592">
      <w:pPr>
        <w:rPr>
          <w:b/>
        </w:rPr>
      </w:pPr>
      <w:r>
        <w:rPr>
          <w:b/>
        </w:rPr>
        <w:t>4</w:t>
      </w:r>
      <w:r w:rsidR="00A404B9" w:rsidRPr="00A404B9">
        <w:rPr>
          <w:b/>
        </w:rPr>
        <w:t xml:space="preserve">. Information and discussion of interaction between the formal committee and the caucus </w:t>
      </w:r>
    </w:p>
    <w:p w14:paraId="0B7A9ACC" w14:textId="77777777" w:rsidR="00A404B9" w:rsidRDefault="00A404B9"/>
    <w:p w14:paraId="75F21E7E" w14:textId="0A594EFA" w:rsidR="00A404B9" w:rsidRDefault="00A404B9">
      <w:r>
        <w:t xml:space="preserve">Liman shared his thoughts on the interaction between the formal committee and caucus. He proposed the following: </w:t>
      </w:r>
    </w:p>
    <w:p w14:paraId="1183DA45" w14:textId="77777777" w:rsidR="00A404B9" w:rsidRDefault="00A404B9"/>
    <w:p w14:paraId="1F37925B" w14:textId="6910D015" w:rsidR="00A404B9" w:rsidRDefault="00A404B9" w:rsidP="00A404B9">
      <w:pPr>
        <w:pStyle w:val="ListParagraph"/>
        <w:numPr>
          <w:ilvl w:val="0"/>
          <w:numId w:val="11"/>
        </w:numPr>
      </w:pPr>
      <w:r>
        <w:t>The</w:t>
      </w:r>
      <w:r w:rsidR="002C685F">
        <w:t xml:space="preserve"> primary working mode for the caucus is </w:t>
      </w:r>
      <w:r>
        <w:t xml:space="preserve">on mailing lists, teleconferences, and occasional </w:t>
      </w:r>
      <w:r w:rsidR="00390EEA">
        <w:t>face-to-face</w:t>
      </w:r>
      <w:r>
        <w:t xml:space="preserve"> meetings. </w:t>
      </w:r>
    </w:p>
    <w:p w14:paraId="4846AFDB" w14:textId="02A75A76" w:rsidR="00A404B9" w:rsidRDefault="00A404B9" w:rsidP="00A404B9">
      <w:pPr>
        <w:pStyle w:val="ListParagraph"/>
        <w:numPr>
          <w:ilvl w:val="0"/>
          <w:numId w:val="11"/>
        </w:numPr>
      </w:pPr>
      <w:r>
        <w:t>The work in caucus can be RSSAC induced and Caucus induced</w:t>
      </w:r>
      <w:r w:rsidR="002C685F">
        <w:t>. B</w:t>
      </w:r>
      <w:r w:rsidR="002E4B4D">
        <w:t>oth are welcome, because RSSAC may not always have the widest view</w:t>
      </w:r>
      <w:r>
        <w:t>. For RSSAC induced work, it goes through a call for wor</w:t>
      </w:r>
      <w:r w:rsidR="002C685F">
        <w:t>k party leaders and work party formation process</w:t>
      </w:r>
      <w:r>
        <w:t xml:space="preserve">. For caucus induced work, please </w:t>
      </w:r>
      <w:r w:rsidR="002E4B4D">
        <w:t xml:space="preserve">ask RSSAC Chairs to bring it up. </w:t>
      </w:r>
    </w:p>
    <w:p w14:paraId="1A47D3F0" w14:textId="18F77227" w:rsidR="002E4B4D" w:rsidRDefault="002E4B4D" w:rsidP="00A404B9">
      <w:pPr>
        <w:pStyle w:val="ListParagraph"/>
        <w:numPr>
          <w:ilvl w:val="0"/>
          <w:numId w:val="11"/>
        </w:numPr>
      </w:pPr>
      <w:r>
        <w:t xml:space="preserve">Face to face meetings are for sharing of information, discussion and brainstorming, currently thinking of once a year.  </w:t>
      </w:r>
    </w:p>
    <w:p w14:paraId="5DE8D9C2" w14:textId="4A411BD9" w:rsidR="002E4B4D" w:rsidRDefault="002E4B4D" w:rsidP="00A404B9">
      <w:pPr>
        <w:pStyle w:val="ListParagraph"/>
        <w:numPr>
          <w:ilvl w:val="0"/>
          <w:numId w:val="11"/>
        </w:numPr>
      </w:pPr>
      <w:r>
        <w:t xml:space="preserve">These are starting point for discussion, and then once the discussion got to a steady stage, update the RSSAC 000.  </w:t>
      </w:r>
    </w:p>
    <w:p w14:paraId="511A1DAA" w14:textId="77777777" w:rsidR="00A404B9" w:rsidRDefault="00A404B9"/>
    <w:p w14:paraId="60F5BD41" w14:textId="77777777" w:rsidR="0010089F" w:rsidRDefault="0010089F"/>
    <w:p w14:paraId="4D301B73" w14:textId="0A217F2B" w:rsidR="0010089F" w:rsidRPr="002E4B4D" w:rsidRDefault="002E4B4D">
      <w:pPr>
        <w:rPr>
          <w:b/>
        </w:rPr>
      </w:pPr>
      <w:r w:rsidRPr="002E4B4D">
        <w:rPr>
          <w:b/>
        </w:rPr>
        <w:t>Discussion</w:t>
      </w:r>
      <w:r>
        <w:rPr>
          <w:b/>
        </w:rPr>
        <w:t>s</w:t>
      </w:r>
      <w:r w:rsidRPr="002E4B4D">
        <w:rPr>
          <w:b/>
        </w:rPr>
        <w:t xml:space="preserve">: </w:t>
      </w:r>
    </w:p>
    <w:p w14:paraId="05A584C6" w14:textId="77777777" w:rsidR="0010089F" w:rsidRDefault="0010089F"/>
    <w:p w14:paraId="54B621D3" w14:textId="69460A4D" w:rsidR="0010089F" w:rsidRDefault="0010089F">
      <w:r>
        <w:t xml:space="preserve">Joe: </w:t>
      </w:r>
      <w:r w:rsidR="00EA7B8E">
        <w:t xml:space="preserve">There has been a </w:t>
      </w:r>
      <w:r w:rsidR="00390EEA">
        <w:t>long-standing</w:t>
      </w:r>
      <w:r w:rsidR="0012736D">
        <w:t xml:space="preserve"> </w:t>
      </w:r>
      <w:r w:rsidR="00EA7B8E">
        <w:t>p</w:t>
      </w:r>
      <w:r>
        <w:t xml:space="preserve">erception </w:t>
      </w:r>
      <w:r w:rsidR="00EA7B8E">
        <w:t xml:space="preserve">that </w:t>
      </w:r>
      <w:r>
        <w:t>non-</w:t>
      </w:r>
      <w:r w:rsidR="00EA7B8E">
        <w:t xml:space="preserve">transparency </w:t>
      </w:r>
      <w:r w:rsidR="0012736D">
        <w:t>of RSSAC and root server operators</w:t>
      </w:r>
      <w:r w:rsidR="00EA7B8E">
        <w:t xml:space="preserve">. How is RSSAC addressing this issue? </w:t>
      </w:r>
      <w:r>
        <w:t xml:space="preserve"> </w:t>
      </w:r>
    </w:p>
    <w:p w14:paraId="6A3C885F" w14:textId="77777777" w:rsidR="0010089F" w:rsidRDefault="0010089F"/>
    <w:p w14:paraId="2F4893DB" w14:textId="2F934130" w:rsidR="0010089F" w:rsidRDefault="0010089F">
      <w:r>
        <w:t xml:space="preserve">Liman: </w:t>
      </w:r>
      <w:r w:rsidR="00EA7B8E">
        <w:t xml:space="preserve">Yes. </w:t>
      </w:r>
      <w:r>
        <w:t xml:space="preserve">1) </w:t>
      </w:r>
      <w:r w:rsidR="00390EEA">
        <w:t>By</w:t>
      </w:r>
      <w:r>
        <w:t xml:space="preserve"> creating </w:t>
      </w:r>
      <w:r w:rsidR="00EA7B8E">
        <w:t>the caucus</w:t>
      </w:r>
      <w:r>
        <w:t xml:space="preserve">, 2) root operators </w:t>
      </w:r>
      <w:r w:rsidR="00EA7B8E">
        <w:t xml:space="preserve">need to </w:t>
      </w:r>
      <w:r>
        <w:t xml:space="preserve">interact with people a bit more, but that’s not an RSSAC issue. </w:t>
      </w:r>
    </w:p>
    <w:p w14:paraId="0E5D0F41" w14:textId="77777777" w:rsidR="0010089F" w:rsidRDefault="0010089F"/>
    <w:p w14:paraId="231EEA29" w14:textId="0BFE53FC" w:rsidR="0010089F" w:rsidRDefault="00A12B28">
      <w:r>
        <w:t>Bill: One of the concerns that I continue to have</w:t>
      </w:r>
      <w:r w:rsidR="00CB5FFA">
        <w:t xml:space="preserve"> for</w:t>
      </w:r>
      <w:r>
        <w:t xml:space="preserve"> RSSAC and Caucus is </w:t>
      </w:r>
      <w:r w:rsidR="00CB5FFA">
        <w:t xml:space="preserve">its </w:t>
      </w:r>
      <w:r>
        <w:t xml:space="preserve">mission and sets of deliverables. It seems to the same sets of people, yet another DNS party. </w:t>
      </w:r>
    </w:p>
    <w:p w14:paraId="7409ED8D" w14:textId="755E6ADF" w:rsidR="00A12B28" w:rsidRDefault="00CB5FFA">
      <w:r>
        <w:t xml:space="preserve">I am really interested in </w:t>
      </w:r>
      <w:r w:rsidR="00A12B28">
        <w:t>seeing the caucus differentiate itself, and look at the DNS system as a whole. Joe’s call is for transp</w:t>
      </w:r>
      <w:r>
        <w:t>arency. The large community of Internet users still thinks</w:t>
      </w:r>
      <w:r w:rsidR="00A12B28">
        <w:t xml:space="preserve"> </w:t>
      </w:r>
      <w:r>
        <w:t xml:space="preserve">of this as </w:t>
      </w:r>
      <w:r w:rsidR="00A12B28">
        <w:t xml:space="preserve">a big kabob. </w:t>
      </w:r>
    </w:p>
    <w:p w14:paraId="3BEB1F14" w14:textId="77777777" w:rsidR="00A12B28" w:rsidRDefault="00A12B28"/>
    <w:p w14:paraId="461408A0" w14:textId="41EAB86A" w:rsidR="00A12B28" w:rsidRDefault="00A12B28">
      <w:r>
        <w:t xml:space="preserve">Jim: </w:t>
      </w:r>
      <w:r w:rsidR="000C7339">
        <w:t xml:space="preserve">For the </w:t>
      </w:r>
      <w:r w:rsidR="00BD03CB">
        <w:t>openness question,</w:t>
      </w:r>
      <w:r w:rsidR="000C7339">
        <w:t xml:space="preserve"> RSSAC now regularly </w:t>
      </w:r>
      <w:r w:rsidR="00BD03CB">
        <w:t>participates</w:t>
      </w:r>
      <w:r w:rsidR="000C7339">
        <w:t xml:space="preserve"> at ICANN meetings. The root server </w:t>
      </w:r>
      <w:r w:rsidR="00BD03CB">
        <w:t>operators are</w:t>
      </w:r>
      <w:r w:rsidR="000C7339">
        <w:t xml:space="preserve"> improving its accountability by implementing RSSAC advisories. </w:t>
      </w:r>
      <w:r w:rsidR="00BD03CB">
        <w:t>I want to ask w</w:t>
      </w:r>
      <w:r>
        <w:t xml:space="preserve">hat do we need to change that perception and how to do that? </w:t>
      </w:r>
    </w:p>
    <w:p w14:paraId="099BAB1C" w14:textId="77777777" w:rsidR="0010089F" w:rsidRDefault="0010089F"/>
    <w:p w14:paraId="34000180" w14:textId="7D753600" w:rsidR="00A12B28" w:rsidRDefault="00A12B28">
      <w:r>
        <w:t>Liman: We</w:t>
      </w:r>
      <w:r w:rsidR="00D51688">
        <w:t xml:space="preserve"> also</w:t>
      </w:r>
      <w:r>
        <w:t xml:space="preserve"> got requests from ICAN</w:t>
      </w:r>
      <w:r w:rsidR="00D51688">
        <w:t xml:space="preserve">N to participate in activities, such as the IANA stewardship transition. </w:t>
      </w:r>
      <w:r>
        <w:t xml:space="preserve"> </w:t>
      </w:r>
    </w:p>
    <w:p w14:paraId="7F466B68" w14:textId="77777777" w:rsidR="00A12B28" w:rsidRDefault="00A12B28"/>
    <w:p w14:paraId="4B9361CD" w14:textId="496F6DE1" w:rsidR="00A12B28" w:rsidRDefault="00A12B28">
      <w:r>
        <w:t>Russ: ICANN has work</w:t>
      </w:r>
      <w:r w:rsidR="00003ED5">
        <w:t>ed</w:t>
      </w:r>
      <w:r>
        <w:t xml:space="preserve"> hard at having more engagement from the technical community. I hope that the individuals</w:t>
      </w:r>
      <w:r w:rsidR="00003ED5">
        <w:t xml:space="preserve"> here will also participate in that way</w:t>
      </w:r>
      <w:r>
        <w:t xml:space="preserve">. ICANN is more policy oriented by providing </w:t>
      </w:r>
      <w:r w:rsidR="00003ED5">
        <w:t>sound</w:t>
      </w:r>
      <w:r>
        <w:t xml:space="preserve"> </w:t>
      </w:r>
      <w:r w:rsidR="00003ED5">
        <w:t>technical principles and details</w:t>
      </w:r>
      <w:r>
        <w:t xml:space="preserve"> </w:t>
      </w:r>
      <w:r w:rsidR="00003ED5">
        <w:t xml:space="preserve">will help the policy discussion. </w:t>
      </w:r>
    </w:p>
    <w:p w14:paraId="701BDA66" w14:textId="77777777" w:rsidR="00A12B28" w:rsidRDefault="00A12B28"/>
    <w:p w14:paraId="77966E97" w14:textId="595078E2" w:rsidR="00A12B28" w:rsidRDefault="00A12B28">
      <w:r>
        <w:t>Bill:</w:t>
      </w:r>
      <w:r w:rsidR="0052252C">
        <w:t xml:space="preserve"> I disagree with Russ.</w:t>
      </w:r>
      <w:r w:rsidR="00003ED5">
        <w:t xml:space="preserve"> ICANN has a limited mandate</w:t>
      </w:r>
      <w:r>
        <w:t xml:space="preserve">. We should not wait ICANN go give problems to solve. </w:t>
      </w:r>
    </w:p>
    <w:p w14:paraId="611D9AA7" w14:textId="77777777" w:rsidR="00A12B28" w:rsidRDefault="00A12B28"/>
    <w:p w14:paraId="47C2E5FD" w14:textId="42A02F01" w:rsidR="00A12B28" w:rsidRDefault="00A12B28">
      <w:r>
        <w:t>Russ: I have no disagreements</w:t>
      </w:r>
      <w:r w:rsidR="00003ED5">
        <w:t xml:space="preserve"> Bill</w:t>
      </w:r>
      <w:r>
        <w:t xml:space="preserve"> with caucus push forward </w:t>
      </w:r>
      <w:r w:rsidR="00003ED5">
        <w:t xml:space="preserve">issues and </w:t>
      </w:r>
      <w:r>
        <w:t xml:space="preserve">solutions. </w:t>
      </w:r>
    </w:p>
    <w:p w14:paraId="1AFDF547" w14:textId="77777777" w:rsidR="00A12B28" w:rsidRDefault="00A12B28"/>
    <w:p w14:paraId="1BB75A85" w14:textId="7D8FB7A4" w:rsidR="00A12B28" w:rsidRDefault="00A12B28">
      <w:r>
        <w:t xml:space="preserve">David: </w:t>
      </w:r>
      <w:r w:rsidR="00003ED5">
        <w:t>I agree with Bill. If RSSAC caucus believes</w:t>
      </w:r>
      <w:r>
        <w:t xml:space="preserve"> that there are technical issues to address,</w:t>
      </w:r>
      <w:r w:rsidR="00003ED5">
        <w:t xml:space="preserve"> please do not wait for ICANN to ask. Please</w:t>
      </w:r>
      <w:r>
        <w:t xml:space="preserve"> engage those issues, and provide advice to </w:t>
      </w:r>
      <w:r w:rsidR="00003ED5">
        <w:t>ICANN</w:t>
      </w:r>
      <w:r>
        <w:t>. With regard to technical expertise, we are actively engaged and trying to</w:t>
      </w:r>
      <w:r w:rsidR="00003ED5">
        <w:t xml:space="preserve"> improve the technical stature at ICANN. </w:t>
      </w:r>
    </w:p>
    <w:p w14:paraId="64185CDB" w14:textId="77777777" w:rsidR="00A12B28" w:rsidRDefault="00A12B28"/>
    <w:p w14:paraId="15AF34C6" w14:textId="76DADA69" w:rsidR="00A12B28" w:rsidRDefault="00A12B28">
      <w:r>
        <w:t xml:space="preserve">Davey: Transparency </w:t>
      </w:r>
      <w:r w:rsidR="00003ED5">
        <w:t xml:space="preserve">to me </w:t>
      </w:r>
      <w:r>
        <w:t>means to hear more voice and m</w:t>
      </w:r>
      <w:r w:rsidR="00003ED5">
        <w:t>ore public information sharing, so in addition to mailing list, w</w:t>
      </w:r>
      <w:r>
        <w:t>e shoul</w:t>
      </w:r>
      <w:r w:rsidR="00003ED5">
        <w:t xml:space="preserve">d listen more and have more discussions. </w:t>
      </w:r>
      <w:r>
        <w:t xml:space="preserve"> </w:t>
      </w:r>
    </w:p>
    <w:p w14:paraId="7D884307" w14:textId="77777777" w:rsidR="00A12B28" w:rsidRDefault="00A12B28"/>
    <w:p w14:paraId="6F805F19" w14:textId="6A13131D" w:rsidR="00A12B28" w:rsidRDefault="005F26E7">
      <w:r>
        <w:t>Wes: Caucus is a</w:t>
      </w:r>
      <w:r w:rsidR="00003ED5">
        <w:t>n</w:t>
      </w:r>
      <w:r>
        <w:t xml:space="preserve"> amazingly good </w:t>
      </w:r>
      <w:r w:rsidR="00003ED5">
        <w:t>venue</w:t>
      </w:r>
      <w:r>
        <w:t xml:space="preserve"> to do </w:t>
      </w:r>
      <w:r w:rsidR="00003ED5">
        <w:t>bilateral</w:t>
      </w:r>
      <w:r>
        <w:t xml:space="preserve"> collaboration. </w:t>
      </w:r>
      <w:r w:rsidR="00003ED5">
        <w:t xml:space="preserve">RSSAC can start </w:t>
      </w:r>
      <w:r>
        <w:t>caucus</w:t>
      </w:r>
      <w:r w:rsidR="00003ED5">
        <w:t xml:space="preserve"> discussions with </w:t>
      </w:r>
      <w:r>
        <w:t>problem statement</w:t>
      </w:r>
      <w:r w:rsidR="00003ED5">
        <w:t>s</w:t>
      </w:r>
      <w:r>
        <w:t xml:space="preserve">. </w:t>
      </w:r>
      <w:r w:rsidR="00003ED5">
        <w:t>But i</w:t>
      </w:r>
      <w:r>
        <w:t>ssues could be b</w:t>
      </w:r>
      <w:r w:rsidR="00003ED5">
        <w:t xml:space="preserve">rought anywhere from this room (meaning the caucus). This is a room full of experts. </w:t>
      </w:r>
      <w:r>
        <w:t xml:space="preserve"> </w:t>
      </w:r>
    </w:p>
    <w:p w14:paraId="2ACD3027" w14:textId="77777777" w:rsidR="005F26E7" w:rsidRDefault="005F26E7"/>
    <w:p w14:paraId="1CBD1B91" w14:textId="76098A86" w:rsidR="005F26E7" w:rsidRDefault="005F26E7">
      <w:r>
        <w:t xml:space="preserve">Kaveh: </w:t>
      </w:r>
      <w:r w:rsidR="00974D18">
        <w:t>For t</w:t>
      </w:r>
      <w:r>
        <w:t xml:space="preserve">ransparency, RSSAC has been </w:t>
      </w:r>
      <w:r w:rsidR="00974D18">
        <w:t>publishing the minutes of its monthly meetings. The mailing list archive is also open for anyone.</w:t>
      </w:r>
      <w:r w:rsidR="00974D18">
        <w:rPr>
          <w:rStyle w:val="FootnoteReference"/>
        </w:rPr>
        <w:footnoteReference w:id="3"/>
      </w:r>
      <w:r w:rsidR="00974D18">
        <w:t xml:space="preserve"> </w:t>
      </w:r>
      <w:r>
        <w:t xml:space="preserve"> </w:t>
      </w:r>
    </w:p>
    <w:p w14:paraId="1DD74386" w14:textId="77777777" w:rsidR="005F26E7" w:rsidRDefault="005F26E7"/>
    <w:p w14:paraId="664627D8" w14:textId="6B3597B1" w:rsidR="005F26E7" w:rsidRDefault="005F26E7">
      <w:r>
        <w:t>Paul</w:t>
      </w:r>
      <w:r w:rsidR="00484899">
        <w:t xml:space="preserve"> H</w:t>
      </w:r>
      <w:r>
        <w:t>: There is a larger community</w:t>
      </w:r>
      <w:r w:rsidR="0023461D">
        <w:t xml:space="preserve"> here. For example, </w:t>
      </w:r>
      <w:r w:rsidR="00CB79D4">
        <w:t>p</w:t>
      </w:r>
      <w:r>
        <w:t xml:space="preserve">eople do not understand </w:t>
      </w:r>
      <w:r w:rsidR="004F3158">
        <w:t>the root server system</w:t>
      </w:r>
      <w:r>
        <w:t xml:space="preserve">. How people outside </w:t>
      </w:r>
      <w:r w:rsidR="00CB79D4">
        <w:t>this room can hear</w:t>
      </w:r>
      <w:r>
        <w:t xml:space="preserve"> from us. </w:t>
      </w:r>
    </w:p>
    <w:p w14:paraId="2C738434" w14:textId="77777777" w:rsidR="005F26E7" w:rsidRDefault="005F26E7"/>
    <w:p w14:paraId="24302F90" w14:textId="77777777" w:rsidR="00CB79D4" w:rsidRDefault="00CB79D4"/>
    <w:p w14:paraId="10F80DE5" w14:textId="7C1D3574" w:rsidR="00D74040" w:rsidRPr="00D74040" w:rsidRDefault="006A7592">
      <w:pPr>
        <w:rPr>
          <w:b/>
        </w:rPr>
      </w:pPr>
      <w:r>
        <w:rPr>
          <w:b/>
        </w:rPr>
        <w:t>5</w:t>
      </w:r>
      <w:r w:rsidR="00D74040">
        <w:rPr>
          <w:b/>
        </w:rPr>
        <w:t xml:space="preserve">. </w:t>
      </w:r>
      <w:r w:rsidR="00D74040" w:rsidRPr="00D74040">
        <w:rPr>
          <w:b/>
        </w:rPr>
        <w:t xml:space="preserve">RSSAC 001 Update – Service Expectations of Root servers </w:t>
      </w:r>
    </w:p>
    <w:p w14:paraId="5E68B84E" w14:textId="77777777" w:rsidR="00D74040" w:rsidRDefault="00D74040"/>
    <w:p w14:paraId="565F6634" w14:textId="77EDA7E1" w:rsidR="00D74040" w:rsidRDefault="00D74040" w:rsidP="00D74040">
      <w:r>
        <w:t xml:space="preserve">Terry Manderson provided an update on RSSAC 001. This was a document in the long </w:t>
      </w:r>
      <w:r w:rsidR="00390EEA">
        <w:t>making;</w:t>
      </w:r>
      <w:r>
        <w:t xml:space="preserve"> the caucus members participated </w:t>
      </w:r>
      <w:proofErr w:type="gramStart"/>
      <w:r>
        <w:t>are</w:t>
      </w:r>
      <w:proofErr w:type="gramEnd"/>
      <w:r>
        <w:t xml:space="preserve"> Joe Abley, Matt Larson, Joao</w:t>
      </w:r>
    </w:p>
    <w:p w14:paraId="72736325" w14:textId="4FD62CFD" w:rsidR="00D74040" w:rsidRDefault="00D74040" w:rsidP="00D74040">
      <w:proofErr w:type="spellStart"/>
      <w:r>
        <w:t>Damas</w:t>
      </w:r>
      <w:proofErr w:type="spellEnd"/>
      <w:r>
        <w:t xml:space="preserve"> (external expert), Lars Liman, Brad Verd, Terry Manderson. Joe and Terry were document leaders. </w:t>
      </w:r>
    </w:p>
    <w:p w14:paraId="4FAF8856" w14:textId="77777777" w:rsidR="00D74040" w:rsidRDefault="00D74040"/>
    <w:p w14:paraId="437BC1C7" w14:textId="77777777" w:rsidR="0028721C" w:rsidRDefault="00BA07AA">
      <w:r>
        <w:t xml:space="preserve">RSSAC001 established a set of 18 service expectations that stakeholders might reasonably anticipate from the root server operators. </w:t>
      </w:r>
      <w:r w:rsidR="0028721C">
        <w:t>Together with RFC 2870-bis, they replace early direction. The draft is finalized</w:t>
      </w:r>
      <w:r w:rsidR="0028721C">
        <w:rPr>
          <w:rStyle w:val="FootnoteReference"/>
        </w:rPr>
        <w:footnoteReference w:id="4"/>
      </w:r>
      <w:r w:rsidR="0028721C">
        <w:t xml:space="preserve"> in the RSSAC, but it is waiting to be published in tandem with RFC 2870-bis.</w:t>
      </w:r>
    </w:p>
    <w:p w14:paraId="294BBD4F" w14:textId="77777777" w:rsidR="0028721C" w:rsidRDefault="0028721C"/>
    <w:p w14:paraId="691B40FC" w14:textId="59AA3DAA" w:rsidR="00D74040" w:rsidRDefault="0028721C">
      <w:r>
        <w:t xml:space="preserve">The recommendations are for each root server operator to publish the level of service they offer by responding to the expectations in RSSAC 001, and also advise RSSAC where those documentations are published, and when it is revised.  </w:t>
      </w:r>
    </w:p>
    <w:p w14:paraId="66A38698" w14:textId="6688C67E" w:rsidR="005F26E7" w:rsidRDefault="005F26E7"/>
    <w:p w14:paraId="730C84E9" w14:textId="264E3FF1" w:rsidR="0028721C" w:rsidRDefault="0028721C">
      <w:r>
        <w:t xml:space="preserve">Liman gave an update on RFC 2870-bis. It removed operational requirements in RFC2870 and referenced RSSAC001 instead, it retained and updated protocol requirements and some deployment requirements for DNS root name service from RFC 2870. </w:t>
      </w:r>
    </w:p>
    <w:p w14:paraId="4253DCE6" w14:textId="77777777" w:rsidR="0028721C" w:rsidRDefault="0028721C"/>
    <w:p w14:paraId="22F7D8F8" w14:textId="75953BD5" w:rsidR="0028721C" w:rsidRDefault="0028721C">
      <w:r>
        <w:t>It is currently waiting a new ID to address the 2 discuss positions from IESG.</w:t>
      </w:r>
      <w:r w:rsidR="001B3596">
        <w:rPr>
          <w:rStyle w:val="FootnoteReference"/>
        </w:rPr>
        <w:footnoteReference w:id="5"/>
      </w:r>
      <w:r w:rsidR="002C685F">
        <w:t xml:space="preserve"> Liman</w:t>
      </w:r>
      <w:r w:rsidR="00EF6963">
        <w:t xml:space="preserve"> said he</w:t>
      </w:r>
      <w:r>
        <w:t xml:space="preserve"> </w:t>
      </w:r>
      <w:r w:rsidR="00EF6963">
        <w:t>would</w:t>
      </w:r>
      <w:r>
        <w:t xml:space="preserve"> do that, and hopefully get it shipped soon. </w:t>
      </w:r>
    </w:p>
    <w:p w14:paraId="2A6F6EE7" w14:textId="77777777" w:rsidR="005F26E7" w:rsidRDefault="005F26E7"/>
    <w:p w14:paraId="60686EC4" w14:textId="03AB70B8" w:rsidR="00664B98" w:rsidRPr="00CB7421" w:rsidRDefault="006A7592">
      <w:pPr>
        <w:rPr>
          <w:b/>
        </w:rPr>
      </w:pPr>
      <w:r>
        <w:rPr>
          <w:b/>
        </w:rPr>
        <w:t>6</w:t>
      </w:r>
      <w:r w:rsidR="005A08E2" w:rsidRPr="00CB7421">
        <w:rPr>
          <w:b/>
        </w:rPr>
        <w:t xml:space="preserve">. RSSAC 002: Advisory on </w:t>
      </w:r>
      <w:r w:rsidR="00567293" w:rsidRPr="00CB7421">
        <w:rPr>
          <w:b/>
        </w:rPr>
        <w:t>Measurements</w:t>
      </w:r>
      <w:r w:rsidR="005A08E2" w:rsidRPr="00CB7421">
        <w:rPr>
          <w:b/>
        </w:rPr>
        <w:t xml:space="preserve"> of Root Server System </w:t>
      </w:r>
    </w:p>
    <w:p w14:paraId="2678EE6C" w14:textId="77777777" w:rsidR="00567293" w:rsidRDefault="00567293"/>
    <w:p w14:paraId="216E3D21" w14:textId="69FB31F9" w:rsidR="00664B98" w:rsidRDefault="00664B98" w:rsidP="00CB7421">
      <w:r>
        <w:t xml:space="preserve">Jim </w:t>
      </w:r>
      <w:r w:rsidR="00CB7421">
        <w:t xml:space="preserve">presented RSSAC002. This is a large RSSAC work party. Joe Abley, Alejandro Acosta, Jaap </w:t>
      </w:r>
      <w:proofErr w:type="spellStart"/>
      <w:r w:rsidR="00CB7421">
        <w:t>Akkerhuis</w:t>
      </w:r>
      <w:proofErr w:type="spellEnd"/>
      <w:r w:rsidR="00CB7421">
        <w:t xml:space="preserve">, David </w:t>
      </w:r>
      <w:proofErr w:type="spellStart"/>
      <w:r w:rsidR="00CB7421">
        <w:t>Blacka</w:t>
      </w:r>
      <w:proofErr w:type="spellEnd"/>
      <w:r w:rsidR="00CB7421">
        <w:t>, John Bond, John Crain, Brian Dickson, Shumon Huque, Daniel Karrenberg</w:t>
      </w:r>
      <w:proofErr w:type="gramStart"/>
      <w:r w:rsidR="00CB7421">
        <w:t>,*</w:t>
      </w:r>
      <w:proofErr w:type="gramEnd"/>
      <w:r w:rsidR="00CB7421">
        <w:t xml:space="preserve"> Akira Kato, Peter Koch (external expert), Warren Kumari, Dave Lawrence, Lars Liman, Terry Manderson, Daniel Migault, Brad Verd, Paul Vixie, Duane Wessels, Romeo </w:t>
      </w:r>
      <w:proofErr w:type="spellStart"/>
      <w:r w:rsidR="00CB7421">
        <w:t>Zwart</w:t>
      </w:r>
      <w:proofErr w:type="spellEnd"/>
      <w:r w:rsidR="00CB7421">
        <w:t>.</w:t>
      </w:r>
    </w:p>
    <w:p w14:paraId="1D2BF25B" w14:textId="77777777" w:rsidR="00664B98" w:rsidRDefault="00664B98"/>
    <w:p w14:paraId="6AAA0450" w14:textId="177453BF" w:rsidR="00823E26" w:rsidRDefault="00CB7421">
      <w:r>
        <w:t xml:space="preserve">RSSAC 002 identified and recommended an initial set up measurements parameters for establishing a baseline and trends for the root server system. The intent is to form an early warning system that will assist in detecting and mitigating any effects associated with growing size of DNS root zone. </w:t>
      </w:r>
    </w:p>
    <w:p w14:paraId="64BD8254" w14:textId="77777777" w:rsidR="00823E26" w:rsidRDefault="00823E26"/>
    <w:p w14:paraId="553DB658" w14:textId="227E3A8E" w:rsidR="00823E26" w:rsidRDefault="00823E26">
      <w:r>
        <w:t xml:space="preserve">This is an initial set of measurement parameters. They are also </w:t>
      </w:r>
      <w:r w:rsidR="00390EEA">
        <w:t>well specified</w:t>
      </w:r>
      <w:r>
        <w:t xml:space="preserve"> in the document on the exchange format. RSSAC recommended each root server operator implement the measurements, and that RSSAC itself will monitor the progress of the implementation. </w:t>
      </w:r>
    </w:p>
    <w:p w14:paraId="2A216BAF" w14:textId="77777777" w:rsidR="00CB7421" w:rsidRDefault="00CB7421"/>
    <w:p w14:paraId="39FD5EF5" w14:textId="5CBCA3F9" w:rsidR="00664B98" w:rsidRDefault="00823E26">
      <w:r>
        <w:t>In the root ops meeting earlier today, each of the root op</w:t>
      </w:r>
      <w:r w:rsidR="00325E7C">
        <w:t>s</w:t>
      </w:r>
      <w:r>
        <w:t xml:space="preserve"> reported their implementation status and</w:t>
      </w:r>
      <w:r w:rsidR="00325E7C">
        <w:t xml:space="preserve"> plan of RSSAC 002 (see graph below</w:t>
      </w:r>
      <w:r>
        <w:t xml:space="preserve">). In particular, A/J, K, and L are publishing, every one else is collecting and the intended compliance date is 2Q to 4Q of 2015. </w:t>
      </w:r>
    </w:p>
    <w:p w14:paraId="1C49C750" w14:textId="77777777" w:rsidR="00325E7C" w:rsidRDefault="00325E7C"/>
    <w:p w14:paraId="557014B7" w14:textId="0EB871EE" w:rsidR="00325E7C" w:rsidRDefault="00325E7C">
      <w:r w:rsidRPr="00325E7C">
        <w:rPr>
          <w:noProof/>
        </w:rPr>
        <w:drawing>
          <wp:inline distT="0" distB="0" distL="0" distR="0" wp14:anchorId="07869A73" wp14:editId="1B08F051">
            <wp:extent cx="5486400" cy="484626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846264"/>
                    </a:xfrm>
                    <a:prstGeom prst="rect">
                      <a:avLst/>
                    </a:prstGeom>
                    <a:noFill/>
                    <a:ln>
                      <a:noFill/>
                    </a:ln>
                  </pic:spPr>
                </pic:pic>
              </a:graphicData>
            </a:graphic>
          </wp:inline>
        </w:drawing>
      </w:r>
    </w:p>
    <w:p w14:paraId="47D7835A" w14:textId="77777777" w:rsidR="00325E7C" w:rsidRDefault="00325E7C"/>
    <w:p w14:paraId="4B535F5F" w14:textId="77777777" w:rsidR="000E6FE4" w:rsidRDefault="000E6FE4"/>
    <w:p w14:paraId="5445A205" w14:textId="77777777" w:rsidR="00325E7C" w:rsidRDefault="00325E7C">
      <w:r>
        <w:t xml:space="preserve">Discussion: </w:t>
      </w:r>
      <w:r w:rsidR="000E6FE4">
        <w:t>Bill Manning: Q2 2015 l</w:t>
      </w:r>
      <w:r>
        <w:t xml:space="preserve">ikely after the DITL collection, right? </w:t>
      </w:r>
    </w:p>
    <w:p w14:paraId="6720CE09" w14:textId="77777777" w:rsidR="00325E7C" w:rsidRDefault="00325E7C"/>
    <w:p w14:paraId="587E978D" w14:textId="708D15C5" w:rsidR="000E6FE4" w:rsidRDefault="00325E7C">
      <w:r>
        <w:t xml:space="preserve">Jim: yes. </w:t>
      </w:r>
      <w:r w:rsidR="000E6FE4">
        <w:t xml:space="preserve"> </w:t>
      </w:r>
    </w:p>
    <w:p w14:paraId="1801F558" w14:textId="77777777" w:rsidR="000E6FE4" w:rsidRDefault="000E6FE4"/>
    <w:p w14:paraId="0572178D" w14:textId="02094A5B" w:rsidR="00325E7C" w:rsidRDefault="00325E7C" w:rsidP="00325E7C">
      <w:r>
        <w:t>Paul</w:t>
      </w:r>
      <w:r w:rsidR="00484899">
        <w:t xml:space="preserve"> H</w:t>
      </w:r>
      <w:r>
        <w:t>: I have read thr</w:t>
      </w:r>
      <w:bookmarkStart w:id="0" w:name="_GoBack"/>
      <w:bookmarkEnd w:id="0"/>
      <w:r>
        <w:t xml:space="preserve">ough the document and asked two people about the bucket size </w:t>
      </w:r>
      <w:r w:rsidR="008D38D1">
        <w:t>issue</w:t>
      </w:r>
      <w:r>
        <w:t>, and they are giving me different answers. So it may need to be clarified</w:t>
      </w:r>
      <w:r w:rsidR="008D38D1">
        <w:t>.</w:t>
      </w:r>
      <w:r>
        <w:t xml:space="preserve"> </w:t>
      </w:r>
    </w:p>
    <w:p w14:paraId="2498AD4C" w14:textId="77777777" w:rsidR="00325E7C" w:rsidRDefault="00325E7C" w:rsidP="00325E7C"/>
    <w:p w14:paraId="2AAC9550" w14:textId="541C83AF" w:rsidR="000E6FE4" w:rsidRDefault="00325E7C" w:rsidP="000E6FE4">
      <w:r>
        <w:t xml:space="preserve">Liman: Good input, can you send it to the list for us to track? </w:t>
      </w:r>
    </w:p>
    <w:p w14:paraId="4830A4EF" w14:textId="77777777" w:rsidR="00664B98" w:rsidRDefault="00664B98"/>
    <w:p w14:paraId="0D344D0E" w14:textId="77777777" w:rsidR="00664B98" w:rsidRDefault="00664B98"/>
    <w:p w14:paraId="4EDE20D5" w14:textId="77B40A96" w:rsidR="00F31AB2" w:rsidRDefault="006A7592" w:rsidP="00F31AB2">
      <w:pPr>
        <w:rPr>
          <w:b/>
        </w:rPr>
      </w:pPr>
      <w:r>
        <w:rPr>
          <w:b/>
        </w:rPr>
        <w:t>7</w:t>
      </w:r>
      <w:r w:rsidR="00F31AB2" w:rsidRPr="00CB7421">
        <w:rPr>
          <w:b/>
        </w:rPr>
        <w:t xml:space="preserve">. </w:t>
      </w:r>
      <w:r w:rsidR="00F31AB2">
        <w:rPr>
          <w:b/>
        </w:rPr>
        <w:t>Caucus work party update: RSSAC Advisory on Root Zone TTLS</w:t>
      </w:r>
    </w:p>
    <w:p w14:paraId="33EC0F3C" w14:textId="77777777" w:rsidR="00F31AB2" w:rsidRDefault="00F31AB2" w:rsidP="00F31AB2"/>
    <w:p w14:paraId="782DAF23" w14:textId="2A38EAA2" w:rsidR="00F31AB2" w:rsidRDefault="00F31AB2" w:rsidP="00F31AB2">
      <w:r>
        <w:t xml:space="preserve">Duane provided an updated on this work party. </w:t>
      </w:r>
      <w:r w:rsidR="005955DF">
        <w:t xml:space="preserve"> Essentially, t</w:t>
      </w:r>
      <w:r>
        <w:t xml:space="preserve">he root zone TTL has not been changed from the beginning, and given that the Internet has gone through many changes over the past two decades, this work party is tasked to consider the </w:t>
      </w:r>
      <w:r w:rsidR="00EF6963">
        <w:t xml:space="preserve">following </w:t>
      </w:r>
      <w:r>
        <w:t>question</w:t>
      </w:r>
      <w:r w:rsidR="00EF6963">
        <w:t>s</w:t>
      </w:r>
      <w:r>
        <w:t xml:space="preserve">: </w:t>
      </w:r>
    </w:p>
    <w:p w14:paraId="23D53F5B" w14:textId="77777777" w:rsidR="00F31AB2" w:rsidRDefault="00F31AB2" w:rsidP="00F31AB2"/>
    <w:p w14:paraId="16D0FC44" w14:textId="12E97330" w:rsidR="006F182C" w:rsidRPr="00F31AB2" w:rsidRDefault="00390EEA" w:rsidP="008D38D1">
      <w:pPr>
        <w:numPr>
          <w:ilvl w:val="0"/>
          <w:numId w:val="16"/>
        </w:numPr>
      </w:pPr>
      <w:r>
        <w:t>Whether</w:t>
      </w:r>
      <w:r w:rsidR="00F31AB2">
        <w:t xml:space="preserve"> </w:t>
      </w:r>
      <w:r w:rsidR="006F182C" w:rsidRPr="00F31AB2">
        <w:t>the current root zone TTLs are appropriate for today’s environment</w:t>
      </w:r>
    </w:p>
    <w:p w14:paraId="6A6A67DC" w14:textId="65DB7D06" w:rsidR="006F182C" w:rsidRPr="00F31AB2" w:rsidRDefault="00390EEA" w:rsidP="008D38D1">
      <w:pPr>
        <w:numPr>
          <w:ilvl w:val="0"/>
          <w:numId w:val="16"/>
        </w:numPr>
      </w:pPr>
      <w:r w:rsidRPr="00F31AB2">
        <w:t>Whether</w:t>
      </w:r>
      <w:r w:rsidR="006F182C" w:rsidRPr="00F31AB2">
        <w:t xml:space="preserve"> lowering the NS </w:t>
      </w:r>
      <w:proofErr w:type="spellStart"/>
      <w:r w:rsidR="006F182C" w:rsidRPr="00F31AB2">
        <w:t>RRset</w:t>
      </w:r>
      <w:proofErr w:type="spellEnd"/>
      <w:r w:rsidR="006F182C" w:rsidRPr="00F31AB2">
        <w:t xml:space="preserve"> TTL makes sense</w:t>
      </w:r>
    </w:p>
    <w:p w14:paraId="0F1F54BE" w14:textId="41DCAE78" w:rsidR="006F182C" w:rsidRPr="00F31AB2" w:rsidRDefault="00390EEA" w:rsidP="008D38D1">
      <w:pPr>
        <w:numPr>
          <w:ilvl w:val="0"/>
          <w:numId w:val="16"/>
        </w:numPr>
      </w:pPr>
      <w:r>
        <w:t>What</w:t>
      </w:r>
      <w:r w:rsidR="00F31AB2">
        <w:t xml:space="preserve"> are </w:t>
      </w:r>
      <w:r w:rsidR="006F182C" w:rsidRPr="00F31AB2">
        <w:t>the impacts that TTL changes would have on the wider DNS</w:t>
      </w:r>
    </w:p>
    <w:p w14:paraId="46EC4C1E" w14:textId="77777777" w:rsidR="00F31AB2" w:rsidRDefault="00F31AB2" w:rsidP="00F31AB2"/>
    <w:p w14:paraId="301791EF" w14:textId="0201CC6A" w:rsidR="00F31AB2" w:rsidRDefault="00F31AB2" w:rsidP="00F31AB2">
      <w:r>
        <w:t xml:space="preserve">To do that the work party divided its work in 6 areas: </w:t>
      </w:r>
    </w:p>
    <w:p w14:paraId="6FBB5D93" w14:textId="77777777" w:rsidR="00F31AB2" w:rsidRDefault="00F31AB2" w:rsidP="00F31AB2"/>
    <w:p w14:paraId="3AF0BADF" w14:textId="77777777" w:rsidR="006F182C" w:rsidRPr="00F31AB2" w:rsidRDefault="006F182C" w:rsidP="008D38D1">
      <w:pPr>
        <w:numPr>
          <w:ilvl w:val="0"/>
          <w:numId w:val="17"/>
        </w:numPr>
      </w:pPr>
      <w:r w:rsidRPr="00F31AB2">
        <w:t xml:space="preserve">Document the history of TTLs in the root zone </w:t>
      </w:r>
    </w:p>
    <w:p w14:paraId="403DD979" w14:textId="77777777" w:rsidR="006F182C" w:rsidRPr="00F31AB2" w:rsidRDefault="006F182C" w:rsidP="008D38D1">
      <w:pPr>
        <w:numPr>
          <w:ilvl w:val="0"/>
          <w:numId w:val="17"/>
        </w:numPr>
      </w:pPr>
      <w:r w:rsidRPr="00F31AB2">
        <w:t>Survey TTLs of TLDs: </w:t>
      </w:r>
    </w:p>
    <w:p w14:paraId="1FCCD658" w14:textId="77777777" w:rsidR="006F182C" w:rsidRPr="00F31AB2" w:rsidRDefault="006F182C" w:rsidP="008D38D1">
      <w:pPr>
        <w:numPr>
          <w:ilvl w:val="1"/>
          <w:numId w:val="17"/>
        </w:numPr>
      </w:pPr>
      <w:r w:rsidRPr="00F31AB2">
        <w:t>Compare TTLs of delegations in the root zone to the authoritative TTLs in TLD zones </w:t>
      </w:r>
    </w:p>
    <w:p w14:paraId="1047AA37" w14:textId="77777777" w:rsidR="006F182C" w:rsidRPr="00F31AB2" w:rsidRDefault="006F182C" w:rsidP="008D38D1">
      <w:pPr>
        <w:numPr>
          <w:ilvl w:val="1"/>
          <w:numId w:val="17"/>
        </w:numPr>
      </w:pPr>
      <w:r w:rsidRPr="00F31AB2">
        <w:t xml:space="preserve">Compare DS (delegated) and DNSKEY (authoritative) TTLs </w:t>
      </w:r>
    </w:p>
    <w:p w14:paraId="2859B4F5" w14:textId="77777777" w:rsidR="006F182C" w:rsidRPr="00F31AB2" w:rsidRDefault="006F182C" w:rsidP="008D38D1">
      <w:pPr>
        <w:numPr>
          <w:ilvl w:val="0"/>
          <w:numId w:val="17"/>
        </w:numPr>
      </w:pPr>
      <w:r w:rsidRPr="00F31AB2">
        <w:t>Survey "max-cache-ttl" parameters of various recursive implementations</w:t>
      </w:r>
    </w:p>
    <w:p w14:paraId="147FDE98" w14:textId="77777777" w:rsidR="006F182C" w:rsidRPr="00F31AB2" w:rsidRDefault="006F182C" w:rsidP="008D38D1">
      <w:pPr>
        <w:numPr>
          <w:ilvl w:val="0"/>
          <w:numId w:val="17"/>
        </w:numPr>
      </w:pPr>
      <w:r w:rsidRPr="00F31AB2">
        <w:t>Analyze DITL data for the extent that recursive resolvers honor TTLs </w:t>
      </w:r>
    </w:p>
    <w:p w14:paraId="088B1A8E" w14:textId="77777777" w:rsidR="006F182C" w:rsidRPr="00F31AB2" w:rsidRDefault="006F182C" w:rsidP="008D38D1">
      <w:pPr>
        <w:numPr>
          <w:ilvl w:val="0"/>
          <w:numId w:val="17"/>
        </w:numPr>
      </w:pPr>
      <w:r w:rsidRPr="00F31AB2">
        <w:t>Study the traffic effects of changing root zone TTLs</w:t>
      </w:r>
    </w:p>
    <w:p w14:paraId="5B8668F0" w14:textId="77777777" w:rsidR="006F182C" w:rsidRPr="00F31AB2" w:rsidRDefault="006F182C" w:rsidP="008D38D1">
      <w:pPr>
        <w:numPr>
          <w:ilvl w:val="0"/>
          <w:numId w:val="17"/>
        </w:numPr>
      </w:pPr>
      <w:r w:rsidRPr="00F31AB2">
        <w:t>Study interactions between the SOA refresh timer and serving stale data</w:t>
      </w:r>
    </w:p>
    <w:p w14:paraId="1A0BA34D" w14:textId="77777777" w:rsidR="00F31AB2" w:rsidRDefault="00F31AB2" w:rsidP="00F31AB2"/>
    <w:p w14:paraId="3DA6D423" w14:textId="0B6F2741" w:rsidR="00F31AB2" w:rsidRDefault="00EF6963" w:rsidP="00F31AB2">
      <w:r>
        <w:t>The challenges that he</w:t>
      </w:r>
      <w:r w:rsidR="00F31AB2">
        <w:t xml:space="preserve"> </w:t>
      </w:r>
      <w:r>
        <w:t>saw</w:t>
      </w:r>
      <w:r w:rsidR="00F31AB2">
        <w:t xml:space="preserve"> however are: </w:t>
      </w:r>
    </w:p>
    <w:p w14:paraId="387927C7" w14:textId="77777777" w:rsidR="00F31AB2" w:rsidRDefault="00F31AB2" w:rsidP="00F31AB2"/>
    <w:p w14:paraId="214D36BE" w14:textId="50E116DA" w:rsidR="006F182C" w:rsidRPr="00F31AB2" w:rsidRDefault="00F31AB2" w:rsidP="008D38D1">
      <w:pPr>
        <w:numPr>
          <w:ilvl w:val="0"/>
          <w:numId w:val="18"/>
        </w:numPr>
      </w:pPr>
      <w:r>
        <w:t>The l</w:t>
      </w:r>
      <w:r w:rsidR="006F182C" w:rsidRPr="00F31AB2">
        <w:t>ack of bandwidth from work party members to perform the analysis</w:t>
      </w:r>
    </w:p>
    <w:p w14:paraId="2A39DC1C" w14:textId="77777777" w:rsidR="006F182C" w:rsidRPr="00F31AB2" w:rsidRDefault="006F182C" w:rsidP="008D38D1">
      <w:pPr>
        <w:numPr>
          <w:ilvl w:val="0"/>
          <w:numId w:val="18"/>
        </w:numPr>
      </w:pPr>
      <w:r w:rsidRPr="00F31AB2">
        <w:t>Realistic Modeling of the traffic effects of changing root zone TTLs is difficult</w:t>
      </w:r>
    </w:p>
    <w:p w14:paraId="08BDE3C9" w14:textId="77777777" w:rsidR="006F182C" w:rsidRPr="00F31AB2" w:rsidRDefault="006F182C" w:rsidP="008D38D1">
      <w:pPr>
        <w:numPr>
          <w:ilvl w:val="0"/>
          <w:numId w:val="18"/>
        </w:numPr>
      </w:pPr>
      <w:r w:rsidRPr="00F31AB2">
        <w:t>Analysis of DITL data for the extent that recursive resolvers honor TTLs might not yield much useful data due to high noise to signal ratio </w:t>
      </w:r>
    </w:p>
    <w:p w14:paraId="74308954" w14:textId="77777777" w:rsidR="00F31AB2" w:rsidRDefault="00F31AB2" w:rsidP="00F31AB2"/>
    <w:p w14:paraId="7B687352" w14:textId="1AF2A021" w:rsidR="006F182C" w:rsidRPr="00F31AB2" w:rsidRDefault="00576D82" w:rsidP="00F31AB2">
      <w:r>
        <w:t>The TTL WP</w:t>
      </w:r>
      <w:r w:rsidR="00F31AB2">
        <w:t xml:space="preserve"> </w:t>
      </w:r>
      <w:proofErr w:type="gramStart"/>
      <w:r w:rsidR="00F31AB2">
        <w:t>are</w:t>
      </w:r>
      <w:proofErr w:type="gramEnd"/>
      <w:r w:rsidR="00F31AB2">
        <w:t xml:space="preserve"> looking for </w:t>
      </w:r>
      <w:r w:rsidR="006F182C" w:rsidRPr="00F31AB2">
        <w:t>people (external experts) who have done DITL analysis to contribute</w:t>
      </w:r>
      <w:r w:rsidR="008D38D1">
        <w:t xml:space="preserve">. We already have one </w:t>
      </w:r>
      <w:r w:rsidR="00F31AB2">
        <w:t xml:space="preserve">volunteer, but if you would like to contribute, please let me know. Also we are looking for copies of root zone prior to 1999. </w:t>
      </w:r>
    </w:p>
    <w:p w14:paraId="60DCCBC7" w14:textId="77777777" w:rsidR="00F31AB2" w:rsidRDefault="00F31AB2"/>
    <w:p w14:paraId="52DEBE51" w14:textId="6DD3BA05" w:rsidR="001F3105" w:rsidRPr="001F3105" w:rsidRDefault="001F3105" w:rsidP="00325E7C">
      <w:pPr>
        <w:rPr>
          <w:b/>
        </w:rPr>
      </w:pPr>
      <w:r w:rsidRPr="001F3105">
        <w:rPr>
          <w:b/>
        </w:rPr>
        <w:t xml:space="preserve">Discussion: </w:t>
      </w:r>
    </w:p>
    <w:p w14:paraId="463802E4" w14:textId="77777777" w:rsidR="001F3105" w:rsidRDefault="001F3105" w:rsidP="00325E7C"/>
    <w:p w14:paraId="03057AA3" w14:textId="09C7CFEC" w:rsidR="00325E7C" w:rsidRDefault="001F3105" w:rsidP="00325E7C">
      <w:r>
        <w:t xml:space="preserve">Jim: </w:t>
      </w:r>
      <w:r w:rsidR="006F182C">
        <w:t xml:space="preserve">Is there anything we can do from this years’ DITL analysis to help? </w:t>
      </w:r>
    </w:p>
    <w:p w14:paraId="0DC9978E" w14:textId="77777777" w:rsidR="006F182C" w:rsidRDefault="006F182C" w:rsidP="00325E7C"/>
    <w:p w14:paraId="51804017" w14:textId="40278467" w:rsidR="006F182C" w:rsidRDefault="006F182C" w:rsidP="00325E7C">
      <w:r>
        <w:t xml:space="preserve">Duane: Yes, obviously the more coverage of the data the better, second is the faster that the data can be cleaned and uploaded to DNS-OARC the better. </w:t>
      </w:r>
    </w:p>
    <w:p w14:paraId="3BEA4A62" w14:textId="77777777" w:rsidR="001F3105" w:rsidRDefault="001F3105" w:rsidP="00325E7C"/>
    <w:p w14:paraId="4460DBD8" w14:textId="0840253B" w:rsidR="001F3105" w:rsidRDefault="006F182C" w:rsidP="00325E7C">
      <w:r>
        <w:t>Wei: A few years ago, we have writte</w:t>
      </w:r>
      <w:r w:rsidR="00E3371A">
        <w:t xml:space="preserve">n a paper on the TTL and its impacts.  </w:t>
      </w:r>
    </w:p>
    <w:p w14:paraId="347931D5" w14:textId="77777777" w:rsidR="00E3371A" w:rsidRDefault="00E3371A" w:rsidP="00325E7C"/>
    <w:p w14:paraId="583C3EEC" w14:textId="1FE0FC36" w:rsidR="00E3371A" w:rsidRDefault="00E3371A" w:rsidP="00325E7C">
      <w:r>
        <w:t xml:space="preserve">Duane: Great! Could you share that paper? </w:t>
      </w:r>
    </w:p>
    <w:p w14:paraId="470F3949" w14:textId="77777777" w:rsidR="006F182C" w:rsidRDefault="006F182C" w:rsidP="00325E7C"/>
    <w:p w14:paraId="15386ACD" w14:textId="3F6C7EBC" w:rsidR="00E3371A" w:rsidRDefault="00E3371A" w:rsidP="00325E7C">
      <w:r>
        <w:t xml:space="preserve">Davey: Modeling the DNS is difficult; we have done some models to do that. Is your model going to be published? </w:t>
      </w:r>
    </w:p>
    <w:p w14:paraId="549C6FF6" w14:textId="77777777" w:rsidR="00E3371A" w:rsidRDefault="00E3371A" w:rsidP="00325E7C"/>
    <w:p w14:paraId="1C9B5357" w14:textId="56E07236" w:rsidR="00E3371A" w:rsidRDefault="00E3371A" w:rsidP="00325E7C">
      <w:r>
        <w:t xml:space="preserve">Duane: Yes, it will be published along with the advisory. </w:t>
      </w:r>
    </w:p>
    <w:p w14:paraId="30660361" w14:textId="77777777" w:rsidR="00E3371A" w:rsidRDefault="00E3371A" w:rsidP="00325E7C"/>
    <w:p w14:paraId="01A88218" w14:textId="7F8C5D44" w:rsidR="00E3371A" w:rsidRDefault="00E3371A" w:rsidP="00325E7C">
      <w:r>
        <w:t xml:space="preserve">Akira: In normal circumstances, changing TTL is ok. But you should also consider catastrophe cases. In early 2000s, the </w:t>
      </w:r>
      <w:r w:rsidR="00547B8C">
        <w:t>South Korea</w:t>
      </w:r>
      <w:r>
        <w:t xml:space="preserve"> </w:t>
      </w:r>
      <w:r w:rsidR="00390EEA">
        <w:t>Internet</w:t>
      </w:r>
      <w:r>
        <w:t xml:space="preserve"> was down for this reason. We could use that as a case study. </w:t>
      </w:r>
    </w:p>
    <w:p w14:paraId="1078A7DB" w14:textId="77777777" w:rsidR="00E3371A" w:rsidRDefault="00E3371A" w:rsidP="00325E7C"/>
    <w:p w14:paraId="7B8A6126" w14:textId="7FCC3101" w:rsidR="00E3371A" w:rsidRDefault="00E3371A" w:rsidP="00325E7C">
      <w:r>
        <w:t xml:space="preserve">Duane: Good, can you summarize this to the mailing list?  </w:t>
      </w:r>
    </w:p>
    <w:p w14:paraId="7526A280" w14:textId="77777777" w:rsidR="00E3371A" w:rsidRDefault="00E3371A" w:rsidP="00325E7C"/>
    <w:p w14:paraId="6634F00D" w14:textId="36961C0B" w:rsidR="00E3371A" w:rsidRDefault="00E3371A" w:rsidP="00325E7C">
      <w:r>
        <w:t xml:space="preserve">Edward: I have done some DITL analysis in the past. There are a few things I learned and can share with you offline. </w:t>
      </w:r>
      <w:r w:rsidR="000E2918">
        <w:t>In general [not captured]</w:t>
      </w:r>
    </w:p>
    <w:p w14:paraId="06B8EFEB" w14:textId="77777777" w:rsidR="00E3371A" w:rsidRDefault="00E3371A" w:rsidP="00325E7C"/>
    <w:p w14:paraId="3A84ADA8" w14:textId="0F06E62B" w:rsidR="00E3371A" w:rsidRDefault="00E3371A" w:rsidP="00325E7C">
      <w:r>
        <w:t xml:space="preserve">Duane: ok, great! </w:t>
      </w:r>
    </w:p>
    <w:p w14:paraId="76E8E571" w14:textId="77777777" w:rsidR="00325E7C" w:rsidRDefault="00325E7C" w:rsidP="00325E7C"/>
    <w:p w14:paraId="0E0D23FE" w14:textId="64D669D9" w:rsidR="00E3371A" w:rsidRDefault="00E3371A" w:rsidP="00325E7C">
      <w:r>
        <w:t>Bill: Would part of your recommendation be that more measurements are needed</w:t>
      </w:r>
      <w:r w:rsidR="003A0244">
        <w:t xml:space="preserve"> because we lack data</w:t>
      </w:r>
      <w:r>
        <w:t xml:space="preserve">? </w:t>
      </w:r>
    </w:p>
    <w:p w14:paraId="16B8B4D3" w14:textId="77777777" w:rsidR="00E3371A" w:rsidRDefault="00E3371A" w:rsidP="00325E7C"/>
    <w:p w14:paraId="0A5A2493" w14:textId="10A78FF6" w:rsidR="003A0244" w:rsidRDefault="003A0244" w:rsidP="00325E7C">
      <w:r>
        <w:t xml:space="preserve">Duane: I don’t see lack of data as an issue, but finding patterns in the data might be. </w:t>
      </w:r>
    </w:p>
    <w:p w14:paraId="3F39DEB1" w14:textId="77777777" w:rsidR="003A0244" w:rsidRDefault="003A0244" w:rsidP="00325E7C"/>
    <w:p w14:paraId="613D6F42" w14:textId="77777777" w:rsidR="008D38D1" w:rsidRDefault="008D38D1" w:rsidP="00325E7C">
      <w:pPr>
        <w:rPr>
          <w:b/>
        </w:rPr>
      </w:pPr>
    </w:p>
    <w:p w14:paraId="46FDB4C7" w14:textId="16CB2286" w:rsidR="00E3371A" w:rsidRPr="008D38D1" w:rsidRDefault="006A7592" w:rsidP="00325E7C">
      <w:pPr>
        <w:rPr>
          <w:b/>
        </w:rPr>
      </w:pPr>
      <w:r>
        <w:rPr>
          <w:b/>
        </w:rPr>
        <w:t>8</w:t>
      </w:r>
      <w:r w:rsidR="008D38D1" w:rsidRPr="008D38D1">
        <w:rPr>
          <w:b/>
        </w:rPr>
        <w:t>. Brainstorm Session about future work items</w:t>
      </w:r>
    </w:p>
    <w:p w14:paraId="5400C0FD" w14:textId="77777777" w:rsidR="003A0244" w:rsidRDefault="003A0244" w:rsidP="00325E7C"/>
    <w:p w14:paraId="20D8AF8E" w14:textId="00EFD36E" w:rsidR="005F4D81" w:rsidRDefault="005E2F9C" w:rsidP="00325E7C">
      <w:r>
        <w:t>Liman asked what are</w:t>
      </w:r>
      <w:r w:rsidR="000D5A1F">
        <w:t xml:space="preserve"> some of the future work items that people think are important. </w:t>
      </w:r>
      <w:r>
        <w:t xml:space="preserve"> </w:t>
      </w:r>
      <w:r w:rsidR="00FD3BF3">
        <w:t>Some of the</w:t>
      </w:r>
      <w:r w:rsidR="005F4D81">
        <w:t xml:space="preserve"> proposals are: </w:t>
      </w:r>
    </w:p>
    <w:p w14:paraId="58CF4D06" w14:textId="77777777" w:rsidR="005F4D81" w:rsidRDefault="005F4D81" w:rsidP="00325E7C"/>
    <w:p w14:paraId="722C2391" w14:textId="45BB7353" w:rsidR="005F4D81" w:rsidRDefault="00390EEA" w:rsidP="005F4D81">
      <w:pPr>
        <w:pStyle w:val="ListParagraph"/>
        <w:numPr>
          <w:ilvl w:val="2"/>
          <w:numId w:val="19"/>
        </w:numPr>
        <w:ind w:left="360"/>
      </w:pPr>
      <w:r w:rsidRPr="005F4D81">
        <w:rPr>
          <w:b/>
          <w:i/>
        </w:rPr>
        <w:t>Draft</w:t>
      </w:r>
      <w:r w:rsidR="005F4D81" w:rsidRPr="005F4D81">
        <w:rPr>
          <w:b/>
          <w:i/>
        </w:rPr>
        <w:t xml:space="preserve"> report on expectation and measurement of root servers from </w:t>
      </w:r>
      <w:r w:rsidRPr="005F4D81">
        <w:rPr>
          <w:b/>
          <w:i/>
        </w:rPr>
        <w:t>customers’</w:t>
      </w:r>
      <w:r w:rsidR="005F4D81" w:rsidRPr="005F4D81">
        <w:rPr>
          <w:b/>
          <w:i/>
        </w:rPr>
        <w:t xml:space="preserve"> side.</w:t>
      </w:r>
      <w:r w:rsidR="005F4D81">
        <w:t xml:space="preserve"> RSSAC 001 and 002 focus on the expectation and measurement of root servers from root </w:t>
      </w:r>
      <w:r>
        <w:t>operator’s</w:t>
      </w:r>
      <w:r w:rsidR="005F4D81">
        <w:t xml:space="preserve"> side. But considering DNS resolution mechanism, the one-way measurement from root operators would not be able to reflect root service seen on the stub-resolvers or recursive servers. During the root mirror instances deployment in China, we found the end user side measurement is vital for root service evaluation and planning. We suggest that expectation and measurement from customer side should be considered, like what ICANN test </w:t>
      </w:r>
      <w:r>
        <w:t>new</w:t>
      </w:r>
      <w:r w:rsidR="005F4D81">
        <w:t xml:space="preserve"> gTLD.</w:t>
      </w:r>
    </w:p>
    <w:p w14:paraId="225D7866" w14:textId="77777777" w:rsidR="005F4D81" w:rsidRDefault="005F4D81" w:rsidP="005F4D81"/>
    <w:p w14:paraId="59FCDDAF" w14:textId="5FB9CC43" w:rsidR="005F4D81" w:rsidRDefault="005F4D81" w:rsidP="005F4D81">
      <w:pPr>
        <w:pStyle w:val="ListParagraph"/>
        <w:numPr>
          <w:ilvl w:val="2"/>
          <w:numId w:val="19"/>
        </w:numPr>
        <w:ind w:left="360"/>
      </w:pPr>
      <w:r w:rsidRPr="005F4D81">
        <w:rPr>
          <w:b/>
          <w:i/>
        </w:rPr>
        <w:t>Involve more parties in root operation</w:t>
      </w:r>
      <w:r w:rsidR="00390EEA">
        <w:rPr>
          <w:b/>
          <w:i/>
        </w:rPr>
        <w:t>,</w:t>
      </w:r>
      <w:r w:rsidR="00390EEA" w:rsidRPr="005F4D81">
        <w:rPr>
          <w:b/>
          <w:i/>
        </w:rPr>
        <w:t xml:space="preserve"> at</w:t>
      </w:r>
      <w:r w:rsidRPr="005F4D81">
        <w:rPr>
          <w:b/>
          <w:i/>
        </w:rPr>
        <w:t xml:space="preserve"> least for emergency resp</w:t>
      </w:r>
      <w:r w:rsidR="00E631FF">
        <w:rPr>
          <w:b/>
          <w:i/>
        </w:rPr>
        <w:t>onse and communication.</w:t>
      </w:r>
      <w:r w:rsidRPr="005F4D81">
        <w:rPr>
          <w:b/>
          <w:i/>
        </w:rPr>
        <w:t xml:space="preserve"> </w:t>
      </w:r>
      <w:r w:rsidR="00E631FF">
        <w:t>L</w:t>
      </w:r>
      <w:r>
        <w:t>ocal root mirror hosts should be informed and could provide assistance. Some recursive operators should also be considered if they load</w:t>
      </w:r>
      <w:r w:rsidR="00E631FF">
        <w:t xml:space="preserve"> </w:t>
      </w:r>
      <w:r w:rsidR="00390EEA">
        <w:t>zone file</w:t>
      </w:r>
      <w:r>
        <w:t xml:space="preserve"> in cache as described in draft-ietf-dnsop-root-loopback-01.</w:t>
      </w:r>
    </w:p>
    <w:p w14:paraId="414FF5C6" w14:textId="77777777" w:rsidR="0033718F" w:rsidRDefault="0033718F" w:rsidP="0033718F"/>
    <w:p w14:paraId="4A33D3C4" w14:textId="59CE5FE7" w:rsidR="0033718F" w:rsidRDefault="0033718F" w:rsidP="005F4D81">
      <w:pPr>
        <w:pStyle w:val="ListParagraph"/>
        <w:numPr>
          <w:ilvl w:val="2"/>
          <w:numId w:val="19"/>
        </w:numPr>
        <w:ind w:left="360"/>
      </w:pPr>
      <w:r w:rsidRPr="005F6D8C">
        <w:rPr>
          <w:b/>
          <w:i/>
        </w:rPr>
        <w:t>A briefing document on how root server system work.</w:t>
      </w:r>
      <w:r>
        <w:t xml:space="preserve"> Daniel </w:t>
      </w:r>
      <w:r w:rsidR="00FB6919">
        <w:t>Karrenberg</w:t>
      </w:r>
      <w:r>
        <w:t xml:space="preserve"> has done this a long time ago</w:t>
      </w:r>
      <w:r w:rsidR="00F6710A">
        <w:t xml:space="preserve"> for ISOC</w:t>
      </w:r>
      <w:r>
        <w:t xml:space="preserve">, but probably needs to be updated. </w:t>
      </w:r>
    </w:p>
    <w:p w14:paraId="72B65801" w14:textId="77777777" w:rsidR="00365B86" w:rsidRDefault="00365B86" w:rsidP="00365B86"/>
    <w:p w14:paraId="106F61C5" w14:textId="77777777" w:rsidR="00365B86" w:rsidRDefault="00365B86" w:rsidP="005F4D81">
      <w:pPr>
        <w:pStyle w:val="ListParagraph"/>
        <w:numPr>
          <w:ilvl w:val="2"/>
          <w:numId w:val="19"/>
        </w:numPr>
        <w:ind w:left="360"/>
        <w:rPr>
          <w:b/>
          <w:i/>
        </w:rPr>
      </w:pPr>
      <w:r w:rsidRPr="00365B86">
        <w:rPr>
          <w:b/>
          <w:i/>
        </w:rPr>
        <w:t xml:space="preserve">A stable reference why having local instances of root server in their regions. </w:t>
      </w:r>
      <w:r>
        <w:rPr>
          <w:b/>
          <w:i/>
        </w:rPr>
        <w:t xml:space="preserve">Including who should talk to and how to get contact with root server operators. </w:t>
      </w:r>
    </w:p>
    <w:p w14:paraId="3F896E8E" w14:textId="77777777" w:rsidR="00365B86" w:rsidRPr="00365B86" w:rsidRDefault="00365B86" w:rsidP="00365B86">
      <w:pPr>
        <w:rPr>
          <w:b/>
          <w:i/>
        </w:rPr>
      </w:pPr>
    </w:p>
    <w:p w14:paraId="7B331B97" w14:textId="613DF06F" w:rsidR="00365B86" w:rsidRDefault="00365B86" w:rsidP="005F4D81">
      <w:pPr>
        <w:pStyle w:val="ListParagraph"/>
        <w:numPr>
          <w:ilvl w:val="2"/>
          <w:numId w:val="19"/>
        </w:numPr>
        <w:ind w:left="360"/>
        <w:rPr>
          <w:b/>
          <w:i/>
        </w:rPr>
      </w:pPr>
      <w:r>
        <w:rPr>
          <w:b/>
          <w:i/>
        </w:rPr>
        <w:t>How do you tell if a region is underserved? What can we do with respect to</w:t>
      </w:r>
      <w:r w:rsidR="00FD3BF3">
        <w:rPr>
          <w:b/>
          <w:i/>
        </w:rPr>
        <w:t xml:space="preserve"> tools to help </w:t>
      </w:r>
      <w:r w:rsidR="00390EEA">
        <w:rPr>
          <w:b/>
          <w:i/>
        </w:rPr>
        <w:t>them?</w:t>
      </w:r>
      <w:r>
        <w:rPr>
          <w:b/>
          <w:i/>
        </w:rPr>
        <w:t xml:space="preserve">  </w:t>
      </w:r>
    </w:p>
    <w:p w14:paraId="75A38125" w14:textId="77777777" w:rsidR="00FD3BF3" w:rsidRPr="00FD3BF3" w:rsidRDefault="00FD3BF3" w:rsidP="00FD3BF3">
      <w:pPr>
        <w:rPr>
          <w:b/>
          <w:i/>
        </w:rPr>
      </w:pPr>
    </w:p>
    <w:p w14:paraId="2CE61C45" w14:textId="280F391E" w:rsidR="00365B86" w:rsidRPr="00FD3BF3" w:rsidRDefault="00365B86" w:rsidP="00365B86">
      <w:pPr>
        <w:pStyle w:val="ListParagraph"/>
        <w:numPr>
          <w:ilvl w:val="2"/>
          <w:numId w:val="19"/>
        </w:numPr>
        <w:ind w:left="360"/>
        <w:rPr>
          <w:b/>
          <w:i/>
        </w:rPr>
      </w:pPr>
      <w:r w:rsidRPr="00FD3BF3">
        <w:rPr>
          <w:b/>
          <w:i/>
        </w:rPr>
        <w:t>What is the appro</w:t>
      </w:r>
      <w:r w:rsidR="00FD3BF3">
        <w:rPr>
          <w:b/>
          <w:i/>
        </w:rPr>
        <w:t xml:space="preserve">priate and best number of root servers for the Internet ecosystem? What is the process? </w:t>
      </w:r>
    </w:p>
    <w:p w14:paraId="12D757AA" w14:textId="77777777" w:rsidR="00365B86" w:rsidRPr="00FD3BF3" w:rsidRDefault="00365B86" w:rsidP="00365B86">
      <w:pPr>
        <w:rPr>
          <w:b/>
        </w:rPr>
      </w:pPr>
    </w:p>
    <w:p w14:paraId="70728B87" w14:textId="06BC1FB4" w:rsidR="00720FF9" w:rsidRDefault="00720FF9" w:rsidP="00365B86"/>
    <w:p w14:paraId="587BF8C4" w14:textId="0FB3452A" w:rsidR="009439F5" w:rsidRDefault="006A7592" w:rsidP="009439F5">
      <w:pPr>
        <w:rPr>
          <w:b/>
        </w:rPr>
      </w:pPr>
      <w:r>
        <w:rPr>
          <w:b/>
        </w:rPr>
        <w:t>9</w:t>
      </w:r>
      <w:r w:rsidR="009439F5" w:rsidRPr="008D38D1">
        <w:rPr>
          <w:b/>
        </w:rPr>
        <w:t xml:space="preserve">. </w:t>
      </w:r>
      <w:r w:rsidR="009439F5">
        <w:rPr>
          <w:b/>
        </w:rPr>
        <w:t>Logistics</w:t>
      </w:r>
    </w:p>
    <w:p w14:paraId="3925BB82" w14:textId="77777777" w:rsidR="009439F5" w:rsidRDefault="009439F5" w:rsidP="009439F5">
      <w:pPr>
        <w:rPr>
          <w:b/>
        </w:rPr>
      </w:pPr>
    </w:p>
    <w:p w14:paraId="7F4966CB" w14:textId="63011B39" w:rsidR="009439F5" w:rsidRDefault="009439F5" w:rsidP="009439F5">
      <w:r>
        <w:t>Liman proposed that the freq</w:t>
      </w:r>
      <w:r w:rsidR="0092018C">
        <w:t>uency for the RSSAC caucus face-to-</w:t>
      </w:r>
      <w:r>
        <w:t xml:space="preserve">face meeting should be around once a year and asked for feedback. </w:t>
      </w:r>
    </w:p>
    <w:p w14:paraId="49E63516" w14:textId="77777777" w:rsidR="009439F5" w:rsidRDefault="009439F5" w:rsidP="009439F5"/>
    <w:p w14:paraId="5C20C2C6" w14:textId="655CDB2F" w:rsidR="009439F5" w:rsidRDefault="009439F5" w:rsidP="009439F5">
      <w:r>
        <w:t xml:space="preserve">The feedback </w:t>
      </w:r>
      <w:r w:rsidR="00C94614">
        <w:t>is</w:t>
      </w:r>
      <w:r>
        <w:t xml:space="preserve"> that it is too early to determine this in the RSSAC kick off meeting. </w:t>
      </w:r>
    </w:p>
    <w:p w14:paraId="77F94E35" w14:textId="77777777" w:rsidR="009439F5" w:rsidRDefault="009439F5" w:rsidP="009439F5"/>
    <w:p w14:paraId="7CE052C5" w14:textId="46E1B467" w:rsidR="009439F5" w:rsidRPr="009439F5" w:rsidRDefault="009439F5" w:rsidP="009439F5">
      <w:r>
        <w:t xml:space="preserve">The next step is to take the issue back to the mailing list and continue the discussion. </w:t>
      </w:r>
    </w:p>
    <w:p w14:paraId="0E2910F3" w14:textId="77777777" w:rsidR="009439F5" w:rsidRDefault="009439F5" w:rsidP="00365B86"/>
    <w:p w14:paraId="14D69411" w14:textId="77777777" w:rsidR="006A7592" w:rsidRDefault="006A7592" w:rsidP="006A7592">
      <w:pPr>
        <w:rPr>
          <w:b/>
        </w:rPr>
      </w:pPr>
    </w:p>
    <w:p w14:paraId="352718D2" w14:textId="0499D912" w:rsidR="006A7592" w:rsidRDefault="006A7592" w:rsidP="006A7592">
      <w:pPr>
        <w:rPr>
          <w:b/>
        </w:rPr>
      </w:pPr>
      <w:r>
        <w:rPr>
          <w:b/>
        </w:rPr>
        <w:t>10</w:t>
      </w:r>
      <w:r w:rsidRPr="008D38D1">
        <w:rPr>
          <w:b/>
        </w:rPr>
        <w:t xml:space="preserve">. </w:t>
      </w:r>
      <w:r>
        <w:rPr>
          <w:b/>
        </w:rPr>
        <w:t>Adjourn</w:t>
      </w:r>
    </w:p>
    <w:p w14:paraId="4A4E4E4D" w14:textId="77777777" w:rsidR="006A7592" w:rsidRDefault="006A7592" w:rsidP="006A7592">
      <w:pPr>
        <w:rPr>
          <w:b/>
        </w:rPr>
      </w:pPr>
    </w:p>
    <w:p w14:paraId="5D6A7A3E" w14:textId="1E71F527" w:rsidR="006A7592" w:rsidRPr="006A7592" w:rsidRDefault="006A7592" w:rsidP="006A7592">
      <w:pPr>
        <w:rPr>
          <w:rFonts w:ascii="Cambria" w:hAnsi="Cambria"/>
        </w:rPr>
      </w:pPr>
      <w:r w:rsidRPr="006A7592">
        <w:rPr>
          <w:rFonts w:ascii="Cambria" w:hAnsi="Cambria"/>
        </w:rPr>
        <w:t xml:space="preserve">The RSSAC </w:t>
      </w:r>
      <w:r>
        <w:rPr>
          <w:rFonts w:ascii="Cambria" w:hAnsi="Cambria"/>
        </w:rPr>
        <w:t xml:space="preserve">caucus </w:t>
      </w:r>
      <w:r w:rsidRPr="006A7592">
        <w:rPr>
          <w:rFonts w:ascii="Cambria" w:hAnsi="Cambria"/>
        </w:rPr>
        <w:t xml:space="preserve">concluded </w:t>
      </w:r>
      <w:proofErr w:type="gramStart"/>
      <w:r w:rsidRPr="006A7592">
        <w:rPr>
          <w:rFonts w:ascii="Cambria" w:hAnsi="Cambria"/>
        </w:rPr>
        <w:t>its</w:t>
      </w:r>
      <w:proofErr w:type="gramEnd"/>
      <w:r>
        <w:rPr>
          <w:rFonts w:ascii="Cambria" w:hAnsi="Cambria"/>
        </w:rPr>
        <w:t xml:space="preserve"> meeting without objections 17</w:t>
      </w:r>
      <w:r w:rsidRPr="006A7592">
        <w:rPr>
          <w:rFonts w:ascii="Cambria" w:hAnsi="Cambria"/>
        </w:rPr>
        <w:t xml:space="preserve">:08 </w:t>
      </w:r>
      <w:r>
        <w:rPr>
          <w:rFonts w:ascii="Cambria" w:hAnsi="Cambria"/>
        </w:rPr>
        <w:t>CST</w:t>
      </w:r>
      <w:r w:rsidRPr="006A7592">
        <w:rPr>
          <w:rFonts w:ascii="Cambria" w:hAnsi="Cambria"/>
        </w:rPr>
        <w:t>.</w:t>
      </w:r>
    </w:p>
    <w:p w14:paraId="391EAE20" w14:textId="77777777" w:rsidR="006A7592" w:rsidRDefault="006A7592" w:rsidP="006A7592">
      <w:pPr>
        <w:rPr>
          <w:b/>
        </w:rPr>
      </w:pPr>
    </w:p>
    <w:p w14:paraId="6A4D5E49" w14:textId="77777777" w:rsidR="006A7592" w:rsidRDefault="006A7592" w:rsidP="00365B86"/>
    <w:sectPr w:rsidR="006A7592" w:rsidSect="00197FA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DD06C" w14:textId="77777777" w:rsidR="00365B86" w:rsidRDefault="00365B86" w:rsidP="001B127B">
      <w:r>
        <w:separator/>
      </w:r>
    </w:p>
  </w:endnote>
  <w:endnote w:type="continuationSeparator" w:id="0">
    <w:p w14:paraId="524D8C2E" w14:textId="77777777" w:rsidR="00365B86" w:rsidRDefault="00365B86" w:rsidP="001B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0A4C05" w14:textId="77777777" w:rsidR="00A93FA7" w:rsidRDefault="00A93F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2FA00A" w14:textId="77777777" w:rsidR="00A93FA7" w:rsidRDefault="00A93FA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DEAAEE" w14:textId="77777777" w:rsidR="00A93FA7" w:rsidRDefault="00A93F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D556C" w14:textId="77777777" w:rsidR="00365B86" w:rsidRDefault="00365B86" w:rsidP="001B127B">
      <w:r>
        <w:separator/>
      </w:r>
    </w:p>
  </w:footnote>
  <w:footnote w:type="continuationSeparator" w:id="0">
    <w:p w14:paraId="4288E520" w14:textId="77777777" w:rsidR="00365B86" w:rsidRDefault="00365B86" w:rsidP="001B127B">
      <w:r>
        <w:continuationSeparator/>
      </w:r>
    </w:p>
  </w:footnote>
  <w:footnote w:id="1">
    <w:p w14:paraId="711943CE" w14:textId="48BAE8AE" w:rsidR="00365B86" w:rsidRDefault="00365B86">
      <w:pPr>
        <w:pStyle w:val="FootnoteText"/>
      </w:pPr>
      <w:r>
        <w:rPr>
          <w:rStyle w:val="FootnoteReference"/>
        </w:rPr>
        <w:footnoteRef/>
      </w:r>
      <w:r>
        <w:t xml:space="preserve"> </w:t>
      </w:r>
      <w:hyperlink r:id="rId1" w:history="1">
        <w:r w:rsidRPr="00A962BF">
          <w:rPr>
            <w:rStyle w:val="Hyperlink"/>
          </w:rPr>
          <w:t>https://www.icann.org/en/system/files/files/rssac-000-op-procedures-25sep14-en.pdf</w:t>
        </w:r>
      </w:hyperlink>
      <w:r>
        <w:t xml:space="preserve">. </w:t>
      </w:r>
    </w:p>
    <w:p w14:paraId="0E8CC23D" w14:textId="77777777" w:rsidR="00365B86" w:rsidRDefault="00365B86">
      <w:pPr>
        <w:pStyle w:val="FootnoteText"/>
      </w:pPr>
    </w:p>
  </w:footnote>
  <w:footnote w:id="2">
    <w:p w14:paraId="0FB5980C" w14:textId="6DA92F69" w:rsidR="00365B86" w:rsidRDefault="00365B86">
      <w:pPr>
        <w:pStyle w:val="FootnoteText"/>
      </w:pPr>
      <w:r>
        <w:rPr>
          <w:rStyle w:val="FootnoteReference"/>
        </w:rPr>
        <w:footnoteRef/>
      </w:r>
      <w:r>
        <w:t xml:space="preserve"> </w:t>
      </w:r>
      <w:proofErr w:type="gramStart"/>
      <w:r>
        <w:t>see</w:t>
      </w:r>
      <w:proofErr w:type="gramEnd"/>
      <w:r>
        <w:t xml:space="preserve"> </w:t>
      </w:r>
      <w:hyperlink r:id="rId2" w:history="1">
        <w:r w:rsidRPr="00A962BF">
          <w:rPr>
            <w:rStyle w:val="Hyperlink"/>
          </w:rPr>
          <w:t>https://community.icann.org/display/RSI/RSSAC+Caucus+Statements+of+Interest</w:t>
        </w:r>
      </w:hyperlink>
    </w:p>
    <w:p w14:paraId="33A4F077" w14:textId="77777777" w:rsidR="00365B86" w:rsidRDefault="00365B86">
      <w:pPr>
        <w:pStyle w:val="FootnoteText"/>
      </w:pPr>
    </w:p>
  </w:footnote>
  <w:footnote w:id="3">
    <w:p w14:paraId="67141C48" w14:textId="7D420FB3" w:rsidR="00365B86" w:rsidRDefault="00365B86">
      <w:pPr>
        <w:pStyle w:val="FootnoteText"/>
      </w:pPr>
      <w:r>
        <w:rPr>
          <w:rStyle w:val="FootnoteReference"/>
        </w:rPr>
        <w:footnoteRef/>
      </w:r>
      <w:r>
        <w:t xml:space="preserve"> </w:t>
      </w:r>
      <w:hyperlink r:id="rId3" w:history="1">
        <w:r w:rsidRPr="00A962BF">
          <w:rPr>
            <w:rStyle w:val="Hyperlink"/>
          </w:rPr>
          <w:t>http://mm.icann.org/pipermail/rssac-caucus</w:t>
        </w:r>
      </w:hyperlink>
      <w:r>
        <w:t xml:space="preserve">. </w:t>
      </w:r>
    </w:p>
  </w:footnote>
  <w:footnote w:id="4">
    <w:p w14:paraId="1F2DE521" w14:textId="649BAE54" w:rsidR="00365B86" w:rsidRDefault="00365B86">
      <w:pPr>
        <w:pStyle w:val="FootnoteText"/>
      </w:pPr>
      <w:r>
        <w:rPr>
          <w:rStyle w:val="FootnoteReference"/>
        </w:rPr>
        <w:footnoteRef/>
      </w:r>
      <w:r>
        <w:t xml:space="preserve"> See </w:t>
      </w:r>
      <w:hyperlink r:id="rId4" w:history="1">
        <w:r w:rsidRPr="00A962BF">
          <w:rPr>
            <w:rStyle w:val="Hyperlink"/>
          </w:rPr>
          <w:t>https://www.icann.org/en/system/files/files/rssac-001-draft-20nov14-en.pdf</w:t>
        </w:r>
      </w:hyperlink>
      <w:r>
        <w:t xml:space="preserve">. </w:t>
      </w:r>
    </w:p>
  </w:footnote>
  <w:footnote w:id="5">
    <w:p w14:paraId="7B316D60" w14:textId="794795D3" w:rsidR="00365B86" w:rsidRDefault="00365B86">
      <w:pPr>
        <w:pStyle w:val="FootnoteText"/>
      </w:pPr>
      <w:r>
        <w:rPr>
          <w:rStyle w:val="FootnoteReference"/>
        </w:rPr>
        <w:footnoteRef/>
      </w:r>
      <w:r>
        <w:t xml:space="preserve"> </w:t>
      </w:r>
      <w:r w:rsidR="00390EEA">
        <w:t>See</w:t>
      </w:r>
      <w:r>
        <w:t xml:space="preserve"> </w:t>
      </w:r>
      <w:hyperlink r:id="rId5" w:history="1">
        <w:r w:rsidRPr="00A962BF">
          <w:rPr>
            <w:rStyle w:val="Hyperlink"/>
          </w:rPr>
          <w:t>https://datatracker.ietf.org/doc/draft-iab-2870bis/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5182E4" w14:textId="49F685DA" w:rsidR="00A93FA7" w:rsidRDefault="00484899">
    <w:pPr>
      <w:pStyle w:val="Header"/>
    </w:pPr>
    <w:r>
      <w:rPr>
        <w:noProof/>
      </w:rPr>
      <w:pict w14:anchorId="6F70804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6DF59D" w14:textId="7996BBC9" w:rsidR="00A93FA7" w:rsidRDefault="00484899">
    <w:pPr>
      <w:pStyle w:val="Header"/>
    </w:pPr>
    <w:r>
      <w:rPr>
        <w:noProof/>
      </w:rPr>
      <w:pict w14:anchorId="5632E5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A3532" w14:textId="2072312A" w:rsidR="00A93FA7" w:rsidRDefault="00484899">
    <w:pPr>
      <w:pStyle w:val="Header"/>
    </w:pPr>
    <w:r>
      <w:rPr>
        <w:noProof/>
      </w:rPr>
      <w:pict w14:anchorId="7C5693D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B36"/>
    <w:multiLevelType w:val="hybridMultilevel"/>
    <w:tmpl w:val="37A89A0C"/>
    <w:lvl w:ilvl="0" w:tplc="6FC8AF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82BC6"/>
    <w:multiLevelType w:val="multilevel"/>
    <w:tmpl w:val="453EC096"/>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4A02235"/>
    <w:multiLevelType w:val="hybridMultilevel"/>
    <w:tmpl w:val="E24E7904"/>
    <w:lvl w:ilvl="0" w:tplc="6FC8AF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50F4A"/>
    <w:multiLevelType w:val="hybridMultilevel"/>
    <w:tmpl w:val="68B6A0D0"/>
    <w:lvl w:ilvl="0" w:tplc="C8A61FCC">
      <w:start w:val="1"/>
      <w:numFmt w:val="decimal"/>
      <w:lvlText w:val="%1."/>
      <w:lvlJc w:val="left"/>
      <w:pPr>
        <w:tabs>
          <w:tab w:val="num" w:pos="720"/>
        </w:tabs>
        <w:ind w:left="720" w:hanging="360"/>
      </w:pPr>
    </w:lvl>
    <w:lvl w:ilvl="1" w:tplc="2A2A1C44">
      <w:start w:val="1"/>
      <w:numFmt w:val="decimal"/>
      <w:lvlText w:val="%2."/>
      <w:lvlJc w:val="left"/>
      <w:pPr>
        <w:tabs>
          <w:tab w:val="num" w:pos="1440"/>
        </w:tabs>
        <w:ind w:left="1440" w:hanging="360"/>
      </w:pPr>
    </w:lvl>
    <w:lvl w:ilvl="2" w:tplc="AD38E20E" w:tentative="1">
      <w:start w:val="1"/>
      <w:numFmt w:val="decimal"/>
      <w:lvlText w:val="%3."/>
      <w:lvlJc w:val="left"/>
      <w:pPr>
        <w:tabs>
          <w:tab w:val="num" w:pos="2160"/>
        </w:tabs>
        <w:ind w:left="2160" w:hanging="360"/>
      </w:pPr>
    </w:lvl>
    <w:lvl w:ilvl="3" w:tplc="D54EBD7E" w:tentative="1">
      <w:start w:val="1"/>
      <w:numFmt w:val="decimal"/>
      <w:lvlText w:val="%4."/>
      <w:lvlJc w:val="left"/>
      <w:pPr>
        <w:tabs>
          <w:tab w:val="num" w:pos="2880"/>
        </w:tabs>
        <w:ind w:left="2880" w:hanging="360"/>
      </w:pPr>
    </w:lvl>
    <w:lvl w:ilvl="4" w:tplc="3684E506" w:tentative="1">
      <w:start w:val="1"/>
      <w:numFmt w:val="decimal"/>
      <w:lvlText w:val="%5."/>
      <w:lvlJc w:val="left"/>
      <w:pPr>
        <w:tabs>
          <w:tab w:val="num" w:pos="3600"/>
        </w:tabs>
        <w:ind w:left="3600" w:hanging="360"/>
      </w:pPr>
    </w:lvl>
    <w:lvl w:ilvl="5" w:tplc="9E827666" w:tentative="1">
      <w:start w:val="1"/>
      <w:numFmt w:val="decimal"/>
      <w:lvlText w:val="%6."/>
      <w:lvlJc w:val="left"/>
      <w:pPr>
        <w:tabs>
          <w:tab w:val="num" w:pos="4320"/>
        </w:tabs>
        <w:ind w:left="4320" w:hanging="360"/>
      </w:pPr>
    </w:lvl>
    <w:lvl w:ilvl="6" w:tplc="B75CC324" w:tentative="1">
      <w:start w:val="1"/>
      <w:numFmt w:val="decimal"/>
      <w:lvlText w:val="%7."/>
      <w:lvlJc w:val="left"/>
      <w:pPr>
        <w:tabs>
          <w:tab w:val="num" w:pos="5040"/>
        </w:tabs>
        <w:ind w:left="5040" w:hanging="360"/>
      </w:pPr>
    </w:lvl>
    <w:lvl w:ilvl="7" w:tplc="D304C7B6" w:tentative="1">
      <w:start w:val="1"/>
      <w:numFmt w:val="decimal"/>
      <w:lvlText w:val="%8."/>
      <w:lvlJc w:val="left"/>
      <w:pPr>
        <w:tabs>
          <w:tab w:val="num" w:pos="5760"/>
        </w:tabs>
        <w:ind w:left="5760" w:hanging="360"/>
      </w:pPr>
    </w:lvl>
    <w:lvl w:ilvl="8" w:tplc="36781A2C" w:tentative="1">
      <w:start w:val="1"/>
      <w:numFmt w:val="decimal"/>
      <w:lvlText w:val="%9."/>
      <w:lvlJc w:val="left"/>
      <w:pPr>
        <w:tabs>
          <w:tab w:val="num" w:pos="6480"/>
        </w:tabs>
        <w:ind w:left="6480" w:hanging="360"/>
      </w:pPr>
    </w:lvl>
  </w:abstractNum>
  <w:abstractNum w:abstractNumId="4">
    <w:nsid w:val="0C583E1C"/>
    <w:multiLevelType w:val="multilevel"/>
    <w:tmpl w:val="A718D7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E3D5D55"/>
    <w:multiLevelType w:val="hybridMultilevel"/>
    <w:tmpl w:val="AD5E5CE0"/>
    <w:lvl w:ilvl="0" w:tplc="6FC8AF50">
      <w:numFmt w:val="bullet"/>
      <w:lvlText w:val="-"/>
      <w:lvlJc w:val="left"/>
      <w:pPr>
        <w:ind w:left="770" w:hanging="360"/>
      </w:pPr>
      <w:rPr>
        <w:rFonts w:ascii="Cambria" w:eastAsiaTheme="minorEastAsia" w:hAnsi="Cambria" w:cstheme="minorBidi"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EB35414"/>
    <w:multiLevelType w:val="hybridMultilevel"/>
    <w:tmpl w:val="A2A8B310"/>
    <w:lvl w:ilvl="0" w:tplc="6FC8AF5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D1DD6"/>
    <w:multiLevelType w:val="hybridMultilevel"/>
    <w:tmpl w:val="C3F055A2"/>
    <w:lvl w:ilvl="0" w:tplc="6FC8AF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6571D"/>
    <w:multiLevelType w:val="hybridMultilevel"/>
    <w:tmpl w:val="6FF2FC58"/>
    <w:lvl w:ilvl="0" w:tplc="6FC8AF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5062B"/>
    <w:multiLevelType w:val="hybridMultilevel"/>
    <w:tmpl w:val="7D2A5B88"/>
    <w:lvl w:ilvl="0" w:tplc="D4323A0E">
      <w:start w:val="1"/>
      <w:numFmt w:val="decimal"/>
      <w:lvlText w:val="%1."/>
      <w:lvlJc w:val="left"/>
      <w:pPr>
        <w:tabs>
          <w:tab w:val="num" w:pos="720"/>
        </w:tabs>
        <w:ind w:left="720" w:hanging="360"/>
      </w:pPr>
    </w:lvl>
    <w:lvl w:ilvl="1" w:tplc="B376596E">
      <w:start w:val="1"/>
      <w:numFmt w:val="decimal"/>
      <w:lvlText w:val="%2."/>
      <w:lvlJc w:val="left"/>
      <w:pPr>
        <w:tabs>
          <w:tab w:val="num" w:pos="1440"/>
        </w:tabs>
        <w:ind w:left="1440" w:hanging="360"/>
      </w:pPr>
    </w:lvl>
    <w:lvl w:ilvl="2" w:tplc="291C6468" w:tentative="1">
      <w:start w:val="1"/>
      <w:numFmt w:val="decimal"/>
      <w:lvlText w:val="%3."/>
      <w:lvlJc w:val="left"/>
      <w:pPr>
        <w:tabs>
          <w:tab w:val="num" w:pos="2160"/>
        </w:tabs>
        <w:ind w:left="2160" w:hanging="360"/>
      </w:pPr>
    </w:lvl>
    <w:lvl w:ilvl="3" w:tplc="55F4E8E4" w:tentative="1">
      <w:start w:val="1"/>
      <w:numFmt w:val="decimal"/>
      <w:lvlText w:val="%4."/>
      <w:lvlJc w:val="left"/>
      <w:pPr>
        <w:tabs>
          <w:tab w:val="num" w:pos="2880"/>
        </w:tabs>
        <w:ind w:left="2880" w:hanging="360"/>
      </w:pPr>
    </w:lvl>
    <w:lvl w:ilvl="4" w:tplc="31C47BFA" w:tentative="1">
      <w:start w:val="1"/>
      <w:numFmt w:val="decimal"/>
      <w:lvlText w:val="%5."/>
      <w:lvlJc w:val="left"/>
      <w:pPr>
        <w:tabs>
          <w:tab w:val="num" w:pos="3600"/>
        </w:tabs>
        <w:ind w:left="3600" w:hanging="360"/>
      </w:pPr>
    </w:lvl>
    <w:lvl w:ilvl="5" w:tplc="BA18CA34" w:tentative="1">
      <w:start w:val="1"/>
      <w:numFmt w:val="decimal"/>
      <w:lvlText w:val="%6."/>
      <w:lvlJc w:val="left"/>
      <w:pPr>
        <w:tabs>
          <w:tab w:val="num" w:pos="4320"/>
        </w:tabs>
        <w:ind w:left="4320" w:hanging="360"/>
      </w:pPr>
    </w:lvl>
    <w:lvl w:ilvl="6" w:tplc="C08E7B9E" w:tentative="1">
      <w:start w:val="1"/>
      <w:numFmt w:val="decimal"/>
      <w:lvlText w:val="%7."/>
      <w:lvlJc w:val="left"/>
      <w:pPr>
        <w:tabs>
          <w:tab w:val="num" w:pos="5040"/>
        </w:tabs>
        <w:ind w:left="5040" w:hanging="360"/>
      </w:pPr>
    </w:lvl>
    <w:lvl w:ilvl="7" w:tplc="BE9635A6" w:tentative="1">
      <w:start w:val="1"/>
      <w:numFmt w:val="decimal"/>
      <w:lvlText w:val="%8."/>
      <w:lvlJc w:val="left"/>
      <w:pPr>
        <w:tabs>
          <w:tab w:val="num" w:pos="5760"/>
        </w:tabs>
        <w:ind w:left="5760" w:hanging="360"/>
      </w:pPr>
    </w:lvl>
    <w:lvl w:ilvl="8" w:tplc="84846412" w:tentative="1">
      <w:start w:val="1"/>
      <w:numFmt w:val="decimal"/>
      <w:lvlText w:val="%9."/>
      <w:lvlJc w:val="left"/>
      <w:pPr>
        <w:tabs>
          <w:tab w:val="num" w:pos="6480"/>
        </w:tabs>
        <w:ind w:left="6480" w:hanging="360"/>
      </w:pPr>
    </w:lvl>
  </w:abstractNum>
  <w:abstractNum w:abstractNumId="10">
    <w:nsid w:val="4F954BC8"/>
    <w:multiLevelType w:val="hybridMultilevel"/>
    <w:tmpl w:val="EB84AE6C"/>
    <w:lvl w:ilvl="0" w:tplc="08C4A662">
      <w:start w:val="1"/>
      <w:numFmt w:val="decimal"/>
      <w:lvlText w:val="%1."/>
      <w:lvlJc w:val="left"/>
      <w:pPr>
        <w:tabs>
          <w:tab w:val="num" w:pos="720"/>
        </w:tabs>
        <w:ind w:left="720" w:hanging="360"/>
      </w:pPr>
    </w:lvl>
    <w:lvl w:ilvl="1" w:tplc="8DA223C4">
      <w:start w:val="1"/>
      <w:numFmt w:val="decimal"/>
      <w:lvlText w:val="%2."/>
      <w:lvlJc w:val="left"/>
      <w:pPr>
        <w:tabs>
          <w:tab w:val="num" w:pos="1440"/>
        </w:tabs>
        <w:ind w:left="1440" w:hanging="360"/>
      </w:pPr>
    </w:lvl>
    <w:lvl w:ilvl="2" w:tplc="6FA0D7D8" w:tentative="1">
      <w:start w:val="1"/>
      <w:numFmt w:val="decimal"/>
      <w:lvlText w:val="%3."/>
      <w:lvlJc w:val="left"/>
      <w:pPr>
        <w:tabs>
          <w:tab w:val="num" w:pos="2160"/>
        </w:tabs>
        <w:ind w:left="2160" w:hanging="360"/>
      </w:pPr>
    </w:lvl>
    <w:lvl w:ilvl="3" w:tplc="2174B584" w:tentative="1">
      <w:start w:val="1"/>
      <w:numFmt w:val="decimal"/>
      <w:lvlText w:val="%4."/>
      <w:lvlJc w:val="left"/>
      <w:pPr>
        <w:tabs>
          <w:tab w:val="num" w:pos="2880"/>
        </w:tabs>
        <w:ind w:left="2880" w:hanging="360"/>
      </w:pPr>
    </w:lvl>
    <w:lvl w:ilvl="4" w:tplc="FCAE3FF0" w:tentative="1">
      <w:start w:val="1"/>
      <w:numFmt w:val="decimal"/>
      <w:lvlText w:val="%5."/>
      <w:lvlJc w:val="left"/>
      <w:pPr>
        <w:tabs>
          <w:tab w:val="num" w:pos="3600"/>
        </w:tabs>
        <w:ind w:left="3600" w:hanging="360"/>
      </w:pPr>
    </w:lvl>
    <w:lvl w:ilvl="5" w:tplc="31E8EBA6" w:tentative="1">
      <w:start w:val="1"/>
      <w:numFmt w:val="decimal"/>
      <w:lvlText w:val="%6."/>
      <w:lvlJc w:val="left"/>
      <w:pPr>
        <w:tabs>
          <w:tab w:val="num" w:pos="4320"/>
        </w:tabs>
        <w:ind w:left="4320" w:hanging="360"/>
      </w:pPr>
    </w:lvl>
    <w:lvl w:ilvl="6" w:tplc="DC22A286" w:tentative="1">
      <w:start w:val="1"/>
      <w:numFmt w:val="decimal"/>
      <w:lvlText w:val="%7."/>
      <w:lvlJc w:val="left"/>
      <w:pPr>
        <w:tabs>
          <w:tab w:val="num" w:pos="5040"/>
        </w:tabs>
        <w:ind w:left="5040" w:hanging="360"/>
      </w:pPr>
    </w:lvl>
    <w:lvl w:ilvl="7" w:tplc="90EADFC0" w:tentative="1">
      <w:start w:val="1"/>
      <w:numFmt w:val="decimal"/>
      <w:lvlText w:val="%8."/>
      <w:lvlJc w:val="left"/>
      <w:pPr>
        <w:tabs>
          <w:tab w:val="num" w:pos="5760"/>
        </w:tabs>
        <w:ind w:left="5760" w:hanging="360"/>
      </w:pPr>
    </w:lvl>
    <w:lvl w:ilvl="8" w:tplc="83608C32" w:tentative="1">
      <w:start w:val="1"/>
      <w:numFmt w:val="decimal"/>
      <w:lvlText w:val="%9."/>
      <w:lvlJc w:val="left"/>
      <w:pPr>
        <w:tabs>
          <w:tab w:val="num" w:pos="6480"/>
        </w:tabs>
        <w:ind w:left="6480" w:hanging="360"/>
      </w:pPr>
    </w:lvl>
  </w:abstractNum>
  <w:abstractNum w:abstractNumId="11">
    <w:nsid w:val="59351680"/>
    <w:multiLevelType w:val="hybridMultilevel"/>
    <w:tmpl w:val="CD304904"/>
    <w:lvl w:ilvl="0" w:tplc="6FC8AF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5871C9"/>
    <w:multiLevelType w:val="hybridMultilevel"/>
    <w:tmpl w:val="E02238A6"/>
    <w:lvl w:ilvl="0" w:tplc="6FC8AF50">
      <w:numFmt w:val="bullet"/>
      <w:lvlText w:val="-"/>
      <w:lvlJc w:val="left"/>
      <w:pPr>
        <w:ind w:left="720" w:hanging="360"/>
      </w:pPr>
      <w:rPr>
        <w:rFonts w:ascii="Cambria" w:eastAsiaTheme="minorEastAsia" w:hAnsi="Cambria" w:cstheme="minorBidi" w:hint="default"/>
      </w:rPr>
    </w:lvl>
    <w:lvl w:ilvl="1" w:tplc="8DA223C4">
      <w:start w:val="1"/>
      <w:numFmt w:val="decimal"/>
      <w:lvlText w:val="%2."/>
      <w:lvlJc w:val="left"/>
      <w:pPr>
        <w:tabs>
          <w:tab w:val="num" w:pos="1440"/>
        </w:tabs>
        <w:ind w:left="1440" w:hanging="360"/>
      </w:pPr>
    </w:lvl>
    <w:lvl w:ilvl="2" w:tplc="9000B434">
      <w:start w:val="1"/>
      <w:numFmt w:val="decimal"/>
      <w:lvlText w:val="%3)"/>
      <w:lvlJc w:val="left"/>
      <w:pPr>
        <w:ind w:left="2160" w:hanging="360"/>
      </w:pPr>
      <w:rPr>
        <w:rFonts w:hint="default"/>
      </w:rPr>
    </w:lvl>
    <w:lvl w:ilvl="3" w:tplc="2174B584" w:tentative="1">
      <w:start w:val="1"/>
      <w:numFmt w:val="decimal"/>
      <w:lvlText w:val="%4."/>
      <w:lvlJc w:val="left"/>
      <w:pPr>
        <w:tabs>
          <w:tab w:val="num" w:pos="2880"/>
        </w:tabs>
        <w:ind w:left="2880" w:hanging="360"/>
      </w:pPr>
    </w:lvl>
    <w:lvl w:ilvl="4" w:tplc="FCAE3FF0" w:tentative="1">
      <w:start w:val="1"/>
      <w:numFmt w:val="decimal"/>
      <w:lvlText w:val="%5."/>
      <w:lvlJc w:val="left"/>
      <w:pPr>
        <w:tabs>
          <w:tab w:val="num" w:pos="3600"/>
        </w:tabs>
        <w:ind w:left="3600" w:hanging="360"/>
      </w:pPr>
    </w:lvl>
    <w:lvl w:ilvl="5" w:tplc="31E8EBA6" w:tentative="1">
      <w:start w:val="1"/>
      <w:numFmt w:val="decimal"/>
      <w:lvlText w:val="%6."/>
      <w:lvlJc w:val="left"/>
      <w:pPr>
        <w:tabs>
          <w:tab w:val="num" w:pos="4320"/>
        </w:tabs>
        <w:ind w:left="4320" w:hanging="360"/>
      </w:pPr>
    </w:lvl>
    <w:lvl w:ilvl="6" w:tplc="DC22A286" w:tentative="1">
      <w:start w:val="1"/>
      <w:numFmt w:val="decimal"/>
      <w:lvlText w:val="%7."/>
      <w:lvlJc w:val="left"/>
      <w:pPr>
        <w:tabs>
          <w:tab w:val="num" w:pos="5040"/>
        </w:tabs>
        <w:ind w:left="5040" w:hanging="360"/>
      </w:pPr>
    </w:lvl>
    <w:lvl w:ilvl="7" w:tplc="90EADFC0" w:tentative="1">
      <w:start w:val="1"/>
      <w:numFmt w:val="decimal"/>
      <w:lvlText w:val="%8."/>
      <w:lvlJc w:val="left"/>
      <w:pPr>
        <w:tabs>
          <w:tab w:val="num" w:pos="5760"/>
        </w:tabs>
        <w:ind w:left="5760" w:hanging="360"/>
      </w:pPr>
    </w:lvl>
    <w:lvl w:ilvl="8" w:tplc="83608C32" w:tentative="1">
      <w:start w:val="1"/>
      <w:numFmt w:val="decimal"/>
      <w:lvlText w:val="%9."/>
      <w:lvlJc w:val="left"/>
      <w:pPr>
        <w:tabs>
          <w:tab w:val="num" w:pos="6480"/>
        </w:tabs>
        <w:ind w:left="6480" w:hanging="360"/>
      </w:pPr>
    </w:lvl>
  </w:abstractNum>
  <w:abstractNum w:abstractNumId="13">
    <w:nsid w:val="7A310CFF"/>
    <w:multiLevelType w:val="hybridMultilevel"/>
    <w:tmpl w:val="735E7FDE"/>
    <w:lvl w:ilvl="0" w:tplc="6FC8AF50">
      <w:numFmt w:val="bullet"/>
      <w:lvlText w:val="-"/>
      <w:lvlJc w:val="left"/>
      <w:pPr>
        <w:ind w:left="720" w:hanging="360"/>
      </w:pPr>
      <w:rPr>
        <w:rFonts w:ascii="Cambria" w:eastAsiaTheme="minorEastAsia" w:hAnsi="Cambria" w:cstheme="minorBidi" w:hint="default"/>
      </w:rPr>
    </w:lvl>
    <w:lvl w:ilvl="1" w:tplc="2A2A1C44">
      <w:start w:val="1"/>
      <w:numFmt w:val="decimal"/>
      <w:lvlText w:val="%2."/>
      <w:lvlJc w:val="left"/>
      <w:pPr>
        <w:tabs>
          <w:tab w:val="num" w:pos="1440"/>
        </w:tabs>
        <w:ind w:left="1440" w:hanging="360"/>
      </w:pPr>
    </w:lvl>
    <w:lvl w:ilvl="2" w:tplc="AD38E20E" w:tentative="1">
      <w:start w:val="1"/>
      <w:numFmt w:val="decimal"/>
      <w:lvlText w:val="%3."/>
      <w:lvlJc w:val="left"/>
      <w:pPr>
        <w:tabs>
          <w:tab w:val="num" w:pos="2160"/>
        </w:tabs>
        <w:ind w:left="2160" w:hanging="360"/>
      </w:pPr>
    </w:lvl>
    <w:lvl w:ilvl="3" w:tplc="D54EBD7E" w:tentative="1">
      <w:start w:val="1"/>
      <w:numFmt w:val="decimal"/>
      <w:lvlText w:val="%4."/>
      <w:lvlJc w:val="left"/>
      <w:pPr>
        <w:tabs>
          <w:tab w:val="num" w:pos="2880"/>
        </w:tabs>
        <w:ind w:left="2880" w:hanging="360"/>
      </w:pPr>
    </w:lvl>
    <w:lvl w:ilvl="4" w:tplc="3684E506" w:tentative="1">
      <w:start w:val="1"/>
      <w:numFmt w:val="decimal"/>
      <w:lvlText w:val="%5."/>
      <w:lvlJc w:val="left"/>
      <w:pPr>
        <w:tabs>
          <w:tab w:val="num" w:pos="3600"/>
        </w:tabs>
        <w:ind w:left="3600" w:hanging="360"/>
      </w:pPr>
    </w:lvl>
    <w:lvl w:ilvl="5" w:tplc="9E827666" w:tentative="1">
      <w:start w:val="1"/>
      <w:numFmt w:val="decimal"/>
      <w:lvlText w:val="%6."/>
      <w:lvlJc w:val="left"/>
      <w:pPr>
        <w:tabs>
          <w:tab w:val="num" w:pos="4320"/>
        </w:tabs>
        <w:ind w:left="4320" w:hanging="360"/>
      </w:pPr>
    </w:lvl>
    <w:lvl w:ilvl="6" w:tplc="B75CC324" w:tentative="1">
      <w:start w:val="1"/>
      <w:numFmt w:val="decimal"/>
      <w:lvlText w:val="%7."/>
      <w:lvlJc w:val="left"/>
      <w:pPr>
        <w:tabs>
          <w:tab w:val="num" w:pos="5040"/>
        </w:tabs>
        <w:ind w:left="5040" w:hanging="360"/>
      </w:pPr>
    </w:lvl>
    <w:lvl w:ilvl="7" w:tplc="D304C7B6" w:tentative="1">
      <w:start w:val="1"/>
      <w:numFmt w:val="decimal"/>
      <w:lvlText w:val="%8."/>
      <w:lvlJc w:val="left"/>
      <w:pPr>
        <w:tabs>
          <w:tab w:val="num" w:pos="5760"/>
        </w:tabs>
        <w:ind w:left="5760" w:hanging="360"/>
      </w:pPr>
    </w:lvl>
    <w:lvl w:ilvl="8" w:tplc="36781A2C" w:tentative="1">
      <w:start w:val="1"/>
      <w:numFmt w:val="decimal"/>
      <w:lvlText w:val="%9."/>
      <w:lvlJc w:val="left"/>
      <w:pPr>
        <w:tabs>
          <w:tab w:val="num" w:pos="6480"/>
        </w:tabs>
        <w:ind w:left="6480" w:hanging="360"/>
      </w:pPr>
    </w:lvl>
  </w:abstractNum>
  <w:abstractNum w:abstractNumId="14">
    <w:nsid w:val="7B2C2148"/>
    <w:multiLevelType w:val="hybridMultilevel"/>
    <w:tmpl w:val="18CA6D08"/>
    <w:lvl w:ilvl="0" w:tplc="54001712">
      <w:start w:val="1"/>
      <w:numFmt w:val="decimal"/>
      <w:lvlText w:val="%1."/>
      <w:lvlJc w:val="left"/>
      <w:pPr>
        <w:tabs>
          <w:tab w:val="num" w:pos="720"/>
        </w:tabs>
        <w:ind w:left="720" w:hanging="360"/>
      </w:pPr>
    </w:lvl>
    <w:lvl w:ilvl="1" w:tplc="663477C8">
      <w:numFmt w:val="bullet"/>
      <w:lvlText w:val="•"/>
      <w:lvlJc w:val="left"/>
      <w:pPr>
        <w:tabs>
          <w:tab w:val="num" w:pos="1440"/>
        </w:tabs>
        <w:ind w:left="1440" w:hanging="360"/>
      </w:pPr>
      <w:rPr>
        <w:rFonts w:ascii="Arial" w:hAnsi="Arial" w:hint="default"/>
      </w:rPr>
    </w:lvl>
    <w:lvl w:ilvl="2" w:tplc="D92A9FBC" w:tentative="1">
      <w:start w:val="1"/>
      <w:numFmt w:val="decimal"/>
      <w:lvlText w:val="%3."/>
      <w:lvlJc w:val="left"/>
      <w:pPr>
        <w:tabs>
          <w:tab w:val="num" w:pos="2160"/>
        </w:tabs>
        <w:ind w:left="2160" w:hanging="360"/>
      </w:pPr>
    </w:lvl>
    <w:lvl w:ilvl="3" w:tplc="73921268" w:tentative="1">
      <w:start w:val="1"/>
      <w:numFmt w:val="decimal"/>
      <w:lvlText w:val="%4."/>
      <w:lvlJc w:val="left"/>
      <w:pPr>
        <w:tabs>
          <w:tab w:val="num" w:pos="2880"/>
        </w:tabs>
        <w:ind w:left="2880" w:hanging="360"/>
      </w:pPr>
    </w:lvl>
    <w:lvl w:ilvl="4" w:tplc="860E3660" w:tentative="1">
      <w:start w:val="1"/>
      <w:numFmt w:val="decimal"/>
      <w:lvlText w:val="%5."/>
      <w:lvlJc w:val="left"/>
      <w:pPr>
        <w:tabs>
          <w:tab w:val="num" w:pos="3600"/>
        </w:tabs>
        <w:ind w:left="3600" w:hanging="360"/>
      </w:pPr>
    </w:lvl>
    <w:lvl w:ilvl="5" w:tplc="8A881EF6" w:tentative="1">
      <w:start w:val="1"/>
      <w:numFmt w:val="decimal"/>
      <w:lvlText w:val="%6."/>
      <w:lvlJc w:val="left"/>
      <w:pPr>
        <w:tabs>
          <w:tab w:val="num" w:pos="4320"/>
        </w:tabs>
        <w:ind w:left="4320" w:hanging="360"/>
      </w:pPr>
    </w:lvl>
    <w:lvl w:ilvl="6" w:tplc="37A8AFBA" w:tentative="1">
      <w:start w:val="1"/>
      <w:numFmt w:val="decimal"/>
      <w:lvlText w:val="%7."/>
      <w:lvlJc w:val="left"/>
      <w:pPr>
        <w:tabs>
          <w:tab w:val="num" w:pos="5040"/>
        </w:tabs>
        <w:ind w:left="5040" w:hanging="360"/>
      </w:pPr>
    </w:lvl>
    <w:lvl w:ilvl="7" w:tplc="23C4932A" w:tentative="1">
      <w:start w:val="1"/>
      <w:numFmt w:val="decimal"/>
      <w:lvlText w:val="%8."/>
      <w:lvlJc w:val="left"/>
      <w:pPr>
        <w:tabs>
          <w:tab w:val="num" w:pos="5760"/>
        </w:tabs>
        <w:ind w:left="5760" w:hanging="360"/>
      </w:pPr>
    </w:lvl>
    <w:lvl w:ilvl="8" w:tplc="20DE4F9E" w:tentative="1">
      <w:start w:val="1"/>
      <w:numFmt w:val="decimal"/>
      <w:lvlText w:val="%9."/>
      <w:lvlJc w:val="left"/>
      <w:pPr>
        <w:tabs>
          <w:tab w:val="num" w:pos="6480"/>
        </w:tabs>
        <w:ind w:left="6480" w:hanging="360"/>
      </w:pPr>
    </w:lvl>
  </w:abstractNum>
  <w:num w:numId="1">
    <w:abstractNumId w:val="4"/>
  </w:num>
  <w:num w:numId="2">
    <w:abstractNumId w:val="1"/>
  </w:num>
  <w:num w:numId="3">
    <w:abstractNumId w:val="1"/>
  </w:num>
  <w:num w:numId="4">
    <w:abstractNumId w:val="4"/>
  </w:num>
  <w:num w:numId="5">
    <w:abstractNumId w:val="4"/>
  </w:num>
  <w:num w:numId="6">
    <w:abstractNumId w:val="4"/>
  </w:num>
  <w:num w:numId="7">
    <w:abstractNumId w:val="0"/>
  </w:num>
  <w:num w:numId="8">
    <w:abstractNumId w:val="7"/>
  </w:num>
  <w:num w:numId="9">
    <w:abstractNumId w:val="5"/>
  </w:num>
  <w:num w:numId="10">
    <w:abstractNumId w:val="2"/>
  </w:num>
  <w:num w:numId="11">
    <w:abstractNumId w:val="8"/>
  </w:num>
  <w:num w:numId="12">
    <w:abstractNumId w:val="10"/>
  </w:num>
  <w:num w:numId="13">
    <w:abstractNumId w:val="14"/>
  </w:num>
  <w:num w:numId="14">
    <w:abstractNumId w:val="3"/>
  </w:num>
  <w:num w:numId="15">
    <w:abstractNumId w:val="9"/>
  </w:num>
  <w:num w:numId="16">
    <w:abstractNumId w:val="12"/>
  </w:num>
  <w:num w:numId="17">
    <w:abstractNumId w:val="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F9"/>
    <w:rsid w:val="00003ED5"/>
    <w:rsid w:val="000545C5"/>
    <w:rsid w:val="00066928"/>
    <w:rsid w:val="000C7339"/>
    <w:rsid w:val="000D5A1F"/>
    <w:rsid w:val="000E2918"/>
    <w:rsid w:val="000E6FE4"/>
    <w:rsid w:val="0010089F"/>
    <w:rsid w:val="0012736D"/>
    <w:rsid w:val="0015263C"/>
    <w:rsid w:val="00197FAD"/>
    <w:rsid w:val="001B127B"/>
    <w:rsid w:val="001B3596"/>
    <w:rsid w:val="001E0E8A"/>
    <w:rsid w:val="001F3105"/>
    <w:rsid w:val="0023461D"/>
    <w:rsid w:val="0027369C"/>
    <w:rsid w:val="0028721C"/>
    <w:rsid w:val="002C685F"/>
    <w:rsid w:val="002E4B4D"/>
    <w:rsid w:val="0030623B"/>
    <w:rsid w:val="00325E7C"/>
    <w:rsid w:val="0033112B"/>
    <w:rsid w:val="0033718F"/>
    <w:rsid w:val="00365B86"/>
    <w:rsid w:val="00390EEA"/>
    <w:rsid w:val="003A0244"/>
    <w:rsid w:val="0044660F"/>
    <w:rsid w:val="00484899"/>
    <w:rsid w:val="0048674B"/>
    <w:rsid w:val="0049425E"/>
    <w:rsid w:val="004A480E"/>
    <w:rsid w:val="004B5303"/>
    <w:rsid w:val="004C2DB3"/>
    <w:rsid w:val="004F3158"/>
    <w:rsid w:val="0052252C"/>
    <w:rsid w:val="00547B8C"/>
    <w:rsid w:val="00567293"/>
    <w:rsid w:val="00576D82"/>
    <w:rsid w:val="005955DF"/>
    <w:rsid w:val="005A08E2"/>
    <w:rsid w:val="005E2F9C"/>
    <w:rsid w:val="005F26E7"/>
    <w:rsid w:val="005F4D81"/>
    <w:rsid w:val="005F6D8C"/>
    <w:rsid w:val="00664B98"/>
    <w:rsid w:val="006A7592"/>
    <w:rsid w:val="006B1A9A"/>
    <w:rsid w:val="006F182C"/>
    <w:rsid w:val="0070227F"/>
    <w:rsid w:val="00720FF9"/>
    <w:rsid w:val="0076275B"/>
    <w:rsid w:val="007B70E6"/>
    <w:rsid w:val="00823E26"/>
    <w:rsid w:val="00841D10"/>
    <w:rsid w:val="008D38D1"/>
    <w:rsid w:val="0092018C"/>
    <w:rsid w:val="009439F5"/>
    <w:rsid w:val="00960F98"/>
    <w:rsid w:val="00974D18"/>
    <w:rsid w:val="00A016A2"/>
    <w:rsid w:val="00A12B28"/>
    <w:rsid w:val="00A404B9"/>
    <w:rsid w:val="00A93FA7"/>
    <w:rsid w:val="00B16F62"/>
    <w:rsid w:val="00BA07AA"/>
    <w:rsid w:val="00BA13D8"/>
    <w:rsid w:val="00BC30DE"/>
    <w:rsid w:val="00BD03CB"/>
    <w:rsid w:val="00C253AC"/>
    <w:rsid w:val="00C92DC2"/>
    <w:rsid w:val="00C94614"/>
    <w:rsid w:val="00CA33E1"/>
    <w:rsid w:val="00CB5FFA"/>
    <w:rsid w:val="00CB7421"/>
    <w:rsid w:val="00CB79D4"/>
    <w:rsid w:val="00CE0581"/>
    <w:rsid w:val="00CE224E"/>
    <w:rsid w:val="00D51688"/>
    <w:rsid w:val="00D56B93"/>
    <w:rsid w:val="00D74040"/>
    <w:rsid w:val="00DA236C"/>
    <w:rsid w:val="00E3371A"/>
    <w:rsid w:val="00E631FF"/>
    <w:rsid w:val="00EA7B8E"/>
    <w:rsid w:val="00ED5C43"/>
    <w:rsid w:val="00EF6963"/>
    <w:rsid w:val="00F31AB2"/>
    <w:rsid w:val="00F6710A"/>
    <w:rsid w:val="00FB6919"/>
    <w:rsid w:val="00FD0DBF"/>
    <w:rsid w:val="00FD3BF3"/>
    <w:rsid w:val="00FF4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17957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960F98"/>
    <w:pPr>
      <w:keepNext/>
      <w:keepLines/>
      <w:suppressAutoHyphens/>
      <w:spacing w:before="480"/>
      <w:outlineLvl w:val="0"/>
    </w:pPr>
    <w:rPr>
      <w:rFonts w:ascii="Arial" w:eastAsia="MS ????" w:hAnsi="Arial" w:cs="Times New Roman"/>
      <w:b/>
      <w:bCs/>
      <w:sz w:val="32"/>
      <w:szCs w:val="32"/>
    </w:rPr>
  </w:style>
  <w:style w:type="paragraph" w:styleId="Heading2">
    <w:name w:val="heading 2"/>
    <w:basedOn w:val="Normal"/>
    <w:next w:val="Normal"/>
    <w:link w:val="Heading2Char"/>
    <w:autoRedefine/>
    <w:uiPriority w:val="99"/>
    <w:qFormat/>
    <w:rsid w:val="004C2DB3"/>
    <w:pPr>
      <w:keepNext/>
      <w:spacing w:before="240" w:after="120"/>
      <w:outlineLvl w:val="1"/>
    </w:pPr>
    <w:rPr>
      <w:rFonts w:ascii="Helvetica" w:eastAsia="?????? Pro W3" w:hAnsi="Helvetica" w:cs="Times New Roman"/>
      <w:b/>
      <w:color w:val="000000"/>
      <w:sz w:val="28"/>
      <w:szCs w:val="32"/>
    </w:rPr>
  </w:style>
  <w:style w:type="paragraph" w:styleId="Heading3">
    <w:name w:val="heading 3"/>
    <w:basedOn w:val="Normal"/>
    <w:next w:val="Normal"/>
    <w:link w:val="Heading3Char"/>
    <w:autoRedefine/>
    <w:uiPriority w:val="9"/>
    <w:unhideWhenUsed/>
    <w:qFormat/>
    <w:rsid w:val="004C2DB3"/>
    <w:pPr>
      <w:keepNext/>
      <w:keepLines/>
      <w:numPr>
        <w:ilvl w:val="2"/>
        <w:numId w:val="7"/>
      </w:numPr>
      <w:spacing w:before="200" w:after="120"/>
      <w:ind w:left="720" w:hanging="72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0F98"/>
    <w:rPr>
      <w:rFonts w:ascii="Arial" w:eastAsia="MS ????" w:hAnsi="Arial" w:cs="Times New Roman"/>
      <w:b/>
      <w:bCs/>
      <w:sz w:val="32"/>
      <w:szCs w:val="32"/>
    </w:rPr>
  </w:style>
  <w:style w:type="character" w:customStyle="1" w:styleId="Heading2Char">
    <w:name w:val="Heading 2 Char"/>
    <w:basedOn w:val="DefaultParagraphFont"/>
    <w:link w:val="Heading2"/>
    <w:uiPriority w:val="99"/>
    <w:rsid w:val="004C2DB3"/>
    <w:rPr>
      <w:rFonts w:ascii="Helvetica" w:eastAsia="?????? Pro W3" w:hAnsi="Helvetica" w:cs="Times New Roman"/>
      <w:b/>
      <w:color w:val="000000"/>
      <w:sz w:val="28"/>
      <w:szCs w:val="32"/>
    </w:rPr>
  </w:style>
  <w:style w:type="character" w:customStyle="1" w:styleId="Heading3Char">
    <w:name w:val="Heading 3 Char"/>
    <w:basedOn w:val="DefaultParagraphFont"/>
    <w:link w:val="Heading3"/>
    <w:uiPriority w:val="9"/>
    <w:rsid w:val="004C2DB3"/>
    <w:rPr>
      <w:rFonts w:ascii="Helvetica" w:eastAsiaTheme="majorEastAsia" w:hAnsi="Helvetica" w:cstheme="majorBidi"/>
      <w:b/>
      <w:bCs/>
    </w:rPr>
  </w:style>
  <w:style w:type="paragraph" w:styleId="ListParagraph">
    <w:name w:val="List Paragraph"/>
    <w:basedOn w:val="Normal"/>
    <w:uiPriority w:val="34"/>
    <w:qFormat/>
    <w:rsid w:val="000E6FE4"/>
    <w:pPr>
      <w:ind w:left="720"/>
      <w:contextualSpacing/>
    </w:pPr>
  </w:style>
  <w:style w:type="paragraph" w:styleId="FootnoteText">
    <w:name w:val="footnote text"/>
    <w:basedOn w:val="Normal"/>
    <w:link w:val="FootnoteTextChar"/>
    <w:uiPriority w:val="99"/>
    <w:unhideWhenUsed/>
    <w:rsid w:val="001B127B"/>
  </w:style>
  <w:style w:type="character" w:customStyle="1" w:styleId="FootnoteTextChar">
    <w:name w:val="Footnote Text Char"/>
    <w:basedOn w:val="DefaultParagraphFont"/>
    <w:link w:val="FootnoteText"/>
    <w:uiPriority w:val="99"/>
    <w:rsid w:val="001B127B"/>
  </w:style>
  <w:style w:type="character" w:styleId="FootnoteReference">
    <w:name w:val="footnote reference"/>
    <w:basedOn w:val="DefaultParagraphFont"/>
    <w:uiPriority w:val="99"/>
    <w:unhideWhenUsed/>
    <w:rsid w:val="001B127B"/>
    <w:rPr>
      <w:vertAlign w:val="superscript"/>
    </w:rPr>
  </w:style>
  <w:style w:type="character" w:styleId="Hyperlink">
    <w:name w:val="Hyperlink"/>
    <w:basedOn w:val="DefaultParagraphFont"/>
    <w:uiPriority w:val="99"/>
    <w:unhideWhenUsed/>
    <w:rsid w:val="006B1A9A"/>
    <w:rPr>
      <w:color w:val="0000FF" w:themeColor="hyperlink"/>
      <w:u w:val="single"/>
    </w:rPr>
  </w:style>
  <w:style w:type="paragraph" w:styleId="BalloonText">
    <w:name w:val="Balloon Text"/>
    <w:basedOn w:val="Normal"/>
    <w:link w:val="BalloonTextChar"/>
    <w:uiPriority w:val="99"/>
    <w:semiHidden/>
    <w:unhideWhenUsed/>
    <w:rsid w:val="00325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E7C"/>
    <w:rPr>
      <w:rFonts w:ascii="Lucida Grande" w:hAnsi="Lucida Grande" w:cs="Lucida Grande"/>
      <w:sz w:val="18"/>
      <w:szCs w:val="18"/>
    </w:rPr>
  </w:style>
  <w:style w:type="paragraph" w:styleId="Header">
    <w:name w:val="header"/>
    <w:basedOn w:val="Normal"/>
    <w:link w:val="HeaderChar"/>
    <w:uiPriority w:val="99"/>
    <w:unhideWhenUsed/>
    <w:rsid w:val="00A93FA7"/>
    <w:pPr>
      <w:tabs>
        <w:tab w:val="center" w:pos="4320"/>
        <w:tab w:val="right" w:pos="8640"/>
      </w:tabs>
    </w:pPr>
  </w:style>
  <w:style w:type="character" w:customStyle="1" w:styleId="HeaderChar">
    <w:name w:val="Header Char"/>
    <w:basedOn w:val="DefaultParagraphFont"/>
    <w:link w:val="Header"/>
    <w:uiPriority w:val="99"/>
    <w:rsid w:val="00A93FA7"/>
  </w:style>
  <w:style w:type="paragraph" w:styleId="Footer">
    <w:name w:val="footer"/>
    <w:basedOn w:val="Normal"/>
    <w:link w:val="FooterChar"/>
    <w:uiPriority w:val="99"/>
    <w:unhideWhenUsed/>
    <w:rsid w:val="00A93FA7"/>
    <w:pPr>
      <w:tabs>
        <w:tab w:val="center" w:pos="4320"/>
        <w:tab w:val="right" w:pos="8640"/>
      </w:tabs>
    </w:pPr>
  </w:style>
  <w:style w:type="character" w:customStyle="1" w:styleId="FooterChar">
    <w:name w:val="Footer Char"/>
    <w:basedOn w:val="DefaultParagraphFont"/>
    <w:link w:val="Footer"/>
    <w:uiPriority w:val="99"/>
    <w:rsid w:val="00A93F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960F98"/>
    <w:pPr>
      <w:keepNext/>
      <w:keepLines/>
      <w:suppressAutoHyphens/>
      <w:spacing w:before="480"/>
      <w:outlineLvl w:val="0"/>
    </w:pPr>
    <w:rPr>
      <w:rFonts w:ascii="Arial" w:eastAsia="MS ????" w:hAnsi="Arial" w:cs="Times New Roman"/>
      <w:b/>
      <w:bCs/>
      <w:sz w:val="32"/>
      <w:szCs w:val="32"/>
    </w:rPr>
  </w:style>
  <w:style w:type="paragraph" w:styleId="Heading2">
    <w:name w:val="heading 2"/>
    <w:basedOn w:val="Normal"/>
    <w:next w:val="Normal"/>
    <w:link w:val="Heading2Char"/>
    <w:autoRedefine/>
    <w:uiPriority w:val="99"/>
    <w:qFormat/>
    <w:rsid w:val="004C2DB3"/>
    <w:pPr>
      <w:keepNext/>
      <w:spacing w:before="240" w:after="120"/>
      <w:outlineLvl w:val="1"/>
    </w:pPr>
    <w:rPr>
      <w:rFonts w:ascii="Helvetica" w:eastAsia="?????? Pro W3" w:hAnsi="Helvetica" w:cs="Times New Roman"/>
      <w:b/>
      <w:color w:val="000000"/>
      <w:sz w:val="28"/>
      <w:szCs w:val="32"/>
    </w:rPr>
  </w:style>
  <w:style w:type="paragraph" w:styleId="Heading3">
    <w:name w:val="heading 3"/>
    <w:basedOn w:val="Normal"/>
    <w:next w:val="Normal"/>
    <w:link w:val="Heading3Char"/>
    <w:autoRedefine/>
    <w:uiPriority w:val="9"/>
    <w:unhideWhenUsed/>
    <w:qFormat/>
    <w:rsid w:val="004C2DB3"/>
    <w:pPr>
      <w:keepNext/>
      <w:keepLines/>
      <w:numPr>
        <w:ilvl w:val="2"/>
        <w:numId w:val="7"/>
      </w:numPr>
      <w:spacing w:before="200" w:after="120"/>
      <w:ind w:left="720" w:hanging="72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0F98"/>
    <w:rPr>
      <w:rFonts w:ascii="Arial" w:eastAsia="MS ????" w:hAnsi="Arial" w:cs="Times New Roman"/>
      <w:b/>
      <w:bCs/>
      <w:sz w:val="32"/>
      <w:szCs w:val="32"/>
    </w:rPr>
  </w:style>
  <w:style w:type="character" w:customStyle="1" w:styleId="Heading2Char">
    <w:name w:val="Heading 2 Char"/>
    <w:basedOn w:val="DefaultParagraphFont"/>
    <w:link w:val="Heading2"/>
    <w:uiPriority w:val="99"/>
    <w:rsid w:val="004C2DB3"/>
    <w:rPr>
      <w:rFonts w:ascii="Helvetica" w:eastAsia="?????? Pro W3" w:hAnsi="Helvetica" w:cs="Times New Roman"/>
      <w:b/>
      <w:color w:val="000000"/>
      <w:sz w:val="28"/>
      <w:szCs w:val="32"/>
    </w:rPr>
  </w:style>
  <w:style w:type="character" w:customStyle="1" w:styleId="Heading3Char">
    <w:name w:val="Heading 3 Char"/>
    <w:basedOn w:val="DefaultParagraphFont"/>
    <w:link w:val="Heading3"/>
    <w:uiPriority w:val="9"/>
    <w:rsid w:val="004C2DB3"/>
    <w:rPr>
      <w:rFonts w:ascii="Helvetica" w:eastAsiaTheme="majorEastAsia" w:hAnsi="Helvetica" w:cstheme="majorBidi"/>
      <w:b/>
      <w:bCs/>
    </w:rPr>
  </w:style>
  <w:style w:type="paragraph" w:styleId="ListParagraph">
    <w:name w:val="List Paragraph"/>
    <w:basedOn w:val="Normal"/>
    <w:uiPriority w:val="34"/>
    <w:qFormat/>
    <w:rsid w:val="000E6FE4"/>
    <w:pPr>
      <w:ind w:left="720"/>
      <w:contextualSpacing/>
    </w:pPr>
  </w:style>
  <w:style w:type="paragraph" w:styleId="FootnoteText">
    <w:name w:val="footnote text"/>
    <w:basedOn w:val="Normal"/>
    <w:link w:val="FootnoteTextChar"/>
    <w:uiPriority w:val="99"/>
    <w:unhideWhenUsed/>
    <w:rsid w:val="001B127B"/>
  </w:style>
  <w:style w:type="character" w:customStyle="1" w:styleId="FootnoteTextChar">
    <w:name w:val="Footnote Text Char"/>
    <w:basedOn w:val="DefaultParagraphFont"/>
    <w:link w:val="FootnoteText"/>
    <w:uiPriority w:val="99"/>
    <w:rsid w:val="001B127B"/>
  </w:style>
  <w:style w:type="character" w:styleId="FootnoteReference">
    <w:name w:val="footnote reference"/>
    <w:basedOn w:val="DefaultParagraphFont"/>
    <w:uiPriority w:val="99"/>
    <w:unhideWhenUsed/>
    <w:rsid w:val="001B127B"/>
    <w:rPr>
      <w:vertAlign w:val="superscript"/>
    </w:rPr>
  </w:style>
  <w:style w:type="character" w:styleId="Hyperlink">
    <w:name w:val="Hyperlink"/>
    <w:basedOn w:val="DefaultParagraphFont"/>
    <w:uiPriority w:val="99"/>
    <w:unhideWhenUsed/>
    <w:rsid w:val="006B1A9A"/>
    <w:rPr>
      <w:color w:val="0000FF" w:themeColor="hyperlink"/>
      <w:u w:val="single"/>
    </w:rPr>
  </w:style>
  <w:style w:type="paragraph" w:styleId="BalloonText">
    <w:name w:val="Balloon Text"/>
    <w:basedOn w:val="Normal"/>
    <w:link w:val="BalloonTextChar"/>
    <w:uiPriority w:val="99"/>
    <w:semiHidden/>
    <w:unhideWhenUsed/>
    <w:rsid w:val="00325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E7C"/>
    <w:rPr>
      <w:rFonts w:ascii="Lucida Grande" w:hAnsi="Lucida Grande" w:cs="Lucida Grande"/>
      <w:sz w:val="18"/>
      <w:szCs w:val="18"/>
    </w:rPr>
  </w:style>
  <w:style w:type="paragraph" w:styleId="Header">
    <w:name w:val="header"/>
    <w:basedOn w:val="Normal"/>
    <w:link w:val="HeaderChar"/>
    <w:uiPriority w:val="99"/>
    <w:unhideWhenUsed/>
    <w:rsid w:val="00A93FA7"/>
    <w:pPr>
      <w:tabs>
        <w:tab w:val="center" w:pos="4320"/>
        <w:tab w:val="right" w:pos="8640"/>
      </w:tabs>
    </w:pPr>
  </w:style>
  <w:style w:type="character" w:customStyle="1" w:styleId="HeaderChar">
    <w:name w:val="Header Char"/>
    <w:basedOn w:val="DefaultParagraphFont"/>
    <w:link w:val="Header"/>
    <w:uiPriority w:val="99"/>
    <w:rsid w:val="00A93FA7"/>
  </w:style>
  <w:style w:type="paragraph" w:styleId="Footer">
    <w:name w:val="footer"/>
    <w:basedOn w:val="Normal"/>
    <w:link w:val="FooterChar"/>
    <w:uiPriority w:val="99"/>
    <w:unhideWhenUsed/>
    <w:rsid w:val="00A93FA7"/>
    <w:pPr>
      <w:tabs>
        <w:tab w:val="center" w:pos="4320"/>
        <w:tab w:val="right" w:pos="8640"/>
      </w:tabs>
    </w:pPr>
  </w:style>
  <w:style w:type="character" w:customStyle="1" w:styleId="FooterChar">
    <w:name w:val="Footer Char"/>
    <w:basedOn w:val="DefaultParagraphFont"/>
    <w:link w:val="Footer"/>
    <w:uiPriority w:val="99"/>
    <w:rsid w:val="00A9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688">
      <w:bodyDiv w:val="1"/>
      <w:marLeft w:val="0"/>
      <w:marRight w:val="0"/>
      <w:marTop w:val="0"/>
      <w:marBottom w:val="0"/>
      <w:divBdr>
        <w:top w:val="none" w:sz="0" w:space="0" w:color="auto"/>
        <w:left w:val="none" w:sz="0" w:space="0" w:color="auto"/>
        <w:bottom w:val="none" w:sz="0" w:space="0" w:color="auto"/>
        <w:right w:val="none" w:sz="0" w:space="0" w:color="auto"/>
      </w:divBdr>
    </w:div>
    <w:div w:id="579365394">
      <w:bodyDiv w:val="1"/>
      <w:marLeft w:val="0"/>
      <w:marRight w:val="0"/>
      <w:marTop w:val="0"/>
      <w:marBottom w:val="0"/>
      <w:divBdr>
        <w:top w:val="none" w:sz="0" w:space="0" w:color="auto"/>
        <w:left w:val="none" w:sz="0" w:space="0" w:color="auto"/>
        <w:bottom w:val="none" w:sz="0" w:space="0" w:color="auto"/>
        <w:right w:val="none" w:sz="0" w:space="0" w:color="auto"/>
      </w:divBdr>
    </w:div>
    <w:div w:id="788162168">
      <w:bodyDiv w:val="1"/>
      <w:marLeft w:val="0"/>
      <w:marRight w:val="0"/>
      <w:marTop w:val="0"/>
      <w:marBottom w:val="0"/>
      <w:divBdr>
        <w:top w:val="none" w:sz="0" w:space="0" w:color="auto"/>
        <w:left w:val="none" w:sz="0" w:space="0" w:color="auto"/>
        <w:bottom w:val="none" w:sz="0" w:space="0" w:color="auto"/>
        <w:right w:val="none" w:sz="0" w:space="0" w:color="auto"/>
      </w:divBdr>
    </w:div>
    <w:div w:id="927035719">
      <w:bodyDiv w:val="1"/>
      <w:marLeft w:val="0"/>
      <w:marRight w:val="0"/>
      <w:marTop w:val="0"/>
      <w:marBottom w:val="0"/>
      <w:divBdr>
        <w:top w:val="none" w:sz="0" w:space="0" w:color="auto"/>
        <w:left w:val="none" w:sz="0" w:space="0" w:color="auto"/>
        <w:bottom w:val="none" w:sz="0" w:space="0" w:color="auto"/>
        <w:right w:val="none" w:sz="0" w:space="0" w:color="auto"/>
      </w:divBdr>
    </w:div>
    <w:div w:id="1252733971">
      <w:bodyDiv w:val="1"/>
      <w:marLeft w:val="0"/>
      <w:marRight w:val="0"/>
      <w:marTop w:val="0"/>
      <w:marBottom w:val="0"/>
      <w:divBdr>
        <w:top w:val="none" w:sz="0" w:space="0" w:color="auto"/>
        <w:left w:val="none" w:sz="0" w:space="0" w:color="auto"/>
        <w:bottom w:val="none" w:sz="0" w:space="0" w:color="auto"/>
        <w:right w:val="none" w:sz="0" w:space="0" w:color="auto"/>
      </w:divBdr>
      <w:divsChild>
        <w:div w:id="1259558837">
          <w:marLeft w:val="720"/>
          <w:marRight w:val="0"/>
          <w:marTop w:val="0"/>
          <w:marBottom w:val="120"/>
          <w:divBdr>
            <w:top w:val="none" w:sz="0" w:space="0" w:color="auto"/>
            <w:left w:val="none" w:sz="0" w:space="0" w:color="auto"/>
            <w:bottom w:val="none" w:sz="0" w:space="0" w:color="auto"/>
            <w:right w:val="none" w:sz="0" w:space="0" w:color="auto"/>
          </w:divBdr>
        </w:div>
        <w:div w:id="675184489">
          <w:marLeft w:val="720"/>
          <w:marRight w:val="0"/>
          <w:marTop w:val="0"/>
          <w:marBottom w:val="120"/>
          <w:divBdr>
            <w:top w:val="none" w:sz="0" w:space="0" w:color="auto"/>
            <w:left w:val="none" w:sz="0" w:space="0" w:color="auto"/>
            <w:bottom w:val="none" w:sz="0" w:space="0" w:color="auto"/>
            <w:right w:val="none" w:sz="0" w:space="0" w:color="auto"/>
          </w:divBdr>
        </w:div>
        <w:div w:id="871455545">
          <w:marLeft w:val="1440"/>
          <w:marRight w:val="0"/>
          <w:marTop w:val="0"/>
          <w:marBottom w:val="120"/>
          <w:divBdr>
            <w:top w:val="none" w:sz="0" w:space="0" w:color="auto"/>
            <w:left w:val="none" w:sz="0" w:space="0" w:color="auto"/>
            <w:bottom w:val="none" w:sz="0" w:space="0" w:color="auto"/>
            <w:right w:val="none" w:sz="0" w:space="0" w:color="auto"/>
          </w:divBdr>
        </w:div>
        <w:div w:id="1391004497">
          <w:marLeft w:val="1440"/>
          <w:marRight w:val="0"/>
          <w:marTop w:val="0"/>
          <w:marBottom w:val="120"/>
          <w:divBdr>
            <w:top w:val="none" w:sz="0" w:space="0" w:color="auto"/>
            <w:left w:val="none" w:sz="0" w:space="0" w:color="auto"/>
            <w:bottom w:val="none" w:sz="0" w:space="0" w:color="auto"/>
            <w:right w:val="none" w:sz="0" w:space="0" w:color="auto"/>
          </w:divBdr>
        </w:div>
        <w:div w:id="1441293550">
          <w:marLeft w:val="720"/>
          <w:marRight w:val="0"/>
          <w:marTop w:val="0"/>
          <w:marBottom w:val="120"/>
          <w:divBdr>
            <w:top w:val="none" w:sz="0" w:space="0" w:color="auto"/>
            <w:left w:val="none" w:sz="0" w:space="0" w:color="auto"/>
            <w:bottom w:val="none" w:sz="0" w:space="0" w:color="auto"/>
            <w:right w:val="none" w:sz="0" w:space="0" w:color="auto"/>
          </w:divBdr>
        </w:div>
        <w:div w:id="1543667357">
          <w:marLeft w:val="720"/>
          <w:marRight w:val="0"/>
          <w:marTop w:val="0"/>
          <w:marBottom w:val="120"/>
          <w:divBdr>
            <w:top w:val="none" w:sz="0" w:space="0" w:color="auto"/>
            <w:left w:val="none" w:sz="0" w:space="0" w:color="auto"/>
            <w:bottom w:val="none" w:sz="0" w:space="0" w:color="auto"/>
            <w:right w:val="none" w:sz="0" w:space="0" w:color="auto"/>
          </w:divBdr>
        </w:div>
        <w:div w:id="538247707">
          <w:marLeft w:val="720"/>
          <w:marRight w:val="0"/>
          <w:marTop w:val="0"/>
          <w:marBottom w:val="120"/>
          <w:divBdr>
            <w:top w:val="none" w:sz="0" w:space="0" w:color="auto"/>
            <w:left w:val="none" w:sz="0" w:space="0" w:color="auto"/>
            <w:bottom w:val="none" w:sz="0" w:space="0" w:color="auto"/>
            <w:right w:val="none" w:sz="0" w:space="0" w:color="auto"/>
          </w:divBdr>
        </w:div>
        <w:div w:id="769929214">
          <w:marLeft w:val="720"/>
          <w:marRight w:val="0"/>
          <w:marTop w:val="0"/>
          <w:marBottom w:val="120"/>
          <w:divBdr>
            <w:top w:val="none" w:sz="0" w:space="0" w:color="auto"/>
            <w:left w:val="none" w:sz="0" w:space="0" w:color="auto"/>
            <w:bottom w:val="none" w:sz="0" w:space="0" w:color="auto"/>
            <w:right w:val="none" w:sz="0" w:space="0" w:color="auto"/>
          </w:divBdr>
        </w:div>
      </w:divsChild>
    </w:div>
    <w:div w:id="1314141698">
      <w:bodyDiv w:val="1"/>
      <w:marLeft w:val="0"/>
      <w:marRight w:val="0"/>
      <w:marTop w:val="0"/>
      <w:marBottom w:val="0"/>
      <w:divBdr>
        <w:top w:val="none" w:sz="0" w:space="0" w:color="auto"/>
        <w:left w:val="none" w:sz="0" w:space="0" w:color="auto"/>
        <w:bottom w:val="none" w:sz="0" w:space="0" w:color="auto"/>
        <w:right w:val="none" w:sz="0" w:space="0" w:color="auto"/>
      </w:divBdr>
      <w:divsChild>
        <w:div w:id="236408247">
          <w:marLeft w:val="1440"/>
          <w:marRight w:val="0"/>
          <w:marTop w:val="0"/>
          <w:marBottom w:val="120"/>
          <w:divBdr>
            <w:top w:val="none" w:sz="0" w:space="0" w:color="auto"/>
            <w:left w:val="none" w:sz="0" w:space="0" w:color="auto"/>
            <w:bottom w:val="none" w:sz="0" w:space="0" w:color="auto"/>
            <w:right w:val="none" w:sz="0" w:space="0" w:color="auto"/>
          </w:divBdr>
        </w:div>
        <w:div w:id="1084033365">
          <w:marLeft w:val="1440"/>
          <w:marRight w:val="0"/>
          <w:marTop w:val="0"/>
          <w:marBottom w:val="120"/>
          <w:divBdr>
            <w:top w:val="none" w:sz="0" w:space="0" w:color="auto"/>
            <w:left w:val="none" w:sz="0" w:space="0" w:color="auto"/>
            <w:bottom w:val="none" w:sz="0" w:space="0" w:color="auto"/>
            <w:right w:val="none" w:sz="0" w:space="0" w:color="auto"/>
          </w:divBdr>
        </w:div>
        <w:div w:id="1333558713">
          <w:marLeft w:val="1440"/>
          <w:marRight w:val="0"/>
          <w:marTop w:val="0"/>
          <w:marBottom w:val="120"/>
          <w:divBdr>
            <w:top w:val="none" w:sz="0" w:space="0" w:color="auto"/>
            <w:left w:val="none" w:sz="0" w:space="0" w:color="auto"/>
            <w:bottom w:val="none" w:sz="0" w:space="0" w:color="auto"/>
            <w:right w:val="none" w:sz="0" w:space="0" w:color="auto"/>
          </w:divBdr>
        </w:div>
      </w:divsChild>
    </w:div>
    <w:div w:id="1341396638">
      <w:bodyDiv w:val="1"/>
      <w:marLeft w:val="0"/>
      <w:marRight w:val="0"/>
      <w:marTop w:val="0"/>
      <w:marBottom w:val="0"/>
      <w:divBdr>
        <w:top w:val="none" w:sz="0" w:space="0" w:color="auto"/>
        <w:left w:val="none" w:sz="0" w:space="0" w:color="auto"/>
        <w:bottom w:val="none" w:sz="0" w:space="0" w:color="auto"/>
        <w:right w:val="none" w:sz="0" w:space="0" w:color="auto"/>
      </w:divBdr>
      <w:divsChild>
        <w:div w:id="928781473">
          <w:marLeft w:val="1526"/>
          <w:marRight w:val="0"/>
          <w:marTop w:val="0"/>
          <w:marBottom w:val="0"/>
          <w:divBdr>
            <w:top w:val="none" w:sz="0" w:space="0" w:color="auto"/>
            <w:left w:val="none" w:sz="0" w:space="0" w:color="auto"/>
            <w:bottom w:val="none" w:sz="0" w:space="0" w:color="auto"/>
            <w:right w:val="none" w:sz="0" w:space="0" w:color="auto"/>
          </w:divBdr>
        </w:div>
        <w:div w:id="2051102141">
          <w:marLeft w:val="1526"/>
          <w:marRight w:val="0"/>
          <w:marTop w:val="0"/>
          <w:marBottom w:val="0"/>
          <w:divBdr>
            <w:top w:val="none" w:sz="0" w:space="0" w:color="auto"/>
            <w:left w:val="none" w:sz="0" w:space="0" w:color="auto"/>
            <w:bottom w:val="none" w:sz="0" w:space="0" w:color="auto"/>
            <w:right w:val="none" w:sz="0" w:space="0" w:color="auto"/>
          </w:divBdr>
        </w:div>
        <w:div w:id="1364788283">
          <w:marLeft w:val="1526"/>
          <w:marRight w:val="0"/>
          <w:marTop w:val="0"/>
          <w:marBottom w:val="0"/>
          <w:divBdr>
            <w:top w:val="none" w:sz="0" w:space="0" w:color="auto"/>
            <w:left w:val="none" w:sz="0" w:space="0" w:color="auto"/>
            <w:bottom w:val="none" w:sz="0" w:space="0" w:color="auto"/>
            <w:right w:val="none" w:sz="0" w:space="0" w:color="auto"/>
          </w:divBdr>
        </w:div>
      </w:divsChild>
    </w:div>
    <w:div w:id="1342319567">
      <w:bodyDiv w:val="1"/>
      <w:marLeft w:val="0"/>
      <w:marRight w:val="0"/>
      <w:marTop w:val="0"/>
      <w:marBottom w:val="0"/>
      <w:divBdr>
        <w:top w:val="none" w:sz="0" w:space="0" w:color="auto"/>
        <w:left w:val="none" w:sz="0" w:space="0" w:color="auto"/>
        <w:bottom w:val="none" w:sz="0" w:space="0" w:color="auto"/>
        <w:right w:val="none" w:sz="0" w:space="0" w:color="auto"/>
      </w:divBdr>
    </w:div>
    <w:div w:id="2022273856">
      <w:bodyDiv w:val="1"/>
      <w:marLeft w:val="0"/>
      <w:marRight w:val="0"/>
      <w:marTop w:val="0"/>
      <w:marBottom w:val="0"/>
      <w:divBdr>
        <w:top w:val="none" w:sz="0" w:space="0" w:color="auto"/>
        <w:left w:val="none" w:sz="0" w:space="0" w:color="auto"/>
        <w:bottom w:val="none" w:sz="0" w:space="0" w:color="auto"/>
        <w:right w:val="none" w:sz="0" w:space="0" w:color="auto"/>
      </w:divBdr>
    </w:div>
    <w:div w:id="2027439462">
      <w:bodyDiv w:val="1"/>
      <w:marLeft w:val="0"/>
      <w:marRight w:val="0"/>
      <w:marTop w:val="0"/>
      <w:marBottom w:val="0"/>
      <w:divBdr>
        <w:top w:val="none" w:sz="0" w:space="0" w:color="auto"/>
        <w:left w:val="none" w:sz="0" w:space="0" w:color="auto"/>
        <w:bottom w:val="none" w:sz="0" w:space="0" w:color="auto"/>
        <w:right w:val="none" w:sz="0" w:space="0" w:color="auto"/>
      </w:divBdr>
    </w:div>
    <w:div w:id="2136826702">
      <w:bodyDiv w:val="1"/>
      <w:marLeft w:val="0"/>
      <w:marRight w:val="0"/>
      <w:marTop w:val="0"/>
      <w:marBottom w:val="0"/>
      <w:divBdr>
        <w:top w:val="none" w:sz="0" w:space="0" w:color="auto"/>
        <w:left w:val="none" w:sz="0" w:space="0" w:color="auto"/>
        <w:bottom w:val="none" w:sz="0" w:space="0" w:color="auto"/>
        <w:right w:val="none" w:sz="0" w:space="0" w:color="auto"/>
      </w:divBdr>
      <w:divsChild>
        <w:div w:id="1435713213">
          <w:marLeft w:val="1440"/>
          <w:marRight w:val="0"/>
          <w:marTop w:val="0"/>
          <w:marBottom w:val="120"/>
          <w:divBdr>
            <w:top w:val="none" w:sz="0" w:space="0" w:color="auto"/>
            <w:left w:val="none" w:sz="0" w:space="0" w:color="auto"/>
            <w:bottom w:val="none" w:sz="0" w:space="0" w:color="auto"/>
            <w:right w:val="none" w:sz="0" w:space="0" w:color="auto"/>
          </w:divBdr>
        </w:div>
        <w:div w:id="1270889913">
          <w:marLeft w:val="1440"/>
          <w:marRight w:val="0"/>
          <w:marTop w:val="0"/>
          <w:marBottom w:val="12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mm.icann.org/pipermail/rssac-caucus" TargetMode="External"/><Relationship Id="rId4" Type="http://schemas.openxmlformats.org/officeDocument/2006/relationships/hyperlink" Target="https://www.icann.org/en/system/files/files/rssac-001-draft-20nov14-en.pdf" TargetMode="External"/><Relationship Id="rId5" Type="http://schemas.openxmlformats.org/officeDocument/2006/relationships/hyperlink" Target="https://datatracker.ietf.org/doc/draft-iab-2870bis/" TargetMode="External"/><Relationship Id="rId1" Type="http://schemas.openxmlformats.org/officeDocument/2006/relationships/hyperlink" Target="https://www.icann.org/en/system/files/files/rssac-000-op-procedures-25sep14-en.pdf" TargetMode="External"/><Relationship Id="rId2" Type="http://schemas.openxmlformats.org/officeDocument/2006/relationships/hyperlink" Target="https://community.icann.org/display/RSI/RSSAC+Caucus+Statements+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2116</Words>
  <Characters>12066</Characters>
  <Application>Microsoft Macintosh Word</Application>
  <DocSecurity>0</DocSecurity>
  <Lines>100</Lines>
  <Paragraphs>28</Paragraphs>
  <ScaleCrop>false</ScaleCrop>
  <Company/>
  <LinksUpToDate>false</LinksUpToDate>
  <CharactersWithSpaces>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Steve Sheng</cp:lastModifiedBy>
  <cp:revision>8</cp:revision>
  <dcterms:created xsi:type="dcterms:W3CDTF">2015-03-23T18:38:00Z</dcterms:created>
  <dcterms:modified xsi:type="dcterms:W3CDTF">2015-03-23T18:59:00Z</dcterms:modified>
</cp:coreProperties>
</file>