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1C9455" w14:textId="77777777" w:rsidR="000418A9" w:rsidRDefault="00F533D6" w:rsidP="000418A9">
      <w:pPr>
        <w:jc w:val="center"/>
        <w:rPr>
          <w:b/>
        </w:rPr>
      </w:pPr>
      <w:r w:rsidRPr="009F1CDC">
        <w:rPr>
          <w:b/>
        </w:rPr>
        <w:t xml:space="preserve">WHOIS Review </w:t>
      </w:r>
      <w:r w:rsidR="000418A9">
        <w:rPr>
          <w:b/>
        </w:rPr>
        <w:t>Team – Call for public comment</w:t>
      </w:r>
    </w:p>
    <w:p w14:paraId="1A78D74F" w14:textId="5F7349DC" w:rsidR="003C6F2C" w:rsidRPr="009F1CDC" w:rsidRDefault="00F533D6" w:rsidP="000418A9">
      <w:pPr>
        <w:jc w:val="center"/>
        <w:rPr>
          <w:b/>
        </w:rPr>
      </w:pPr>
      <w:r w:rsidRPr="009F1CDC">
        <w:rPr>
          <w:b/>
        </w:rPr>
        <w:t xml:space="preserve">February </w:t>
      </w:r>
      <w:proofErr w:type="gramStart"/>
      <w:r w:rsidRPr="009F1CDC">
        <w:rPr>
          <w:b/>
        </w:rPr>
        <w:t>[ ]</w:t>
      </w:r>
      <w:proofErr w:type="gramEnd"/>
      <w:r w:rsidRPr="009F1CDC">
        <w:rPr>
          <w:b/>
        </w:rPr>
        <w:t xml:space="preserve"> – March [ ] 2011.</w:t>
      </w:r>
    </w:p>
    <w:p w14:paraId="28E8A507" w14:textId="77777777" w:rsidR="00F533D6" w:rsidRPr="009F1CDC" w:rsidRDefault="00F533D6"/>
    <w:p w14:paraId="000FC148" w14:textId="3F380E34" w:rsidR="009F1CDC" w:rsidRDefault="0028039A" w:rsidP="009F1CDC">
      <w:pPr>
        <w:spacing w:before="100" w:beforeAutospacing="1" w:after="100" w:afterAutospacing="1"/>
        <w:rPr>
          <w:rFonts w:cs="Times New Roman"/>
        </w:rPr>
      </w:pPr>
      <w:r w:rsidRPr="009F1CDC">
        <w:rPr>
          <w:rFonts w:cs="Times New Roman"/>
        </w:rPr>
        <w:t xml:space="preserve">The </w:t>
      </w:r>
      <w:hyperlink r:id="rId6" w:history="1">
        <w:r w:rsidRPr="004566BF">
          <w:rPr>
            <w:rStyle w:val="Hyperlink"/>
            <w:rFonts w:cs="Times New Roman"/>
          </w:rPr>
          <w:t>WHOIS Policy Review Team</w:t>
        </w:r>
      </w:hyperlink>
      <w:r w:rsidRPr="009F1CDC">
        <w:rPr>
          <w:rFonts w:cs="Times New Roman"/>
        </w:rPr>
        <w:t xml:space="preserve"> was launched in October 2010 in line with the </w:t>
      </w:r>
      <w:hyperlink r:id="rId7" w:history="1">
        <w:r w:rsidRPr="009F1CDC">
          <w:rPr>
            <w:rFonts w:cs="Times New Roman"/>
            <w:color w:val="0000FF"/>
            <w:u w:val="single"/>
          </w:rPr>
          <w:t>Affirmation of Commitments</w:t>
        </w:r>
      </w:hyperlink>
      <w:r w:rsidRPr="009F1CDC">
        <w:rPr>
          <w:rFonts w:cs="Times New Roman"/>
        </w:rPr>
        <w:t xml:space="preserve"> (</w:t>
      </w:r>
      <w:proofErr w:type="spellStart"/>
      <w:r w:rsidRPr="009F1CDC">
        <w:rPr>
          <w:rFonts w:cs="Times New Roman"/>
        </w:rPr>
        <w:t>AoC</w:t>
      </w:r>
      <w:proofErr w:type="spellEnd"/>
      <w:r w:rsidRPr="009F1CDC">
        <w:rPr>
          <w:rFonts w:cs="Times New Roman"/>
        </w:rPr>
        <w:t>) provisions, section 9.3.1</w:t>
      </w:r>
      <w:r w:rsidR="000C71E5">
        <w:rPr>
          <w:rFonts w:cs="Times New Roman"/>
        </w:rPr>
        <w:t>,</w:t>
      </w:r>
      <w:r w:rsidRPr="009F1CDC">
        <w:rPr>
          <w:rFonts w:cs="Times New Roman"/>
        </w:rPr>
        <w:t xml:space="preserve"> which stipulates that: </w:t>
      </w:r>
    </w:p>
    <w:p w14:paraId="7776A26C" w14:textId="77777777" w:rsidR="00F533D6" w:rsidRPr="009F1CDC" w:rsidRDefault="0028039A" w:rsidP="009F1CDC">
      <w:pPr>
        <w:spacing w:before="100" w:beforeAutospacing="1" w:after="100" w:afterAutospacing="1"/>
        <w:ind w:left="720"/>
        <w:rPr>
          <w:rFonts w:eastAsia="Times New Roman" w:cs="Times New Roman"/>
        </w:rPr>
      </w:pPr>
      <w:r w:rsidRPr="009F1CDC">
        <w:t>“ICANN additionally commits to enforcing its existing policy relating to WHOIS, subject to applicable laws. Such existing policy requires that ICANN implement measures to maintain timely, unrestricted and public access to accurate and complete WHOIS information, including registrant, technical, billing, and administrative contact information. 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of law enforcement and promotes consumer trust.”</w:t>
      </w:r>
      <w:r w:rsidRPr="009F1CDC">
        <w:rPr>
          <w:rFonts w:eastAsia="Times New Roman" w:cs="Times New Roman"/>
        </w:rPr>
        <w:t xml:space="preserve"> </w:t>
      </w:r>
      <w:hyperlink r:id="rId8" w:history="1">
        <w:r w:rsidRPr="009F1CDC">
          <w:rPr>
            <w:rStyle w:val="Hyperlink"/>
          </w:rPr>
          <w:t>http://www.icann.org/en/documents/affirmation-of-commitments-30sep09-en.htm</w:t>
        </w:r>
      </w:hyperlink>
      <w:r w:rsidRPr="009F1CDC">
        <w:t xml:space="preserve"> </w:t>
      </w:r>
      <w:r w:rsidRPr="009F1CDC">
        <w:tab/>
      </w:r>
    </w:p>
    <w:p w14:paraId="1D41FD14" w14:textId="77777777" w:rsidR="00F533D6" w:rsidRPr="009F1CDC" w:rsidRDefault="0028039A" w:rsidP="009F1CDC">
      <w:pPr>
        <w:spacing w:before="100" w:beforeAutospacing="1" w:after="100" w:afterAutospacing="1"/>
        <w:rPr>
          <w:rFonts w:cs="Times New Roman"/>
        </w:rPr>
      </w:pPr>
      <w:r w:rsidRPr="009F1CDC">
        <w:rPr>
          <w:rFonts w:cs="Times New Roman"/>
        </w:rPr>
        <w:t xml:space="preserve">The WHOIS policy Review Team (WHOIS RT) is composed of ten SO/AC representatives, two independent experts, one Law Enforcement representative, the ICANN President and CEO (Selector)’s designated nominee and the Chair of the GAC (Selector)’s designated nominee. For full reference, please consult: </w:t>
      </w:r>
      <w:hyperlink r:id="rId9" w:history="1">
        <w:r w:rsidRPr="009F1CDC">
          <w:rPr>
            <w:rStyle w:val="Hyperlink"/>
            <w:rFonts w:cs="Times New Roman"/>
          </w:rPr>
          <w:t>http://www.icann.org/en/reviews/affirmation/composition-4-en.htm</w:t>
        </w:r>
      </w:hyperlink>
      <w:r w:rsidRPr="009F1CDC">
        <w:rPr>
          <w:rFonts w:cs="Times New Roman"/>
        </w:rPr>
        <w:t>.</w:t>
      </w:r>
    </w:p>
    <w:p w14:paraId="0796A27D" w14:textId="77777777" w:rsidR="00F533D6" w:rsidRPr="009F1CDC" w:rsidRDefault="00F533D6">
      <w:r w:rsidRPr="009F1CDC">
        <w:t>The WHOIS Review Team held its first formal face-to-face meeting in London, January 2011, and agreed a scope of work, road map, action plan and outreach plan.</w:t>
      </w:r>
      <w:r w:rsidR="00853408" w:rsidRPr="009F1CDC">
        <w:t xml:space="preserve"> We submit these materials </w:t>
      </w:r>
      <w:r w:rsidR="009F1CDC">
        <w:t xml:space="preserve">to the Community for review, </w:t>
      </w:r>
      <w:r w:rsidR="0028039A" w:rsidRPr="009F1CDC">
        <w:t>input and comment</w:t>
      </w:r>
      <w:r w:rsidR="00853408" w:rsidRPr="009F1CDC">
        <w:t xml:space="preserve">. </w:t>
      </w:r>
    </w:p>
    <w:p w14:paraId="38E44E0F" w14:textId="77777777" w:rsidR="00F533D6" w:rsidRPr="009F1CDC" w:rsidRDefault="00F533D6"/>
    <w:p w14:paraId="29935537" w14:textId="77777777" w:rsidR="00F533D6" w:rsidRPr="009F1CDC" w:rsidRDefault="00853408">
      <w:r w:rsidRPr="009F1CDC">
        <w:t>Further, o</w:t>
      </w:r>
      <w:r w:rsidR="00F533D6" w:rsidRPr="009F1CDC">
        <w:t xml:space="preserve">n the substantive issues, the WHOIS Review Team’s first tasks have been to define key terms from its </w:t>
      </w:r>
      <w:r w:rsidR="009F1CDC">
        <w:t xml:space="preserve">9.3.1 section of </w:t>
      </w:r>
      <w:r w:rsidRPr="009F1CDC">
        <w:t xml:space="preserve">Affirmation of Commitments </w:t>
      </w:r>
      <w:r w:rsidR="00F533D6" w:rsidRPr="009F1CDC">
        <w:t>scope</w:t>
      </w:r>
      <w:r w:rsidR="009F1CDC">
        <w:t xml:space="preserve">, </w:t>
      </w:r>
      <w:r w:rsidR="00F533D6" w:rsidRPr="009F1CDC">
        <w:t>and to identify factors which promote consumer trust.</w:t>
      </w:r>
    </w:p>
    <w:p w14:paraId="1438E890" w14:textId="77777777" w:rsidR="00F533D6" w:rsidRPr="009F1CDC" w:rsidRDefault="00F533D6"/>
    <w:p w14:paraId="663E9E06" w14:textId="77777777" w:rsidR="00F533D6" w:rsidRPr="009F1CDC" w:rsidRDefault="00F533D6">
      <w:r w:rsidRPr="009F1CDC">
        <w:t>The WHOIS Review Team would welcome public comment on the following issues:</w:t>
      </w:r>
    </w:p>
    <w:p w14:paraId="0B41317C" w14:textId="77777777" w:rsidR="00F533D6" w:rsidRPr="009F1CDC" w:rsidRDefault="00F533D6"/>
    <w:p w14:paraId="5F142BB3" w14:textId="77777777" w:rsidR="00F533D6" w:rsidRPr="009F1CDC" w:rsidRDefault="00F533D6" w:rsidP="00F533D6">
      <w:pPr>
        <w:pStyle w:val="ListParagraph"/>
        <w:numPr>
          <w:ilvl w:val="0"/>
          <w:numId w:val="1"/>
        </w:numPr>
      </w:pPr>
      <w:r w:rsidRPr="009F1CDC">
        <w:t xml:space="preserve">Scope of </w:t>
      </w:r>
      <w:r w:rsidR="00853408" w:rsidRPr="009F1CDC">
        <w:t>W</w:t>
      </w:r>
      <w:r w:rsidRPr="009F1CDC">
        <w:t xml:space="preserve">ork and </w:t>
      </w:r>
      <w:r w:rsidR="009F1CDC">
        <w:t>R</w:t>
      </w:r>
      <w:r w:rsidRPr="009F1CDC">
        <w:t>oadmap</w:t>
      </w:r>
      <w:r w:rsidR="0028039A" w:rsidRPr="009F1CDC">
        <w:t xml:space="preserve"> </w:t>
      </w:r>
      <w:hyperlink r:id="rId10" w:history="1">
        <w:r w:rsidR="0028039A" w:rsidRPr="009F1CDC">
          <w:rPr>
            <w:rStyle w:val="Hyperlink"/>
          </w:rPr>
          <w:t>https://community.icann.org/display/whoisreview/Scope+and+Roadmap+of+the+WHOIS+RT</w:t>
        </w:r>
      </w:hyperlink>
      <w:r w:rsidR="0028039A" w:rsidRPr="009F1CDC">
        <w:t xml:space="preserve"> </w:t>
      </w:r>
      <w:r w:rsidRPr="009F1CDC">
        <w:t xml:space="preserve"> </w:t>
      </w:r>
    </w:p>
    <w:p w14:paraId="23DD6113" w14:textId="77777777" w:rsidR="00F533D6" w:rsidRPr="009F1CDC" w:rsidRDefault="00853408" w:rsidP="009F1CDC">
      <w:pPr>
        <w:pStyle w:val="ListParagraph"/>
        <w:numPr>
          <w:ilvl w:val="0"/>
          <w:numId w:val="1"/>
        </w:numPr>
      </w:pPr>
      <w:r w:rsidRPr="009F1CDC">
        <w:t>O</w:t>
      </w:r>
      <w:r w:rsidR="00F533D6" w:rsidRPr="009F1CDC">
        <w:t xml:space="preserve">utreach </w:t>
      </w:r>
      <w:r w:rsidRPr="009F1CDC">
        <w:t>P</w:t>
      </w:r>
      <w:r w:rsidR="00F533D6" w:rsidRPr="009F1CDC">
        <w:t xml:space="preserve">lan </w:t>
      </w:r>
      <w:hyperlink r:id="rId11" w:history="1">
        <w:r w:rsidR="0028039A" w:rsidRPr="009F1CDC">
          <w:rPr>
            <w:rStyle w:val="Hyperlink"/>
          </w:rPr>
          <w:t>https://community.icann.org/display/whoisreview/Outreach+plan</w:t>
        </w:r>
      </w:hyperlink>
    </w:p>
    <w:p w14:paraId="7EE1D0B8" w14:textId="77777777" w:rsidR="0028039A" w:rsidRPr="009F1CDC" w:rsidRDefault="0028039A" w:rsidP="00F533D6">
      <w:pPr>
        <w:pStyle w:val="ListParagraph"/>
        <w:numPr>
          <w:ilvl w:val="0"/>
          <w:numId w:val="1"/>
        </w:numPr>
      </w:pPr>
      <w:r w:rsidRPr="009F1CDC">
        <w:t xml:space="preserve">Action Plan </w:t>
      </w:r>
      <w:hyperlink r:id="rId12" w:history="1">
        <w:r w:rsidRPr="009F1CDC">
          <w:rPr>
            <w:rStyle w:val="Hyperlink"/>
          </w:rPr>
          <w:t>https://community.icann.org/display/whoisreview/Action+plan</w:t>
        </w:r>
      </w:hyperlink>
      <w:r w:rsidRPr="009F1CDC">
        <w:t xml:space="preserve"> </w:t>
      </w:r>
    </w:p>
    <w:p w14:paraId="3811133D" w14:textId="77777777" w:rsidR="0028039A" w:rsidRPr="009F1CDC" w:rsidRDefault="0028039A" w:rsidP="00853408">
      <w:pPr>
        <w:pStyle w:val="ListParagraph"/>
        <w:numPr>
          <w:ilvl w:val="0"/>
          <w:numId w:val="1"/>
        </w:numPr>
      </w:pPr>
      <w:r w:rsidRPr="009F1CDC">
        <w:t>List of Key Definitions</w:t>
      </w:r>
    </w:p>
    <w:p w14:paraId="021BD053" w14:textId="77777777" w:rsidR="0028039A" w:rsidRDefault="0028039A" w:rsidP="0028039A">
      <w:pPr>
        <w:pStyle w:val="ListParagraph"/>
        <w:numPr>
          <w:ilvl w:val="0"/>
          <w:numId w:val="2"/>
        </w:numPr>
      </w:pPr>
      <w:r w:rsidRPr="009F1CDC">
        <w:t xml:space="preserve">Law Enforcement: </w:t>
      </w:r>
    </w:p>
    <w:p w14:paraId="0013A65F" w14:textId="77777777" w:rsidR="00F2760D" w:rsidRDefault="00F2760D" w:rsidP="00F2760D">
      <w:pPr>
        <w:pStyle w:val="ListParagraph"/>
        <w:ind w:left="1800"/>
        <w:rPr>
          <w:rStyle w:val="Emphasis"/>
          <w:i w:val="0"/>
        </w:rPr>
      </w:pPr>
      <w:r>
        <w:rPr>
          <w:rStyle w:val="Emphasis"/>
          <w:i w:val="0"/>
        </w:rPr>
        <w:lastRenderedPageBreak/>
        <w:t>“</w:t>
      </w:r>
      <w:r w:rsidRPr="00F2760D">
        <w:rPr>
          <w:rStyle w:val="Emphasis"/>
          <w:i w:val="0"/>
        </w:rPr>
        <w:t>Law Enforcement shall be defined as a department, division, section, branch, body</w:t>
      </w:r>
      <w:r w:rsidR="004566BF">
        <w:rPr>
          <w:rStyle w:val="Emphasis"/>
          <w:i w:val="0"/>
        </w:rPr>
        <w:t xml:space="preserve"> cooperate, foundation, or assoc</w:t>
      </w:r>
      <w:r w:rsidRPr="00F2760D">
        <w:rPr>
          <w:rStyle w:val="Emphasis"/>
          <w:i w:val="0"/>
        </w:rPr>
        <w:t>iation all of which are part and parcel of a nationally or internationall</w:t>
      </w:r>
      <w:r w:rsidR="004566BF">
        <w:rPr>
          <w:rStyle w:val="Emphasis"/>
          <w:i w:val="0"/>
        </w:rPr>
        <w:t>y recognized government and who</w:t>
      </w:r>
      <w:r w:rsidRPr="00F2760D">
        <w:rPr>
          <w:rStyle w:val="Emphasis"/>
          <w:i w:val="0"/>
        </w:rPr>
        <w:t>s</w:t>
      </w:r>
      <w:r w:rsidR="004566BF">
        <w:rPr>
          <w:rStyle w:val="Emphasis"/>
          <w:i w:val="0"/>
        </w:rPr>
        <w:t>e</w:t>
      </w:r>
      <w:r w:rsidRPr="00F2760D">
        <w:rPr>
          <w:rStyle w:val="Emphasis"/>
          <w:i w:val="0"/>
        </w:rPr>
        <w:t xml:space="preserve"> responsibility is to maintain, co-ordinate, and enforce laws, regulations, or multi-national treaty obligations within the internationally recognized authorized boundaries of such government.</w:t>
      </w:r>
      <w:r>
        <w:rPr>
          <w:rStyle w:val="Emphasis"/>
          <w:i w:val="0"/>
        </w:rPr>
        <w:t>”</w:t>
      </w:r>
    </w:p>
    <w:p w14:paraId="5C5A53A2" w14:textId="77777777" w:rsidR="00F2760D" w:rsidRPr="00F2760D" w:rsidRDefault="00F2760D" w:rsidP="00F2760D">
      <w:pPr>
        <w:rPr>
          <w:i/>
        </w:rPr>
      </w:pPr>
    </w:p>
    <w:p w14:paraId="104752D2" w14:textId="77777777" w:rsidR="0028039A" w:rsidRDefault="0028039A" w:rsidP="0028039A">
      <w:pPr>
        <w:pStyle w:val="ListParagraph"/>
        <w:numPr>
          <w:ilvl w:val="0"/>
          <w:numId w:val="2"/>
        </w:numPr>
      </w:pPr>
      <w:r w:rsidRPr="009F1CDC">
        <w:t>Applicable Laws:</w:t>
      </w:r>
    </w:p>
    <w:p w14:paraId="1B40FFBC" w14:textId="77777777" w:rsidR="00F2760D" w:rsidRDefault="00F2760D" w:rsidP="00F2760D">
      <w:pPr>
        <w:pStyle w:val="ListParagraph"/>
        <w:ind w:left="1800"/>
      </w:pPr>
      <w:r>
        <w:t xml:space="preserve">“Any and all local and national laws that regulate and/or control the collection, use, access, and disclosure of personally identifiable information and shall also include internationally recognized legal norms such as the U.N. Universal Declaration of Human Rights and the U.N. Guidelines for the Regulation of Computerized Personal Data Files.” </w:t>
      </w:r>
    </w:p>
    <w:p w14:paraId="279F80AD" w14:textId="77777777" w:rsidR="004F1AA7" w:rsidRDefault="004F1AA7" w:rsidP="004F1AA7"/>
    <w:p w14:paraId="2D183B39" w14:textId="77777777" w:rsidR="004F1AA7" w:rsidRDefault="004F1AA7" w:rsidP="004F1AA7">
      <w:pPr>
        <w:pStyle w:val="ListParagraph"/>
        <w:numPr>
          <w:ilvl w:val="0"/>
          <w:numId w:val="2"/>
        </w:numPr>
      </w:pPr>
      <w:r>
        <w:t>Producers and Maintainers of W</w:t>
      </w:r>
      <w:r w:rsidR="004566BF">
        <w:t>HOIS</w:t>
      </w:r>
      <w:r>
        <w:t xml:space="preserve"> Data:</w:t>
      </w:r>
    </w:p>
    <w:p w14:paraId="15A4D366" w14:textId="77777777" w:rsidR="004F1AA7" w:rsidRDefault="004F1AA7" w:rsidP="004F1AA7">
      <w:pPr>
        <w:pStyle w:val="NormalWeb"/>
        <w:numPr>
          <w:ilvl w:val="0"/>
          <w:numId w:val="4"/>
        </w:numPr>
      </w:pPr>
      <w:r>
        <w:t>Producers:  The individuals or organizations supplying contact data for inclusion in to WHOIS.</w:t>
      </w:r>
    </w:p>
    <w:p w14:paraId="5730C30F" w14:textId="1EA14308" w:rsidR="00877574" w:rsidRDefault="00D414B3" w:rsidP="00877574">
      <w:pPr>
        <w:pStyle w:val="NormalWeb"/>
        <w:numPr>
          <w:ilvl w:val="0"/>
          <w:numId w:val="4"/>
        </w:numPr>
      </w:pPr>
      <w:r>
        <w:t>Maintainers: </w:t>
      </w:r>
      <w:r w:rsidRPr="00D414B3">
        <w:t>T</w:t>
      </w:r>
      <w:r w:rsidR="004566BF" w:rsidRPr="00D414B3">
        <w:t>he WHOIS Review Team proposes to</w:t>
      </w:r>
      <w:r w:rsidR="004F1AA7" w:rsidRPr="00D414B3">
        <w:t xml:space="preserve"> subdivide this category in to:</w:t>
      </w:r>
    </w:p>
    <w:p w14:paraId="3D15D464" w14:textId="5472C890" w:rsidR="00877574" w:rsidRDefault="00D414B3" w:rsidP="00877574">
      <w:pPr>
        <w:pStyle w:val="NormalWeb"/>
        <w:ind w:left="2160"/>
      </w:pPr>
      <w:r>
        <w:t>* </w:t>
      </w:r>
      <w:r w:rsidR="004F1AA7">
        <w:t>Data Controller</w:t>
      </w:r>
      <w:r w:rsidR="005F603E">
        <w:t>s</w:t>
      </w:r>
      <w:bookmarkStart w:id="0" w:name="_GoBack"/>
      <w:bookmarkEnd w:id="0"/>
      <w:r w:rsidR="004F1AA7">
        <w:t>:  Individuals or organizations that define the data to be collected, require its release, and govern its use.  May or may not be directly involved in these functions.</w:t>
      </w:r>
    </w:p>
    <w:p w14:paraId="6D761D00" w14:textId="6485AB98" w:rsidR="00F2760D" w:rsidRPr="009F1CDC" w:rsidRDefault="004F1AA7" w:rsidP="000C71E5">
      <w:pPr>
        <w:pStyle w:val="NormalWeb"/>
        <w:ind w:left="2160"/>
      </w:pPr>
      <w:r>
        <w:t>*  Data Processors:  Individuals or organizations engaged in the collection, storage, and release of data, according to the terms defined by the Data Controller.  They do -not- determine the nature or use of the data that they collect or maintain.</w:t>
      </w:r>
    </w:p>
    <w:p w14:paraId="67438920" w14:textId="77777777" w:rsidR="0028039A" w:rsidRDefault="0028039A" w:rsidP="004F1AA7">
      <w:pPr>
        <w:pStyle w:val="ListParagraph"/>
        <w:numPr>
          <w:ilvl w:val="0"/>
          <w:numId w:val="2"/>
        </w:numPr>
      </w:pPr>
      <w:r w:rsidRPr="009F1CDC">
        <w:t xml:space="preserve">Consumer and Consumer Trust: </w:t>
      </w:r>
    </w:p>
    <w:p w14:paraId="24F081D8" w14:textId="77777777" w:rsidR="004F1AA7" w:rsidRDefault="004F1AA7" w:rsidP="004F1AA7">
      <w:pPr>
        <w:pStyle w:val="ListParagraph"/>
        <w:ind w:left="1800"/>
        <w:jc w:val="both"/>
        <w:rPr>
          <w:rFonts w:ascii="Times New Roman" w:hAnsi="Times New Roman"/>
          <w:b/>
          <w:lang w:val="en-GB"/>
        </w:rPr>
      </w:pPr>
    </w:p>
    <w:p w14:paraId="39B2008E" w14:textId="77777777" w:rsidR="004F1AA7" w:rsidRPr="004F1AA7" w:rsidRDefault="004F1AA7" w:rsidP="004F1AA7">
      <w:pPr>
        <w:pStyle w:val="ListParagraph"/>
        <w:ind w:left="1800"/>
        <w:jc w:val="both"/>
        <w:rPr>
          <w:rFonts w:ascii="Times New Roman" w:hAnsi="Times New Roman"/>
          <w:b/>
          <w:lang w:val="en-GB"/>
        </w:rPr>
      </w:pPr>
      <w:r>
        <w:rPr>
          <w:rFonts w:ascii="Times New Roman" w:hAnsi="Times New Roman"/>
          <w:b/>
          <w:lang w:val="en-GB"/>
        </w:rPr>
        <w:t>A</w:t>
      </w:r>
      <w:r w:rsidRPr="004F1AA7">
        <w:rPr>
          <w:rFonts w:ascii="Times New Roman" w:hAnsi="Times New Roman"/>
          <w:b/>
          <w:lang w:val="en-GB"/>
        </w:rPr>
        <w:t>. What is a “consumer”?</w:t>
      </w:r>
    </w:p>
    <w:p w14:paraId="7CCC0D31" w14:textId="77777777" w:rsidR="004F1AA7" w:rsidRPr="004F1AA7" w:rsidRDefault="004F1AA7" w:rsidP="004F1AA7">
      <w:pPr>
        <w:pStyle w:val="ListParagraph"/>
        <w:ind w:left="1800"/>
        <w:jc w:val="both"/>
        <w:rPr>
          <w:rFonts w:ascii="Times New Roman" w:hAnsi="Times New Roman"/>
          <w:b/>
          <w:lang w:val="en-GB"/>
        </w:rPr>
      </w:pPr>
    </w:p>
    <w:p w14:paraId="3B230730" w14:textId="77777777" w:rsidR="004F1AA7" w:rsidRPr="004F1AA7" w:rsidRDefault="004F1AA7" w:rsidP="004F1AA7">
      <w:pPr>
        <w:pStyle w:val="ListParagraph"/>
        <w:autoSpaceDE w:val="0"/>
        <w:autoSpaceDN w:val="0"/>
        <w:adjustRightInd w:val="0"/>
        <w:ind w:left="1800"/>
        <w:jc w:val="both"/>
        <w:rPr>
          <w:rFonts w:ascii="Times New Roman" w:hAnsi="Times New Roman"/>
          <w:lang w:val="en-GB"/>
        </w:rPr>
      </w:pPr>
      <w:r w:rsidRPr="004F1AA7">
        <w:rPr>
          <w:rFonts w:ascii="Times New Roman" w:hAnsi="Times New Roman"/>
          <w:lang w:val="en-GB"/>
        </w:rPr>
        <w:t xml:space="preserve">There are multiple ways a consumer is generally described.  Under European Union Law, the most common definition is the following one: a consumer means a natural person who is acting for </w:t>
      </w:r>
      <w:r w:rsidR="00D414B3" w:rsidRPr="004F1AA7">
        <w:rPr>
          <w:rFonts w:ascii="Times New Roman" w:hAnsi="Times New Roman"/>
          <w:lang w:val="en-GB"/>
        </w:rPr>
        <w:t>purposes, which</w:t>
      </w:r>
      <w:r w:rsidRPr="004F1AA7">
        <w:rPr>
          <w:rFonts w:ascii="Times New Roman" w:hAnsi="Times New Roman"/>
          <w:lang w:val="en-GB"/>
        </w:rPr>
        <w:t xml:space="preserve"> can be regarded as outside his trade or profession (See for example Directive 85/577, Art. 2).  In US, a broader definition includes both natural persons and small businesses or entrepreneurs.  The WHOIS Review Team has been grappling with the interpretation of the term “consumer” in the context of W</w:t>
      </w:r>
      <w:r w:rsidR="00D414B3">
        <w:rPr>
          <w:rFonts w:ascii="Times New Roman" w:hAnsi="Times New Roman"/>
          <w:lang w:val="en-GB"/>
        </w:rPr>
        <w:t>HOIS</w:t>
      </w:r>
      <w:r w:rsidRPr="004F1AA7">
        <w:rPr>
          <w:rFonts w:ascii="Times New Roman" w:hAnsi="Times New Roman"/>
          <w:lang w:val="en-GB"/>
        </w:rPr>
        <w:t xml:space="preserve"> services.  In discussions with Department of Commerce, the term is being viewed in a general context and has been left up to the WHOIS Review Team and the community to define its scope.  </w:t>
      </w:r>
    </w:p>
    <w:p w14:paraId="49D795FA" w14:textId="77777777" w:rsidR="004F1AA7" w:rsidRPr="004F1AA7" w:rsidRDefault="004F1AA7" w:rsidP="004F1AA7">
      <w:pPr>
        <w:pStyle w:val="ListParagraph"/>
        <w:autoSpaceDE w:val="0"/>
        <w:autoSpaceDN w:val="0"/>
        <w:adjustRightInd w:val="0"/>
        <w:ind w:left="1800"/>
        <w:jc w:val="both"/>
        <w:rPr>
          <w:rFonts w:ascii="Times New Roman" w:hAnsi="Times New Roman"/>
          <w:lang w:val="en-GB"/>
        </w:rPr>
      </w:pPr>
    </w:p>
    <w:p w14:paraId="6EA173FB" w14:textId="77777777" w:rsidR="004F1AA7" w:rsidRPr="004F1AA7" w:rsidRDefault="004F1AA7" w:rsidP="004F1AA7">
      <w:pPr>
        <w:pStyle w:val="ListParagraph"/>
        <w:ind w:left="1800"/>
        <w:jc w:val="both"/>
        <w:rPr>
          <w:rFonts w:ascii="Times New Roman" w:hAnsi="Times New Roman"/>
          <w:lang w:val="en-GB"/>
        </w:rPr>
      </w:pPr>
      <w:r w:rsidRPr="004F1AA7">
        <w:rPr>
          <w:rFonts w:ascii="Times New Roman" w:hAnsi="Times New Roman"/>
          <w:lang w:val="en-GB"/>
        </w:rPr>
        <w:t>WHOIS Review Team has been considering a broader interpretation of the term “consumer” to bring is a variety of perspectives on board during the review process.  In general a “consumer” means:</w:t>
      </w:r>
    </w:p>
    <w:p w14:paraId="42EB4E0F" w14:textId="77777777" w:rsidR="004F1AA7" w:rsidRPr="004F1AA7" w:rsidRDefault="004F1AA7" w:rsidP="004F1AA7">
      <w:pPr>
        <w:pStyle w:val="ListParagraph"/>
        <w:ind w:left="1800"/>
        <w:jc w:val="both"/>
        <w:rPr>
          <w:rFonts w:ascii="Times New Roman" w:hAnsi="Times New Roman"/>
          <w:i/>
          <w:iCs/>
          <w:lang w:val="en-GB"/>
        </w:rPr>
      </w:pPr>
    </w:p>
    <w:p w14:paraId="581E6240" w14:textId="77777777" w:rsidR="004F1AA7" w:rsidRPr="004F1AA7" w:rsidRDefault="004F1AA7" w:rsidP="004F1AA7">
      <w:pPr>
        <w:pStyle w:val="ListParagraph"/>
        <w:ind w:left="1800"/>
        <w:jc w:val="both"/>
        <w:rPr>
          <w:rFonts w:ascii="Times New Roman" w:hAnsi="Times New Roman"/>
          <w:i/>
          <w:iCs/>
          <w:lang w:val="en-GB"/>
        </w:rPr>
      </w:pPr>
      <w:r w:rsidRPr="004F1AA7">
        <w:rPr>
          <w:rFonts w:ascii="Times New Roman" w:hAnsi="Times New Roman"/>
          <w:i/>
          <w:iCs/>
          <w:lang w:val="en-GB"/>
        </w:rPr>
        <w:t xml:space="preserve">All global Internet users including natural persons, commercial and non-commercial entities, government and academic entities, </w:t>
      </w:r>
      <w:proofErr w:type="gramStart"/>
      <w:r w:rsidRPr="004F1AA7">
        <w:rPr>
          <w:rFonts w:ascii="Times New Roman" w:hAnsi="Times New Roman"/>
          <w:i/>
          <w:iCs/>
          <w:lang w:val="en-GB"/>
        </w:rPr>
        <w:t>who</w:t>
      </w:r>
      <w:proofErr w:type="gramEnd"/>
      <w:r w:rsidRPr="004F1AA7">
        <w:rPr>
          <w:rFonts w:ascii="Times New Roman" w:hAnsi="Times New Roman"/>
          <w:i/>
          <w:iCs/>
          <w:lang w:val="en-GB"/>
        </w:rPr>
        <w:t xml:space="preserve"> can be broadly categorized as Providers (e.g. registrants or proxy services), Maintainers (e.g. Registrars) and Users (e.g. individuals, commercial or non-commercial entities who use the data legitimately) of the WHOIS data</w:t>
      </w:r>
    </w:p>
    <w:p w14:paraId="20AC120F" w14:textId="77777777" w:rsidR="004F1AA7" w:rsidRPr="004F1AA7" w:rsidRDefault="004F1AA7" w:rsidP="004F1AA7">
      <w:pPr>
        <w:pStyle w:val="ListParagraph"/>
        <w:ind w:left="1800"/>
        <w:jc w:val="both"/>
        <w:rPr>
          <w:rFonts w:ascii="Times New Roman" w:hAnsi="Times New Roman"/>
          <w:b/>
          <w:lang w:val="en-GB"/>
        </w:rPr>
      </w:pPr>
    </w:p>
    <w:p w14:paraId="043D9701" w14:textId="77777777" w:rsidR="004F1AA7" w:rsidRPr="004F1AA7" w:rsidRDefault="004F1AA7" w:rsidP="004F1AA7">
      <w:pPr>
        <w:pStyle w:val="ListParagraph"/>
        <w:autoSpaceDE w:val="0"/>
        <w:autoSpaceDN w:val="0"/>
        <w:adjustRightInd w:val="0"/>
        <w:ind w:left="1800"/>
        <w:jc w:val="both"/>
        <w:rPr>
          <w:rFonts w:ascii="Times New Roman" w:hAnsi="Times New Roman"/>
          <w:b/>
          <w:u w:val="single"/>
          <w:lang w:val="en-GB"/>
        </w:rPr>
      </w:pPr>
      <w:r w:rsidRPr="004F1AA7">
        <w:rPr>
          <w:rFonts w:ascii="Times New Roman" w:hAnsi="Times New Roman"/>
          <w:b/>
          <w:u w:val="single"/>
          <w:lang w:val="en-GB"/>
        </w:rPr>
        <w:t>Feedback request from community</w:t>
      </w:r>
    </w:p>
    <w:p w14:paraId="49D6B4C4" w14:textId="77777777" w:rsidR="004F1AA7" w:rsidRPr="004F1AA7" w:rsidRDefault="004F1AA7" w:rsidP="004F1AA7">
      <w:pPr>
        <w:pStyle w:val="ListParagraph"/>
        <w:autoSpaceDE w:val="0"/>
        <w:autoSpaceDN w:val="0"/>
        <w:adjustRightInd w:val="0"/>
        <w:ind w:left="1800"/>
        <w:jc w:val="both"/>
        <w:rPr>
          <w:rFonts w:ascii="Times New Roman" w:hAnsi="Times New Roman"/>
          <w:bCs/>
          <w:lang w:val="en-GB"/>
        </w:rPr>
      </w:pPr>
    </w:p>
    <w:p w14:paraId="4CE18DE8" w14:textId="77777777" w:rsidR="004F1AA7" w:rsidRPr="004F1AA7" w:rsidRDefault="004F1AA7" w:rsidP="004F1AA7">
      <w:pPr>
        <w:pStyle w:val="ListParagraph"/>
        <w:autoSpaceDE w:val="0"/>
        <w:autoSpaceDN w:val="0"/>
        <w:adjustRightInd w:val="0"/>
        <w:ind w:left="1800"/>
        <w:jc w:val="both"/>
        <w:rPr>
          <w:rFonts w:ascii="Times New Roman" w:hAnsi="Times New Roman"/>
          <w:bCs/>
          <w:lang w:val="en-GB"/>
        </w:rPr>
      </w:pPr>
      <w:r w:rsidRPr="004F1AA7">
        <w:rPr>
          <w:rFonts w:ascii="Times New Roman" w:hAnsi="Times New Roman"/>
          <w:bCs/>
          <w:lang w:val="en-GB"/>
        </w:rPr>
        <w:t>Community feedback is desired on whether this broader definition of the “consumer” is appropriate or should the review team constrict the definition to a more limited scope.  In the latter case, how should it be restricted?</w:t>
      </w:r>
    </w:p>
    <w:p w14:paraId="040DDACC" w14:textId="77777777" w:rsidR="004F1AA7" w:rsidRPr="004F1AA7" w:rsidRDefault="004F1AA7" w:rsidP="004F1AA7">
      <w:pPr>
        <w:pStyle w:val="ListParagraph"/>
        <w:autoSpaceDE w:val="0"/>
        <w:autoSpaceDN w:val="0"/>
        <w:adjustRightInd w:val="0"/>
        <w:ind w:left="1800"/>
        <w:jc w:val="both"/>
        <w:rPr>
          <w:rFonts w:ascii="Times New Roman" w:hAnsi="Times New Roman"/>
          <w:lang w:val="en-GB"/>
        </w:rPr>
      </w:pPr>
    </w:p>
    <w:p w14:paraId="228F6B99" w14:textId="77777777" w:rsidR="004F1AA7" w:rsidRPr="004F1AA7" w:rsidRDefault="004F1AA7" w:rsidP="004F1AA7">
      <w:pPr>
        <w:pStyle w:val="ListParagraph"/>
        <w:ind w:left="1800"/>
        <w:jc w:val="both"/>
        <w:rPr>
          <w:rFonts w:ascii="Times New Roman" w:hAnsi="Times New Roman"/>
          <w:b/>
          <w:bCs/>
          <w:lang w:val="en-GB"/>
        </w:rPr>
      </w:pPr>
      <w:r>
        <w:rPr>
          <w:rFonts w:ascii="Times New Roman" w:hAnsi="Times New Roman"/>
          <w:b/>
          <w:bCs/>
          <w:lang w:val="en-GB"/>
        </w:rPr>
        <w:t>B</w:t>
      </w:r>
      <w:r w:rsidRPr="004F1AA7">
        <w:rPr>
          <w:rFonts w:ascii="Times New Roman" w:hAnsi="Times New Roman"/>
          <w:b/>
          <w:bCs/>
          <w:lang w:val="en-GB"/>
        </w:rPr>
        <w:t>. What “promotes consumer trust”?</w:t>
      </w:r>
    </w:p>
    <w:p w14:paraId="731F9BDA" w14:textId="77777777" w:rsidR="004F1AA7" w:rsidRPr="004F1AA7" w:rsidRDefault="004F1AA7" w:rsidP="004F1AA7">
      <w:pPr>
        <w:pStyle w:val="ListParagraph"/>
        <w:autoSpaceDE w:val="0"/>
        <w:autoSpaceDN w:val="0"/>
        <w:adjustRightInd w:val="0"/>
        <w:ind w:left="1800"/>
        <w:jc w:val="both"/>
        <w:rPr>
          <w:rFonts w:ascii="Times New Roman" w:hAnsi="Times New Roman"/>
          <w:lang w:val="en-GB"/>
        </w:rPr>
      </w:pPr>
    </w:p>
    <w:p w14:paraId="1EAB0125" w14:textId="77777777" w:rsidR="004F1AA7" w:rsidRPr="004F1AA7" w:rsidRDefault="004F1AA7" w:rsidP="004F1AA7">
      <w:pPr>
        <w:pStyle w:val="ListParagraph"/>
        <w:autoSpaceDE w:val="0"/>
        <w:autoSpaceDN w:val="0"/>
        <w:adjustRightInd w:val="0"/>
        <w:ind w:left="1800"/>
        <w:jc w:val="both"/>
        <w:rPr>
          <w:rFonts w:ascii="Times New Roman" w:hAnsi="Times New Roman"/>
          <w:lang w:val="en-GB"/>
        </w:rPr>
      </w:pPr>
      <w:r w:rsidRPr="004F1AA7">
        <w:rPr>
          <w:rFonts w:ascii="Times New Roman" w:hAnsi="Times New Roman"/>
          <w:lang w:val="en-GB"/>
        </w:rPr>
        <w:t xml:space="preserve">Consumer trust can be viewed from the context of WHOIS data </w:t>
      </w:r>
      <w:r w:rsidRPr="004F1AA7">
        <w:rPr>
          <w:rFonts w:ascii="Times New Roman" w:hAnsi="Times New Roman"/>
          <w:i/>
          <w:iCs/>
          <w:lang w:val="en-GB"/>
        </w:rPr>
        <w:t>Providers, Maintainers</w:t>
      </w:r>
      <w:r w:rsidRPr="004F1AA7">
        <w:rPr>
          <w:rFonts w:ascii="Times New Roman" w:hAnsi="Times New Roman"/>
          <w:lang w:val="en-GB"/>
        </w:rPr>
        <w:t xml:space="preserve"> and </w:t>
      </w:r>
      <w:r w:rsidRPr="004F1AA7">
        <w:rPr>
          <w:rFonts w:ascii="Times New Roman" w:hAnsi="Times New Roman"/>
          <w:i/>
          <w:iCs/>
          <w:lang w:val="en-GB"/>
        </w:rPr>
        <w:t>Users</w:t>
      </w:r>
      <w:r w:rsidRPr="004F1AA7">
        <w:rPr>
          <w:rFonts w:ascii="Times New Roman" w:hAnsi="Times New Roman"/>
          <w:lang w:val="en-GB"/>
        </w:rPr>
        <w:t>.  The following promotes consumer trust:</w:t>
      </w:r>
    </w:p>
    <w:p w14:paraId="2157A12A" w14:textId="77777777" w:rsidR="004F1AA7" w:rsidRPr="004F1AA7" w:rsidRDefault="004F1AA7" w:rsidP="004F1AA7">
      <w:pPr>
        <w:pStyle w:val="ListParagraph"/>
        <w:autoSpaceDE w:val="0"/>
        <w:autoSpaceDN w:val="0"/>
        <w:adjustRightInd w:val="0"/>
        <w:ind w:left="1800"/>
        <w:jc w:val="both"/>
        <w:rPr>
          <w:rFonts w:ascii="Times New Roman" w:hAnsi="Times New Roman"/>
          <w:lang w:val="en-GB"/>
        </w:rPr>
      </w:pPr>
    </w:p>
    <w:p w14:paraId="39CE8EFE" w14:textId="77777777" w:rsidR="004F1AA7" w:rsidRPr="004F1AA7" w:rsidRDefault="004F1AA7" w:rsidP="004F1AA7">
      <w:pPr>
        <w:pStyle w:val="ListParagraph"/>
        <w:ind w:left="1800"/>
        <w:jc w:val="both"/>
        <w:rPr>
          <w:rFonts w:ascii="Times New Roman" w:hAnsi="Times New Roman"/>
          <w:i/>
          <w:iCs/>
          <w:lang w:val="en-GB"/>
        </w:rPr>
      </w:pPr>
      <w:r w:rsidRPr="004F1AA7">
        <w:rPr>
          <w:rFonts w:ascii="Times New Roman" w:hAnsi="Times New Roman"/>
          <w:i/>
          <w:iCs/>
          <w:lang w:val="en-GB"/>
        </w:rPr>
        <w:t>Consumer confidence and assurance that the WHOIS data is provided accurately and with consent, maintained openly and securely, and used legitimately and easily to facilitate communication and interaction within internet community, for administrative, legal or technical issues and for the security and stability of the internet</w:t>
      </w:r>
    </w:p>
    <w:p w14:paraId="44506BBB" w14:textId="77777777" w:rsidR="004F1AA7" w:rsidRPr="004F1AA7" w:rsidRDefault="004F1AA7" w:rsidP="004F1AA7">
      <w:pPr>
        <w:pStyle w:val="ListParagraph"/>
        <w:autoSpaceDE w:val="0"/>
        <w:autoSpaceDN w:val="0"/>
        <w:adjustRightInd w:val="0"/>
        <w:ind w:left="1800"/>
        <w:jc w:val="both"/>
        <w:rPr>
          <w:rFonts w:ascii="Times New Roman" w:hAnsi="Times New Roman"/>
          <w:lang w:val="en-GB"/>
        </w:rPr>
      </w:pPr>
    </w:p>
    <w:p w14:paraId="5C41CD62" w14:textId="77777777" w:rsidR="004F1AA7" w:rsidRPr="004F1AA7" w:rsidRDefault="004F1AA7" w:rsidP="004F1AA7">
      <w:pPr>
        <w:pStyle w:val="ListParagraph"/>
        <w:autoSpaceDE w:val="0"/>
        <w:autoSpaceDN w:val="0"/>
        <w:adjustRightInd w:val="0"/>
        <w:ind w:left="1800"/>
        <w:jc w:val="both"/>
        <w:rPr>
          <w:rFonts w:ascii="Times New Roman" w:hAnsi="Times New Roman"/>
          <w:b/>
          <w:u w:val="single"/>
          <w:lang w:val="en-GB"/>
        </w:rPr>
      </w:pPr>
      <w:r w:rsidRPr="004F1AA7">
        <w:rPr>
          <w:rFonts w:ascii="Times New Roman" w:hAnsi="Times New Roman"/>
          <w:b/>
          <w:u w:val="single"/>
          <w:lang w:val="en-GB"/>
        </w:rPr>
        <w:t>Feedback request from community</w:t>
      </w:r>
    </w:p>
    <w:p w14:paraId="63710A62" w14:textId="77777777" w:rsidR="004F1AA7" w:rsidRPr="004F1AA7" w:rsidRDefault="004F1AA7" w:rsidP="004F1AA7">
      <w:pPr>
        <w:pStyle w:val="ListParagraph"/>
        <w:autoSpaceDE w:val="0"/>
        <w:autoSpaceDN w:val="0"/>
        <w:adjustRightInd w:val="0"/>
        <w:ind w:left="1800"/>
        <w:jc w:val="both"/>
        <w:rPr>
          <w:rFonts w:ascii="Times New Roman" w:hAnsi="Times New Roman"/>
          <w:bCs/>
          <w:lang w:val="en-GB"/>
        </w:rPr>
      </w:pPr>
    </w:p>
    <w:p w14:paraId="02A82D05" w14:textId="77777777" w:rsidR="004F1AA7" w:rsidRPr="004F1AA7" w:rsidRDefault="004F1AA7" w:rsidP="004F1AA7">
      <w:pPr>
        <w:pStyle w:val="ListParagraph"/>
        <w:autoSpaceDE w:val="0"/>
        <w:autoSpaceDN w:val="0"/>
        <w:adjustRightInd w:val="0"/>
        <w:ind w:left="1800"/>
        <w:jc w:val="both"/>
        <w:rPr>
          <w:rFonts w:ascii="Times New Roman" w:hAnsi="Times New Roman"/>
          <w:bCs/>
          <w:lang w:val="en-GB"/>
        </w:rPr>
      </w:pPr>
      <w:r w:rsidRPr="004F1AA7">
        <w:rPr>
          <w:rFonts w:ascii="Times New Roman" w:hAnsi="Times New Roman"/>
          <w:bCs/>
          <w:lang w:val="en-GB"/>
        </w:rPr>
        <w:t>As in the context of the “consumer” should scope of “consumer trust” be restricted as well?  If yes, what should be excluded from the consideration? The survey below is designed to gauge if the current WHOIS policy effectively promotes consumer trust.  What aspects should be included/excluded from the survey?</w:t>
      </w:r>
    </w:p>
    <w:p w14:paraId="08D3BD03" w14:textId="77777777" w:rsidR="0028039A" w:rsidRPr="009F1CDC" w:rsidRDefault="0028039A" w:rsidP="0028039A">
      <w:pPr>
        <w:pStyle w:val="ListParagraph"/>
        <w:ind w:left="1800"/>
      </w:pPr>
    </w:p>
    <w:p w14:paraId="6825DC74" w14:textId="5226568C" w:rsidR="000C71E5" w:rsidRPr="009F1CDC" w:rsidRDefault="000C71E5" w:rsidP="000C71E5">
      <w:pPr>
        <w:pStyle w:val="ListParagraph"/>
        <w:numPr>
          <w:ilvl w:val="0"/>
          <w:numId w:val="1"/>
        </w:numPr>
      </w:pPr>
      <w:r>
        <w:t>Questionnaire of Key Questions</w:t>
      </w:r>
    </w:p>
    <w:p w14:paraId="3E06C54E" w14:textId="23D32C1A" w:rsidR="004F1AA7" w:rsidRPr="000C71E5" w:rsidRDefault="005F603E" w:rsidP="004E4527">
      <w:pPr>
        <w:ind w:left="360" w:right="-160" w:firstLine="720"/>
        <w:rPr>
          <w:rFonts w:ascii="Times New Roman" w:hAnsi="Times New Roman"/>
          <w:b/>
          <w:sz w:val="32"/>
          <w:szCs w:val="32"/>
          <w:lang w:val="en-GB"/>
        </w:rPr>
      </w:pPr>
      <w:hyperlink r:id="rId13" w:history="1">
        <w:r w:rsidR="00540726" w:rsidRPr="00236998">
          <w:rPr>
            <w:rStyle w:val="Hyperlink"/>
          </w:rPr>
          <w:t>https://community.icann.org/pages/viewpage.action?pageId=9896082</w:t>
        </w:r>
      </w:hyperlink>
      <w:r w:rsidR="00540726">
        <w:t xml:space="preserve"> </w:t>
      </w:r>
    </w:p>
    <w:p w14:paraId="24CC0810" w14:textId="77777777" w:rsidR="004F1AA7" w:rsidRPr="009F1CDC" w:rsidRDefault="004F1AA7" w:rsidP="004F1AA7">
      <w:pPr>
        <w:pStyle w:val="ListParagraph"/>
        <w:ind w:left="1080"/>
      </w:pPr>
    </w:p>
    <w:p w14:paraId="425E03FC" w14:textId="77777777" w:rsidR="00F533D6" w:rsidRPr="009F1CDC" w:rsidRDefault="00F533D6" w:rsidP="00F533D6"/>
    <w:p w14:paraId="2BCBC0E7" w14:textId="77777777" w:rsidR="009F1CDC" w:rsidRDefault="00F533D6" w:rsidP="009F1CDC">
      <w:r w:rsidRPr="009F1CDC">
        <w:t>The WHOIS Review Team also welcomes general comments on the above issues, and any other issues which you would like us to consider at this early stage in our work</w:t>
      </w:r>
      <w:r w:rsidR="009F1CDC">
        <w:t>.</w:t>
      </w:r>
    </w:p>
    <w:p w14:paraId="42B4160A" w14:textId="77777777" w:rsidR="009F1CDC" w:rsidRDefault="009F1CDC" w:rsidP="009F1CDC"/>
    <w:p w14:paraId="11BE5959" w14:textId="77777777" w:rsidR="00A83431" w:rsidRPr="009F1CDC" w:rsidRDefault="009F1CDC" w:rsidP="009F1CDC">
      <w:r>
        <w:t>T</w:t>
      </w:r>
      <w:r w:rsidR="00F533D6" w:rsidRPr="009F1CDC">
        <w:t>he ICANN San Francisco meeting takes place during our comment period</w:t>
      </w:r>
      <w:r w:rsidR="00A83431" w:rsidRPr="009F1CDC">
        <w:t xml:space="preserve"> and we </w:t>
      </w:r>
      <w:r>
        <w:t xml:space="preserve">will be </w:t>
      </w:r>
      <w:r w:rsidR="00A83431" w:rsidRPr="009F1CDC">
        <w:t xml:space="preserve">reaching out to the Community. </w:t>
      </w:r>
      <w:r w:rsidR="00F533D6" w:rsidRPr="009F1CDC">
        <w:t xml:space="preserve">The WHOIS Review Team will </w:t>
      </w:r>
      <w:r>
        <w:t xml:space="preserve">hold a </w:t>
      </w:r>
      <w:r w:rsidR="00F533D6" w:rsidRPr="009F1CDC">
        <w:t>public session on Wednesday 16 Feb</w:t>
      </w:r>
      <w:r>
        <w:t xml:space="preserve">ruary 2011 at 11 am – 12 noon </w:t>
      </w:r>
      <w:r w:rsidR="00A83431" w:rsidRPr="009F1CDC">
        <w:rPr>
          <w:rFonts w:cs="Times New Roman"/>
        </w:rPr>
        <w:t xml:space="preserve">in the Elizabethan A-C meeting room: </w:t>
      </w:r>
      <w:hyperlink r:id="rId14" w:history="1">
        <w:r w:rsidR="00A83431" w:rsidRPr="009F1CDC">
          <w:rPr>
            <w:rStyle w:val="Hyperlink"/>
            <w:rFonts w:cs="Times New Roman"/>
          </w:rPr>
          <w:t>http://svsf40.icann.org/node/22173</w:t>
        </w:r>
      </w:hyperlink>
      <w:r w:rsidR="00A83431" w:rsidRPr="009F1CDC">
        <w:rPr>
          <w:rFonts w:cs="Times New Roman"/>
        </w:rPr>
        <w:t xml:space="preserve">. </w:t>
      </w:r>
      <w:r>
        <w:rPr>
          <w:rFonts w:cs="Times New Roman"/>
        </w:rPr>
        <w:t xml:space="preserve">We hold a </w:t>
      </w:r>
      <w:r w:rsidR="00A83431" w:rsidRPr="009F1CDC">
        <w:rPr>
          <w:rFonts w:cs="Times New Roman"/>
        </w:rPr>
        <w:t xml:space="preserve">full day face-to-face meeting </w:t>
      </w:r>
      <w:r>
        <w:rPr>
          <w:rFonts w:cs="Times New Roman"/>
        </w:rPr>
        <w:t xml:space="preserve">on Sunday, 13 March which </w:t>
      </w:r>
      <w:r w:rsidRPr="009F1CDC">
        <w:rPr>
          <w:rFonts w:cs="Times New Roman"/>
        </w:rPr>
        <w:t xml:space="preserve">is public and silent observers are welcome to </w:t>
      </w:r>
      <w:r>
        <w:rPr>
          <w:rFonts w:cs="Times New Roman"/>
        </w:rPr>
        <w:t>join us:</w:t>
      </w:r>
      <w:r w:rsidR="00A83431" w:rsidRPr="009F1CDC">
        <w:rPr>
          <w:rFonts w:cs="Times New Roman"/>
        </w:rPr>
        <w:t xml:space="preserve"> </w:t>
      </w:r>
      <w:hyperlink r:id="rId15" w:history="1">
        <w:r w:rsidR="00A83431" w:rsidRPr="009F1CDC">
          <w:rPr>
            <w:rStyle w:val="Hyperlink"/>
            <w:rFonts w:cs="Times New Roman"/>
          </w:rPr>
          <w:t>http://svsf40.icann.org/node/21983</w:t>
        </w:r>
      </w:hyperlink>
      <w:r>
        <w:rPr>
          <w:rFonts w:cs="Times New Roman"/>
        </w:rPr>
        <w:t xml:space="preserve">. Finally, </w:t>
      </w:r>
      <w:r w:rsidR="00A83431" w:rsidRPr="009F1CDC">
        <w:rPr>
          <w:rFonts w:cs="Times New Roman"/>
        </w:rPr>
        <w:t xml:space="preserve">we will be meeting with Supporting Organizations and Advisory Committees </w:t>
      </w:r>
      <w:r>
        <w:rPr>
          <w:rFonts w:cs="Times New Roman"/>
        </w:rPr>
        <w:t xml:space="preserve">in </w:t>
      </w:r>
      <w:r w:rsidR="00A83431" w:rsidRPr="009F1CDC">
        <w:rPr>
          <w:rFonts w:cs="Times New Roman"/>
        </w:rPr>
        <w:t>San Francisco and Singapore ICANN meetings</w:t>
      </w:r>
      <w:r>
        <w:rPr>
          <w:rFonts w:cs="Times New Roman"/>
        </w:rPr>
        <w:t xml:space="preserve"> (and t</w:t>
      </w:r>
      <w:r w:rsidR="00A83431" w:rsidRPr="009F1CDC">
        <w:rPr>
          <w:rFonts w:cs="Times New Roman"/>
        </w:rPr>
        <w:t>o arrange a meeting please contact Alice Jansen</w:t>
      </w:r>
      <w:r w:rsidR="00A83431" w:rsidRPr="009F1CDC">
        <w:t>, alice.jansen@icann.org</w:t>
      </w:r>
      <w:r>
        <w:t>)</w:t>
      </w:r>
      <w:r w:rsidR="00A83431" w:rsidRPr="009F1CDC">
        <w:t>.</w:t>
      </w:r>
    </w:p>
    <w:p w14:paraId="3002E725" w14:textId="77777777" w:rsidR="00F533D6" w:rsidRPr="009F1CDC" w:rsidRDefault="00F533D6" w:rsidP="00F533D6"/>
    <w:p w14:paraId="7A6A4E08" w14:textId="77777777" w:rsidR="00A83431" w:rsidRPr="009F1CDC" w:rsidRDefault="009F1CDC" w:rsidP="00F533D6">
      <w:r>
        <w:t>To find m</w:t>
      </w:r>
      <w:r w:rsidR="00A83431" w:rsidRPr="009F1CDC">
        <w:t xml:space="preserve">inutes of our meetings as well as </w:t>
      </w:r>
      <w:r>
        <w:t xml:space="preserve">documents and </w:t>
      </w:r>
      <w:r w:rsidR="00A83431" w:rsidRPr="009F1CDC">
        <w:t xml:space="preserve">work </w:t>
      </w:r>
      <w:r>
        <w:t xml:space="preserve">in progress, please check our </w:t>
      </w:r>
      <w:r w:rsidR="00860664" w:rsidRPr="009F1CDC">
        <w:t>public community wiki at:</w:t>
      </w:r>
    </w:p>
    <w:p w14:paraId="5B406FB5" w14:textId="77777777" w:rsidR="00860664" w:rsidRPr="009F1CDC" w:rsidRDefault="005F603E" w:rsidP="00F533D6">
      <w:hyperlink r:id="rId16" w:history="1">
        <w:r w:rsidR="00860664" w:rsidRPr="009F1CDC">
          <w:rPr>
            <w:rStyle w:val="Hyperlink"/>
          </w:rPr>
          <w:t>https://community.icann.org/display/whoisreview/WHOIS+Policy+Review+Team</w:t>
        </w:r>
      </w:hyperlink>
      <w:r w:rsidR="00860664" w:rsidRPr="009F1CDC">
        <w:t xml:space="preserve"> </w:t>
      </w:r>
    </w:p>
    <w:p w14:paraId="520A54AF" w14:textId="77777777" w:rsidR="00860664" w:rsidRDefault="00860664" w:rsidP="00F533D6"/>
    <w:p w14:paraId="715FA6EC" w14:textId="77777777" w:rsidR="009F1CDC" w:rsidRPr="009F1CDC" w:rsidRDefault="009F1CDC" w:rsidP="009F1CDC">
      <w:r w:rsidRPr="009F1CDC">
        <w:t xml:space="preserve">Thank you for taking the time to consider these </w:t>
      </w:r>
      <w:r>
        <w:t xml:space="preserve">issues and </w:t>
      </w:r>
      <w:r w:rsidRPr="009F1CDC">
        <w:t>documents.  Your participation is essential to the success of the review, and your comments will be carefully considered.</w:t>
      </w:r>
    </w:p>
    <w:p w14:paraId="7D939468" w14:textId="77777777" w:rsidR="00860664" w:rsidRDefault="00860664" w:rsidP="00F533D6"/>
    <w:p w14:paraId="2B9557D5" w14:textId="77777777" w:rsidR="00877574" w:rsidRDefault="00877574" w:rsidP="00F533D6"/>
    <w:p w14:paraId="1B575CA0" w14:textId="77777777" w:rsidR="00877574" w:rsidRDefault="00877574" w:rsidP="00F533D6"/>
    <w:p w14:paraId="01891C3A" w14:textId="77777777" w:rsidR="00877574" w:rsidRPr="009F1CDC" w:rsidRDefault="00877574" w:rsidP="00F533D6"/>
    <w:p w14:paraId="21B1508B" w14:textId="7DCFDC76" w:rsidR="00853408" w:rsidRPr="009F1CDC" w:rsidRDefault="00853408" w:rsidP="0094021A">
      <w:pPr>
        <w:jc w:val="right"/>
      </w:pPr>
      <w:r w:rsidRPr="009F1CDC">
        <w:t>The W</w:t>
      </w:r>
      <w:r w:rsidR="0094021A">
        <w:t>HOIS</w:t>
      </w:r>
      <w:r w:rsidRPr="009F1CDC">
        <w:t xml:space="preserve"> Review Team</w:t>
      </w:r>
    </w:p>
    <w:p w14:paraId="2A6BBA97" w14:textId="1626E556" w:rsidR="00853408" w:rsidRPr="009F1CDC" w:rsidRDefault="0094021A" w:rsidP="0094021A">
      <w:pPr>
        <w:jc w:val="center"/>
      </w:pPr>
      <w:r>
        <w:t xml:space="preserve">                                                                                              </w:t>
      </w:r>
      <w:r w:rsidR="00853408" w:rsidRPr="009F1CDC">
        <w:t>Emily Taylor, Chair</w:t>
      </w:r>
    </w:p>
    <w:p w14:paraId="01E20162" w14:textId="6D38DCB2" w:rsidR="00853408" w:rsidRPr="009F1CDC" w:rsidRDefault="0094021A" w:rsidP="00877574">
      <w:pPr>
        <w:jc w:val="right"/>
      </w:pPr>
      <w:r>
        <w:t xml:space="preserve">    </w:t>
      </w:r>
      <w:r w:rsidR="00853408" w:rsidRPr="009F1CDC">
        <w:t>Kathy Kleiman, Vice-Chair</w:t>
      </w:r>
    </w:p>
    <w:sectPr w:rsidR="00853408" w:rsidRPr="009F1CDC" w:rsidSect="0094021A">
      <w:pgSz w:w="11900" w:h="16840"/>
      <w:pgMar w:top="1440" w:right="173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D9526D"/>
    <w:multiLevelType w:val="hybridMultilevel"/>
    <w:tmpl w:val="20327218"/>
    <w:lvl w:ilvl="0" w:tplc="384036D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B7199A"/>
    <w:multiLevelType w:val="hybridMultilevel"/>
    <w:tmpl w:val="8E5E3C94"/>
    <w:lvl w:ilvl="0" w:tplc="0409000F">
      <w:start w:val="1"/>
      <w:numFmt w:val="decimal"/>
      <w:lvlText w:val="%1."/>
      <w:lvlJc w:val="left"/>
      <w:pPr>
        <w:ind w:left="720" w:hanging="360"/>
      </w:pPr>
    </w:lvl>
    <w:lvl w:ilvl="1" w:tplc="E87EE1C0">
      <w:numFmt w:val="bullet"/>
      <w:lvlText w:val="-"/>
      <w:lvlJc w:val="left"/>
      <w:pPr>
        <w:ind w:left="1820" w:hanging="74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7E6588"/>
    <w:multiLevelType w:val="hybridMultilevel"/>
    <w:tmpl w:val="9E247A6E"/>
    <w:lvl w:ilvl="0" w:tplc="11183A72">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6DAF1E2D"/>
    <w:multiLevelType w:val="hybridMultilevel"/>
    <w:tmpl w:val="A240172E"/>
    <w:lvl w:ilvl="0" w:tplc="5BA2C79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3D6"/>
    <w:rsid w:val="000418A9"/>
    <w:rsid w:val="000C71E5"/>
    <w:rsid w:val="000E50F7"/>
    <w:rsid w:val="00120485"/>
    <w:rsid w:val="0028039A"/>
    <w:rsid w:val="00366ADA"/>
    <w:rsid w:val="003C6F2C"/>
    <w:rsid w:val="004566BF"/>
    <w:rsid w:val="004E4527"/>
    <w:rsid w:val="004F1AA7"/>
    <w:rsid w:val="00540726"/>
    <w:rsid w:val="005F603E"/>
    <w:rsid w:val="006E6A62"/>
    <w:rsid w:val="007A5D09"/>
    <w:rsid w:val="00822170"/>
    <w:rsid w:val="00853408"/>
    <w:rsid w:val="00860664"/>
    <w:rsid w:val="00877574"/>
    <w:rsid w:val="0094021A"/>
    <w:rsid w:val="009F1CDC"/>
    <w:rsid w:val="00A83431"/>
    <w:rsid w:val="00BE3D86"/>
    <w:rsid w:val="00C317EF"/>
    <w:rsid w:val="00D414B3"/>
    <w:rsid w:val="00EB64EF"/>
    <w:rsid w:val="00F2760D"/>
    <w:rsid w:val="00F533D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F57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33D6"/>
    <w:pPr>
      <w:ind w:left="720"/>
      <w:contextualSpacing/>
    </w:pPr>
  </w:style>
  <w:style w:type="paragraph" w:styleId="BalloonText">
    <w:name w:val="Balloon Text"/>
    <w:basedOn w:val="Normal"/>
    <w:link w:val="BalloonTextChar"/>
    <w:uiPriority w:val="99"/>
    <w:semiHidden/>
    <w:unhideWhenUsed/>
    <w:rsid w:val="00853408"/>
    <w:rPr>
      <w:rFonts w:ascii="Tahoma" w:hAnsi="Tahoma" w:cs="Tahoma"/>
      <w:sz w:val="16"/>
      <w:szCs w:val="16"/>
    </w:rPr>
  </w:style>
  <w:style w:type="character" w:customStyle="1" w:styleId="BalloonTextChar">
    <w:name w:val="Balloon Text Char"/>
    <w:basedOn w:val="DefaultParagraphFont"/>
    <w:link w:val="BalloonText"/>
    <w:uiPriority w:val="99"/>
    <w:semiHidden/>
    <w:rsid w:val="00853408"/>
    <w:rPr>
      <w:rFonts w:ascii="Tahoma" w:hAnsi="Tahoma" w:cs="Tahoma"/>
      <w:sz w:val="16"/>
      <w:szCs w:val="16"/>
    </w:rPr>
  </w:style>
  <w:style w:type="character" w:styleId="Hyperlink">
    <w:name w:val="Hyperlink"/>
    <w:basedOn w:val="DefaultParagraphFont"/>
    <w:uiPriority w:val="99"/>
    <w:unhideWhenUsed/>
    <w:rsid w:val="0028039A"/>
    <w:rPr>
      <w:color w:val="0000FF"/>
      <w:u w:val="single"/>
    </w:rPr>
  </w:style>
  <w:style w:type="character" w:styleId="Emphasis">
    <w:name w:val="Emphasis"/>
    <w:basedOn w:val="DefaultParagraphFont"/>
    <w:uiPriority w:val="20"/>
    <w:qFormat/>
    <w:rsid w:val="00F2760D"/>
    <w:rPr>
      <w:i/>
      <w:iCs/>
    </w:rPr>
  </w:style>
  <w:style w:type="table" w:styleId="TableGrid">
    <w:name w:val="Table Grid"/>
    <w:basedOn w:val="TableNormal"/>
    <w:uiPriority w:val="59"/>
    <w:rsid w:val="004F1A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4F1AA7"/>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4566BF"/>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33D6"/>
    <w:pPr>
      <w:ind w:left="720"/>
      <w:contextualSpacing/>
    </w:pPr>
  </w:style>
  <w:style w:type="paragraph" w:styleId="BalloonText">
    <w:name w:val="Balloon Text"/>
    <w:basedOn w:val="Normal"/>
    <w:link w:val="BalloonTextChar"/>
    <w:uiPriority w:val="99"/>
    <w:semiHidden/>
    <w:unhideWhenUsed/>
    <w:rsid w:val="00853408"/>
    <w:rPr>
      <w:rFonts w:ascii="Tahoma" w:hAnsi="Tahoma" w:cs="Tahoma"/>
      <w:sz w:val="16"/>
      <w:szCs w:val="16"/>
    </w:rPr>
  </w:style>
  <w:style w:type="character" w:customStyle="1" w:styleId="BalloonTextChar">
    <w:name w:val="Balloon Text Char"/>
    <w:basedOn w:val="DefaultParagraphFont"/>
    <w:link w:val="BalloonText"/>
    <w:uiPriority w:val="99"/>
    <w:semiHidden/>
    <w:rsid w:val="00853408"/>
    <w:rPr>
      <w:rFonts w:ascii="Tahoma" w:hAnsi="Tahoma" w:cs="Tahoma"/>
      <w:sz w:val="16"/>
      <w:szCs w:val="16"/>
    </w:rPr>
  </w:style>
  <w:style w:type="character" w:styleId="Hyperlink">
    <w:name w:val="Hyperlink"/>
    <w:basedOn w:val="DefaultParagraphFont"/>
    <w:uiPriority w:val="99"/>
    <w:unhideWhenUsed/>
    <w:rsid w:val="0028039A"/>
    <w:rPr>
      <w:color w:val="0000FF"/>
      <w:u w:val="single"/>
    </w:rPr>
  </w:style>
  <w:style w:type="character" w:styleId="Emphasis">
    <w:name w:val="Emphasis"/>
    <w:basedOn w:val="DefaultParagraphFont"/>
    <w:uiPriority w:val="20"/>
    <w:qFormat/>
    <w:rsid w:val="00F2760D"/>
    <w:rPr>
      <w:i/>
      <w:iCs/>
    </w:rPr>
  </w:style>
  <w:style w:type="table" w:styleId="TableGrid">
    <w:name w:val="Table Grid"/>
    <w:basedOn w:val="TableNormal"/>
    <w:uiPriority w:val="59"/>
    <w:rsid w:val="004F1A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4F1AA7"/>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4566B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57294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community.icann.org/display/whoisreview/Outreach+plan" TargetMode="External"/><Relationship Id="rId12" Type="http://schemas.openxmlformats.org/officeDocument/2006/relationships/hyperlink" Target="https://community.icann.org/display/whoisreview/Action+plan" TargetMode="External"/><Relationship Id="rId13" Type="http://schemas.openxmlformats.org/officeDocument/2006/relationships/hyperlink" Target="https://community.icann.org/pages/viewpage.action?pageId=9896082" TargetMode="External"/><Relationship Id="rId14" Type="http://schemas.openxmlformats.org/officeDocument/2006/relationships/hyperlink" Target="http://svsf40.icann.org/node/22173" TargetMode="External"/><Relationship Id="rId15" Type="http://schemas.openxmlformats.org/officeDocument/2006/relationships/hyperlink" Target="http://svsf40.icann.org/node/21983" TargetMode="External"/><Relationship Id="rId16" Type="http://schemas.openxmlformats.org/officeDocument/2006/relationships/hyperlink" Target="https://community.icann.org/display/whoisreview/WHOIS+Policy+Review+Team"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community.icann.org/display/whoisreview/WHOIS+Policy+Review+Team" TargetMode="External"/><Relationship Id="rId7" Type="http://schemas.openxmlformats.org/officeDocument/2006/relationships/hyperlink" Target="http://www.icann.org/en/documents/affirmation-of-commitments-30sep09-en.htm" TargetMode="External"/><Relationship Id="rId8" Type="http://schemas.openxmlformats.org/officeDocument/2006/relationships/hyperlink" Target="http://www.icann.org/en/documents/affirmation-of-commitments-30sep09-en.htm" TargetMode="External"/><Relationship Id="rId9" Type="http://schemas.openxmlformats.org/officeDocument/2006/relationships/hyperlink" Target="http://www.icann.org/en/reviews/affirmation/composition-4-en.htm" TargetMode="External"/><Relationship Id="rId10" Type="http://schemas.openxmlformats.org/officeDocument/2006/relationships/hyperlink" Target="https://community.icann.org/display/whoisreview/Scope+and+Roadmap+of+the+WHOIS+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1248</Words>
  <Characters>7115</Characters>
  <Application>Microsoft Macintosh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Emily Taylor Solicitor</Company>
  <LinksUpToDate>false</LinksUpToDate>
  <CharactersWithSpaces>8347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Taylor</dc:creator>
  <cp:keywords/>
  <dc:description/>
  <cp:lastModifiedBy>Alice Jansen</cp:lastModifiedBy>
  <cp:revision>9</cp:revision>
  <cp:lastPrinted>2011-02-28T22:10:00Z</cp:lastPrinted>
  <dcterms:created xsi:type="dcterms:W3CDTF">2011-03-01T08:19:00Z</dcterms:created>
  <dcterms:modified xsi:type="dcterms:W3CDTF">2011-03-01T09:11:00Z</dcterms:modified>
</cp:coreProperties>
</file>