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7FEEE" w14:textId="77777777" w:rsidR="00EB5B0D" w:rsidRPr="00EB5B0D" w:rsidRDefault="00EB5B0D" w:rsidP="00D43D0F">
      <w:pPr>
        <w:spacing w:before="120" w:after="120" w:line="360" w:lineRule="auto"/>
        <w:rPr>
          <w:rFonts w:asciiTheme="majorHAnsi" w:hAnsiTheme="majorHAnsi"/>
          <w:b/>
        </w:rPr>
      </w:pPr>
      <w:r>
        <w:rPr>
          <w:rFonts w:asciiTheme="majorHAnsi" w:hAnsiTheme="majorHAnsi"/>
          <w:b/>
        </w:rPr>
        <w:t>Comments from compliance letter – to be used in full report.</w:t>
      </w:r>
    </w:p>
    <w:p w14:paraId="1F5BC67B" w14:textId="77777777" w:rsidR="00EB5B0D" w:rsidRDefault="00EB5B0D" w:rsidP="00D43D0F">
      <w:pPr>
        <w:pStyle w:val="ListParagraph"/>
        <w:numPr>
          <w:ilvl w:val="0"/>
          <w:numId w:val="2"/>
        </w:numPr>
        <w:spacing w:before="120" w:after="120" w:line="360" w:lineRule="auto"/>
        <w:rPr>
          <w:rFonts w:asciiTheme="majorHAnsi" w:hAnsiTheme="majorHAnsi"/>
        </w:rPr>
      </w:pPr>
    </w:p>
    <w:p w14:paraId="1EDA243E" w14:textId="77777777" w:rsidR="00D43D0F" w:rsidRPr="00D43D0F" w:rsidRDefault="00D43D0F" w:rsidP="00D43D0F">
      <w:pPr>
        <w:pStyle w:val="ListParagraph"/>
        <w:numPr>
          <w:ilvl w:val="0"/>
          <w:numId w:val="2"/>
        </w:numPr>
        <w:spacing w:before="120" w:after="120" w:line="360" w:lineRule="auto"/>
        <w:rPr>
          <w:rFonts w:asciiTheme="majorHAnsi" w:hAnsiTheme="majorHAnsi"/>
        </w:rPr>
      </w:pPr>
      <w:r w:rsidRPr="00D43D0F">
        <w:rPr>
          <w:rFonts w:asciiTheme="majorHAnsi" w:hAnsiTheme="majorHAnsi"/>
        </w:rPr>
        <w:t xml:space="preserve">In addition, you highlighted in your presentation (January 2011) the following WHOIS related work and efforts.  Our report will consider the studies on Privacy/Proxy and WHOIS Accuracy in detail, and will note our general concern at the recent trend within the ICANN Community of commissioning expensive reports, and then doing nothing with them.  This is a comment directed at the highest levels of the organisation and community, and is not a criticism of the Compliance Team.  </w:t>
      </w:r>
      <w:r>
        <w:rPr>
          <w:rFonts w:asciiTheme="majorHAnsi" w:hAnsiTheme="majorHAnsi"/>
        </w:rPr>
        <w:t>We</w:t>
      </w:r>
      <w:r w:rsidRPr="00D43D0F">
        <w:rPr>
          <w:rFonts w:asciiTheme="majorHAnsi" w:hAnsiTheme="majorHAnsi"/>
        </w:rPr>
        <w:t xml:space="preserve"> would welcome a more joined up approach in future, which would view such studies as a resource for the benefit of the entire ICANN Community, and would therefore encourage the Compliance Team to develop follow up measures within 3 months of the publication of studies funded by ICANN the corporation (no matter which entity within the Community commissioned the study) which are directly relevant to your work, eg those relating to WHOIS accuracy.  Whilst it is laudable to adopt an </w:t>
      </w:r>
      <w:proofErr w:type="gramStart"/>
      <w:r w:rsidRPr="00D43D0F">
        <w:rPr>
          <w:rFonts w:asciiTheme="majorHAnsi" w:hAnsiTheme="majorHAnsi"/>
        </w:rPr>
        <w:t>evidence based</w:t>
      </w:r>
      <w:proofErr w:type="gramEnd"/>
      <w:r w:rsidRPr="00D43D0F">
        <w:rPr>
          <w:rFonts w:asciiTheme="majorHAnsi" w:hAnsiTheme="majorHAnsi"/>
        </w:rPr>
        <w:t xml:space="preserve"> approach, there must be tangible, measurable follow up in order to capitalize on the investment made in the reports.</w:t>
      </w:r>
    </w:p>
    <w:p w14:paraId="31AD23E9" w14:textId="77777777" w:rsidR="00D43D0F" w:rsidRDefault="00D43D0F" w:rsidP="00D43D0F">
      <w:pPr>
        <w:pStyle w:val="CommentText"/>
        <w:numPr>
          <w:ilvl w:val="0"/>
          <w:numId w:val="2"/>
        </w:numPr>
      </w:pPr>
      <w:r>
        <w:t xml:space="preserve">Keep in mind that </w:t>
      </w:r>
      <w:proofErr w:type="gramStart"/>
      <w:r>
        <w:t>these WHOIS Studies were commissioned by the GNSO Council, and not Staff</w:t>
      </w:r>
      <w:proofErr w:type="gramEnd"/>
      <w:r>
        <w:t>.  We shouldn’t take them to task for attempting to execute conflicting or vague assignments from community policy development.</w:t>
      </w:r>
    </w:p>
    <w:p w14:paraId="5A475CC3" w14:textId="77777777" w:rsidR="00D43D0F" w:rsidRPr="00D43D0F" w:rsidRDefault="00D43D0F" w:rsidP="00D43D0F">
      <w:pPr>
        <w:pStyle w:val="ListParagraph"/>
        <w:numPr>
          <w:ilvl w:val="0"/>
          <w:numId w:val="2"/>
        </w:numPr>
        <w:spacing w:before="120" w:after="120" w:line="360" w:lineRule="auto"/>
        <w:rPr>
          <w:rFonts w:asciiTheme="majorHAnsi" w:hAnsiTheme="majorHAnsi"/>
        </w:rPr>
      </w:pPr>
      <w:r w:rsidRPr="00D43D0F">
        <w:rPr>
          <w:rFonts w:asciiTheme="majorHAnsi" w:hAnsiTheme="majorHAnsi"/>
        </w:rPr>
        <w:t xml:space="preserve">From the compliance team’s perspective, we would expect to see your response to any </w:t>
      </w:r>
      <w:proofErr w:type="gramStart"/>
      <w:r w:rsidRPr="00D43D0F">
        <w:rPr>
          <w:rFonts w:asciiTheme="majorHAnsi" w:hAnsiTheme="majorHAnsi"/>
        </w:rPr>
        <w:t>study which</w:t>
      </w:r>
      <w:proofErr w:type="gramEnd"/>
      <w:r w:rsidRPr="00D43D0F">
        <w:rPr>
          <w:rFonts w:asciiTheme="majorHAnsi" w:hAnsiTheme="majorHAnsi"/>
        </w:rPr>
        <w:t xml:space="preserve"> relates to your core areas of activity within 3 months of publication of the study, together with measurable targets for improvement.</w:t>
      </w:r>
    </w:p>
    <w:p w14:paraId="7EBE8ABD" w14:textId="77777777" w:rsidR="00D43D0F" w:rsidRPr="00D43D0F" w:rsidRDefault="00D43D0F" w:rsidP="00D43D0F">
      <w:pPr>
        <w:pStyle w:val="ListParagraph"/>
        <w:numPr>
          <w:ilvl w:val="0"/>
          <w:numId w:val="2"/>
        </w:numPr>
        <w:spacing w:before="120" w:after="120" w:line="360" w:lineRule="auto"/>
        <w:rPr>
          <w:rFonts w:asciiTheme="majorHAnsi" w:hAnsiTheme="majorHAnsi"/>
        </w:rPr>
      </w:pPr>
      <w:r w:rsidRPr="00D43D0F">
        <w:rPr>
          <w:rFonts w:asciiTheme="majorHAnsi" w:hAnsiTheme="majorHAnsi"/>
        </w:rPr>
        <w:t>It is of concern, for example, that new senior compliance staff whom we met in Dakar seemed unaware of the existence of the WHOIS Accuracy Study 2010, and that no follow-up action had been undertaken within the compliance team since its publication, nearly two years previously.</w:t>
      </w:r>
    </w:p>
    <w:p w14:paraId="6EDD760F" w14:textId="77777777" w:rsidR="00D43D0F" w:rsidRDefault="00D43D0F" w:rsidP="00D43D0F">
      <w:pPr>
        <w:pStyle w:val="NoteLevel11"/>
        <w:numPr>
          <w:ilvl w:val="0"/>
          <w:numId w:val="2"/>
        </w:numPr>
        <w:spacing w:before="120" w:after="120" w:line="360" w:lineRule="auto"/>
        <w:ind w:left="357" w:hanging="357"/>
        <w:contextualSpacing w:val="0"/>
        <w:rPr>
          <w:rFonts w:ascii="Calibri" w:hAnsi="Calibri"/>
        </w:rPr>
      </w:pPr>
      <w:r w:rsidRPr="00EA4491">
        <w:rPr>
          <w:rFonts w:ascii="Calibri" w:hAnsi="Calibri"/>
        </w:rPr>
        <w:t xml:space="preserve">The WHOIS Data Reminder Policy is an example of a poorly thought through compliance effort.  It involves both ICANN and its registrars engaging in </w:t>
      </w:r>
      <w:r w:rsidRPr="00EA4491">
        <w:rPr>
          <w:rFonts w:ascii="Calibri" w:hAnsi="Calibri"/>
        </w:rPr>
        <w:lastRenderedPageBreak/>
        <w:t>significant economic activity and disruption.  The effect on WHOIS data quality is unknown, and 83% of registrars are unable to track any changes resulting from WHOIS Data Reminder Notices.  Therefore it is impossible to measure the impact of this flagship policy for improving data accuracy.</w:t>
      </w:r>
    </w:p>
    <w:p w14:paraId="338C1457" w14:textId="1FF52845" w:rsidR="00442D6C" w:rsidRPr="00442D6C" w:rsidRDefault="00442D6C" w:rsidP="00442D6C">
      <w:pPr>
        <w:pStyle w:val="NoteLevel11"/>
        <w:numPr>
          <w:ilvl w:val="0"/>
          <w:numId w:val="0"/>
        </w:numPr>
        <w:spacing w:before="120" w:after="120" w:line="360" w:lineRule="auto"/>
        <w:contextualSpacing w:val="0"/>
        <w:rPr>
          <w:rFonts w:ascii="Calibri" w:hAnsi="Calibri"/>
          <w:b/>
        </w:rPr>
      </w:pPr>
      <w:r>
        <w:rPr>
          <w:rFonts w:ascii="Calibri" w:hAnsi="Calibri"/>
          <w:b/>
        </w:rPr>
        <w:t>Recommendations:</w:t>
      </w:r>
    </w:p>
    <w:p w14:paraId="7C66D11B" w14:textId="77777777" w:rsidR="009976D9" w:rsidRPr="002108F3" w:rsidRDefault="009976D9" w:rsidP="009976D9">
      <w:pPr>
        <w:pStyle w:val="NoteLevel11"/>
        <w:numPr>
          <w:ilvl w:val="0"/>
          <w:numId w:val="2"/>
        </w:numPr>
        <w:rPr>
          <w:rFonts w:ascii="Calibri" w:hAnsi="Calibri"/>
        </w:rPr>
      </w:pPr>
      <w:bookmarkStart w:id="0" w:name="_GoBack"/>
      <w:bookmarkEnd w:id="0"/>
      <w:r>
        <w:rPr>
          <w:rFonts w:ascii="Calibri" w:hAnsi="Calibri"/>
        </w:rPr>
        <w:t>Request f</w:t>
      </w:r>
      <w:r w:rsidRPr="002108F3">
        <w:rPr>
          <w:rFonts w:ascii="Calibri" w:hAnsi="Calibri"/>
        </w:rPr>
        <w:t xml:space="preserve">urther policy development work </w:t>
      </w:r>
      <w:r>
        <w:rPr>
          <w:rFonts w:ascii="Calibri" w:hAnsi="Calibri"/>
        </w:rPr>
        <w:t xml:space="preserve">on the part of the ICANN Community </w:t>
      </w:r>
      <w:r w:rsidRPr="002108F3">
        <w:rPr>
          <w:rFonts w:ascii="Calibri" w:hAnsi="Calibri"/>
        </w:rPr>
        <w:t>to identify the Purpose of WHOIS, and a realistic understanding of “accuracy” (ie does it mean 100% accuracy, or “</w:t>
      </w:r>
      <w:proofErr w:type="spellStart"/>
      <w:r w:rsidRPr="002108F3">
        <w:rPr>
          <w:rFonts w:ascii="Calibri" w:hAnsi="Calibri"/>
        </w:rPr>
        <w:t>contactability</w:t>
      </w:r>
      <w:proofErr w:type="spellEnd"/>
      <w:r w:rsidRPr="002108F3">
        <w:rPr>
          <w:rFonts w:ascii="Calibri" w:hAnsi="Calibri"/>
        </w:rPr>
        <w:t>”).</w:t>
      </w:r>
    </w:p>
    <w:p w14:paraId="0F710108" w14:textId="77777777" w:rsidR="009976D9" w:rsidRPr="002108F3" w:rsidRDefault="009976D9" w:rsidP="009976D9">
      <w:pPr>
        <w:pStyle w:val="NoteLevel11"/>
        <w:numPr>
          <w:ilvl w:val="0"/>
          <w:numId w:val="0"/>
        </w:numPr>
        <w:rPr>
          <w:rFonts w:ascii="Calibri" w:hAnsi="Calibri"/>
        </w:rPr>
      </w:pPr>
    </w:p>
    <w:p w14:paraId="7D414C12" w14:textId="77777777" w:rsidR="009976D9" w:rsidRPr="002108F3" w:rsidRDefault="009976D9" w:rsidP="009976D9">
      <w:pPr>
        <w:pStyle w:val="NoteLevel11"/>
        <w:numPr>
          <w:ilvl w:val="0"/>
          <w:numId w:val="2"/>
        </w:numPr>
        <w:rPr>
          <w:rFonts w:ascii="Calibri" w:hAnsi="Calibri"/>
        </w:rPr>
      </w:pPr>
      <w:r>
        <w:rPr>
          <w:rFonts w:ascii="Calibri" w:hAnsi="Calibri"/>
        </w:rPr>
        <w:t>Request f</w:t>
      </w:r>
      <w:r w:rsidRPr="002108F3">
        <w:rPr>
          <w:rFonts w:ascii="Calibri" w:hAnsi="Calibri"/>
        </w:rPr>
        <w:t>urther policy development work, involving all interested stakeholders, to identify incentives for registrants to keep their data accurate, the</w:t>
      </w:r>
      <w:r>
        <w:rPr>
          <w:rFonts w:ascii="Calibri" w:hAnsi="Calibri"/>
        </w:rPr>
        <w:t xml:space="preserve"> </w:t>
      </w:r>
      <w:r w:rsidRPr="002108F3">
        <w:rPr>
          <w:rFonts w:ascii="Calibri" w:hAnsi="Calibri"/>
        </w:rPr>
        <w:t>consequences for failure, and adequate communication aimed at consumers of WHOIS services, rather than industry insiders.</w:t>
      </w:r>
    </w:p>
    <w:p w14:paraId="410711F7" w14:textId="77777777" w:rsidR="003C6F2C" w:rsidRDefault="003C6F2C"/>
    <w:sectPr w:rsidR="003C6F2C" w:rsidSect="003C6F2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Lucida Sans Unicode">
    <w:panose1 w:val="020B0602030504020204"/>
    <w:charset w:val="00"/>
    <w:family w:val="auto"/>
    <w:pitch w:val="variable"/>
    <w:sig w:usb0="80000AFF" w:usb1="0000396B" w:usb2="00000000" w:usb3="00000000" w:csb0="000000BF" w:csb1="00000000"/>
  </w:font>
  <w:font w:name="Mangal">
    <w:panose1 w:val="00000000000000000000"/>
    <w:charset w:val="01"/>
    <w:family w:val="roman"/>
    <w:notTrueType/>
    <w:pitch w:val="variable"/>
    <w:sig w:usb0="00002000" w:usb1="00000000" w:usb2="00000000" w:usb3="00000000" w:csb0="00000000" w:csb1="00000000"/>
  </w:font>
  <w:font w:name="Helvetica Neue Light">
    <w:panose1 w:val="02000403000000020004"/>
    <w:charset w:val="00"/>
    <w:family w:val="auto"/>
    <w:pitch w:val="variable"/>
    <w:sig w:usb0="8000007F" w:usb1="0000000A" w:usb2="00000000" w:usb3="00000000" w:csb0="00000007"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622E8A"/>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0F67B85"/>
    <w:multiLevelType w:val="hybridMultilevel"/>
    <w:tmpl w:val="F9D626E4"/>
    <w:lvl w:ilvl="0" w:tplc="CB9A89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BD6FB7"/>
    <w:multiLevelType w:val="hybridMultilevel"/>
    <w:tmpl w:val="F222C8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0F"/>
    <w:rsid w:val="00120485"/>
    <w:rsid w:val="003C6F2C"/>
    <w:rsid w:val="00442D6C"/>
    <w:rsid w:val="009976D9"/>
    <w:rsid w:val="00D43D0F"/>
    <w:rsid w:val="00EB5B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02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nhideWhenUsed/>
    <w:rsid w:val="00D43D0F"/>
    <w:pPr>
      <w:keepNext/>
      <w:numPr>
        <w:numId w:val="1"/>
      </w:numPr>
      <w:suppressAutoHyphens/>
      <w:contextualSpacing/>
      <w:outlineLvl w:val="0"/>
    </w:pPr>
    <w:rPr>
      <w:rFonts w:ascii="Verdana" w:eastAsia="Lucida Sans Unicode" w:hAnsi="Verdana" w:cs="Mangal"/>
      <w:kern w:val="1"/>
      <w:lang w:eastAsia="hi-IN" w:bidi="hi-IN"/>
    </w:rPr>
  </w:style>
  <w:style w:type="paragraph" w:customStyle="1" w:styleId="NoteLevel21">
    <w:name w:val="Note Level 21"/>
    <w:basedOn w:val="Normal"/>
    <w:uiPriority w:val="99"/>
    <w:unhideWhenUsed/>
    <w:rsid w:val="00D43D0F"/>
    <w:pPr>
      <w:keepNext/>
      <w:numPr>
        <w:ilvl w:val="1"/>
        <w:numId w:val="1"/>
      </w:numPr>
      <w:suppressAutoHyphens/>
      <w:contextualSpacing/>
      <w:outlineLvl w:val="1"/>
    </w:pPr>
    <w:rPr>
      <w:rFonts w:ascii="Verdana" w:eastAsia="Lucida Sans Unicode" w:hAnsi="Verdana" w:cs="Mangal"/>
      <w:kern w:val="1"/>
      <w:lang w:eastAsia="hi-IN" w:bidi="hi-IN"/>
    </w:rPr>
  </w:style>
  <w:style w:type="paragraph" w:customStyle="1" w:styleId="NoteLevel31">
    <w:name w:val="Note Level 31"/>
    <w:basedOn w:val="Normal"/>
    <w:uiPriority w:val="99"/>
    <w:unhideWhenUsed/>
    <w:rsid w:val="00D43D0F"/>
    <w:pPr>
      <w:keepNext/>
      <w:numPr>
        <w:ilvl w:val="2"/>
        <w:numId w:val="1"/>
      </w:numPr>
      <w:suppressAutoHyphens/>
      <w:contextualSpacing/>
      <w:outlineLvl w:val="2"/>
    </w:pPr>
    <w:rPr>
      <w:rFonts w:ascii="Verdana" w:eastAsia="Lucida Sans Unicode" w:hAnsi="Verdana" w:cs="Mangal"/>
      <w:kern w:val="1"/>
      <w:lang w:eastAsia="hi-IN" w:bidi="hi-IN"/>
    </w:rPr>
  </w:style>
  <w:style w:type="paragraph" w:customStyle="1" w:styleId="NoteLevel41">
    <w:name w:val="Note Level 41"/>
    <w:basedOn w:val="Normal"/>
    <w:uiPriority w:val="99"/>
    <w:semiHidden/>
    <w:unhideWhenUsed/>
    <w:rsid w:val="00D43D0F"/>
    <w:pPr>
      <w:keepNext/>
      <w:numPr>
        <w:ilvl w:val="3"/>
        <w:numId w:val="1"/>
      </w:numPr>
      <w:suppressAutoHyphens/>
      <w:contextualSpacing/>
      <w:outlineLvl w:val="3"/>
    </w:pPr>
    <w:rPr>
      <w:rFonts w:ascii="Verdana" w:eastAsia="Lucida Sans Unicode" w:hAnsi="Verdana" w:cs="Mangal"/>
      <w:kern w:val="1"/>
      <w:lang w:eastAsia="hi-IN" w:bidi="hi-IN"/>
    </w:rPr>
  </w:style>
  <w:style w:type="paragraph" w:customStyle="1" w:styleId="NoteLevel51">
    <w:name w:val="Note Level 51"/>
    <w:basedOn w:val="Normal"/>
    <w:uiPriority w:val="99"/>
    <w:semiHidden/>
    <w:unhideWhenUsed/>
    <w:rsid w:val="00D43D0F"/>
    <w:pPr>
      <w:keepNext/>
      <w:numPr>
        <w:ilvl w:val="4"/>
        <w:numId w:val="1"/>
      </w:numPr>
      <w:suppressAutoHyphens/>
      <w:contextualSpacing/>
      <w:outlineLvl w:val="4"/>
    </w:pPr>
    <w:rPr>
      <w:rFonts w:ascii="Verdana" w:eastAsia="Lucida Sans Unicode" w:hAnsi="Verdana" w:cs="Mangal"/>
      <w:kern w:val="1"/>
      <w:lang w:eastAsia="hi-IN" w:bidi="hi-IN"/>
    </w:rPr>
  </w:style>
  <w:style w:type="paragraph" w:customStyle="1" w:styleId="NoteLevel61">
    <w:name w:val="Note Level 61"/>
    <w:basedOn w:val="Normal"/>
    <w:uiPriority w:val="99"/>
    <w:semiHidden/>
    <w:unhideWhenUsed/>
    <w:rsid w:val="00D43D0F"/>
    <w:pPr>
      <w:keepNext/>
      <w:numPr>
        <w:ilvl w:val="5"/>
        <w:numId w:val="1"/>
      </w:numPr>
      <w:suppressAutoHyphens/>
      <w:contextualSpacing/>
      <w:outlineLvl w:val="5"/>
    </w:pPr>
    <w:rPr>
      <w:rFonts w:ascii="Verdana" w:eastAsia="Lucida Sans Unicode" w:hAnsi="Verdana" w:cs="Mangal"/>
      <w:kern w:val="1"/>
      <w:lang w:eastAsia="hi-IN" w:bidi="hi-IN"/>
    </w:rPr>
  </w:style>
  <w:style w:type="paragraph" w:customStyle="1" w:styleId="NoteLevel71">
    <w:name w:val="Note Level 71"/>
    <w:basedOn w:val="Normal"/>
    <w:uiPriority w:val="99"/>
    <w:semiHidden/>
    <w:unhideWhenUsed/>
    <w:rsid w:val="00D43D0F"/>
    <w:pPr>
      <w:keepNext/>
      <w:numPr>
        <w:ilvl w:val="6"/>
        <w:numId w:val="1"/>
      </w:numPr>
      <w:suppressAutoHyphens/>
      <w:contextualSpacing/>
      <w:outlineLvl w:val="6"/>
    </w:pPr>
    <w:rPr>
      <w:rFonts w:ascii="Verdana" w:eastAsia="Lucida Sans Unicode" w:hAnsi="Verdana" w:cs="Mangal"/>
      <w:kern w:val="1"/>
      <w:lang w:eastAsia="hi-IN" w:bidi="hi-IN"/>
    </w:rPr>
  </w:style>
  <w:style w:type="paragraph" w:customStyle="1" w:styleId="NoteLevel81">
    <w:name w:val="Note Level 81"/>
    <w:basedOn w:val="Normal"/>
    <w:uiPriority w:val="99"/>
    <w:semiHidden/>
    <w:unhideWhenUsed/>
    <w:rsid w:val="00D43D0F"/>
    <w:pPr>
      <w:keepNext/>
      <w:numPr>
        <w:ilvl w:val="7"/>
        <w:numId w:val="1"/>
      </w:numPr>
      <w:suppressAutoHyphens/>
      <w:contextualSpacing/>
      <w:outlineLvl w:val="7"/>
    </w:pPr>
    <w:rPr>
      <w:rFonts w:ascii="Verdana" w:eastAsia="Lucida Sans Unicode" w:hAnsi="Verdana" w:cs="Mangal"/>
      <w:kern w:val="1"/>
      <w:lang w:eastAsia="hi-IN" w:bidi="hi-IN"/>
    </w:rPr>
  </w:style>
  <w:style w:type="paragraph" w:customStyle="1" w:styleId="NoteLevel91">
    <w:name w:val="Note Level 91"/>
    <w:basedOn w:val="Normal"/>
    <w:uiPriority w:val="99"/>
    <w:semiHidden/>
    <w:unhideWhenUsed/>
    <w:rsid w:val="00D43D0F"/>
    <w:pPr>
      <w:keepNext/>
      <w:numPr>
        <w:ilvl w:val="8"/>
        <w:numId w:val="1"/>
      </w:numPr>
      <w:suppressAutoHyphens/>
      <w:contextualSpacing/>
      <w:outlineLvl w:val="8"/>
    </w:pPr>
    <w:rPr>
      <w:rFonts w:ascii="Verdana" w:eastAsia="Lucida Sans Unicode" w:hAnsi="Verdana" w:cs="Mangal"/>
      <w:kern w:val="1"/>
      <w:lang w:eastAsia="hi-IN" w:bidi="hi-IN"/>
    </w:rPr>
  </w:style>
  <w:style w:type="paragraph" w:styleId="ListParagraph">
    <w:name w:val="List Paragraph"/>
    <w:basedOn w:val="Normal"/>
    <w:uiPriority w:val="34"/>
    <w:qFormat/>
    <w:rsid w:val="00D43D0F"/>
    <w:pPr>
      <w:ind w:left="720"/>
      <w:contextualSpacing/>
    </w:pPr>
  </w:style>
  <w:style w:type="paragraph" w:styleId="CommentText">
    <w:name w:val="annotation text"/>
    <w:basedOn w:val="Normal"/>
    <w:link w:val="CommentTextChar"/>
    <w:uiPriority w:val="99"/>
    <w:semiHidden/>
    <w:unhideWhenUsed/>
    <w:rsid w:val="00D43D0F"/>
    <w:rPr>
      <w:rFonts w:ascii="Helvetica Neue Light" w:hAnsi="Helvetica Neue Light"/>
      <w:sz w:val="22"/>
    </w:rPr>
  </w:style>
  <w:style w:type="character" w:customStyle="1" w:styleId="CommentTextChar">
    <w:name w:val="Comment Text Char"/>
    <w:basedOn w:val="DefaultParagraphFont"/>
    <w:link w:val="CommentText"/>
    <w:uiPriority w:val="99"/>
    <w:semiHidden/>
    <w:rsid w:val="00D43D0F"/>
    <w:rPr>
      <w:rFonts w:ascii="Helvetica Neue Light" w:hAnsi="Helvetica Neue Light"/>
      <w:sz w:val="22"/>
    </w:rPr>
  </w:style>
  <w:style w:type="character" w:styleId="CommentReference">
    <w:name w:val="annotation reference"/>
    <w:basedOn w:val="DefaultParagraphFont"/>
    <w:uiPriority w:val="99"/>
    <w:semiHidden/>
    <w:unhideWhenUsed/>
    <w:rsid w:val="009976D9"/>
    <w:rPr>
      <w:sz w:val="18"/>
      <w:szCs w:val="18"/>
    </w:rPr>
  </w:style>
  <w:style w:type="paragraph" w:styleId="BalloonText">
    <w:name w:val="Balloon Text"/>
    <w:basedOn w:val="Normal"/>
    <w:link w:val="BalloonTextChar"/>
    <w:uiPriority w:val="99"/>
    <w:semiHidden/>
    <w:unhideWhenUsed/>
    <w:rsid w:val="009976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6D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nhideWhenUsed/>
    <w:rsid w:val="00D43D0F"/>
    <w:pPr>
      <w:keepNext/>
      <w:numPr>
        <w:numId w:val="1"/>
      </w:numPr>
      <w:suppressAutoHyphens/>
      <w:contextualSpacing/>
      <w:outlineLvl w:val="0"/>
    </w:pPr>
    <w:rPr>
      <w:rFonts w:ascii="Verdana" w:eastAsia="Lucida Sans Unicode" w:hAnsi="Verdana" w:cs="Mangal"/>
      <w:kern w:val="1"/>
      <w:lang w:eastAsia="hi-IN" w:bidi="hi-IN"/>
    </w:rPr>
  </w:style>
  <w:style w:type="paragraph" w:customStyle="1" w:styleId="NoteLevel21">
    <w:name w:val="Note Level 21"/>
    <w:basedOn w:val="Normal"/>
    <w:uiPriority w:val="99"/>
    <w:unhideWhenUsed/>
    <w:rsid w:val="00D43D0F"/>
    <w:pPr>
      <w:keepNext/>
      <w:numPr>
        <w:ilvl w:val="1"/>
        <w:numId w:val="1"/>
      </w:numPr>
      <w:suppressAutoHyphens/>
      <w:contextualSpacing/>
      <w:outlineLvl w:val="1"/>
    </w:pPr>
    <w:rPr>
      <w:rFonts w:ascii="Verdana" w:eastAsia="Lucida Sans Unicode" w:hAnsi="Verdana" w:cs="Mangal"/>
      <w:kern w:val="1"/>
      <w:lang w:eastAsia="hi-IN" w:bidi="hi-IN"/>
    </w:rPr>
  </w:style>
  <w:style w:type="paragraph" w:customStyle="1" w:styleId="NoteLevel31">
    <w:name w:val="Note Level 31"/>
    <w:basedOn w:val="Normal"/>
    <w:uiPriority w:val="99"/>
    <w:unhideWhenUsed/>
    <w:rsid w:val="00D43D0F"/>
    <w:pPr>
      <w:keepNext/>
      <w:numPr>
        <w:ilvl w:val="2"/>
        <w:numId w:val="1"/>
      </w:numPr>
      <w:suppressAutoHyphens/>
      <w:contextualSpacing/>
      <w:outlineLvl w:val="2"/>
    </w:pPr>
    <w:rPr>
      <w:rFonts w:ascii="Verdana" w:eastAsia="Lucida Sans Unicode" w:hAnsi="Verdana" w:cs="Mangal"/>
      <w:kern w:val="1"/>
      <w:lang w:eastAsia="hi-IN" w:bidi="hi-IN"/>
    </w:rPr>
  </w:style>
  <w:style w:type="paragraph" w:customStyle="1" w:styleId="NoteLevel41">
    <w:name w:val="Note Level 41"/>
    <w:basedOn w:val="Normal"/>
    <w:uiPriority w:val="99"/>
    <w:semiHidden/>
    <w:unhideWhenUsed/>
    <w:rsid w:val="00D43D0F"/>
    <w:pPr>
      <w:keepNext/>
      <w:numPr>
        <w:ilvl w:val="3"/>
        <w:numId w:val="1"/>
      </w:numPr>
      <w:suppressAutoHyphens/>
      <w:contextualSpacing/>
      <w:outlineLvl w:val="3"/>
    </w:pPr>
    <w:rPr>
      <w:rFonts w:ascii="Verdana" w:eastAsia="Lucida Sans Unicode" w:hAnsi="Verdana" w:cs="Mangal"/>
      <w:kern w:val="1"/>
      <w:lang w:eastAsia="hi-IN" w:bidi="hi-IN"/>
    </w:rPr>
  </w:style>
  <w:style w:type="paragraph" w:customStyle="1" w:styleId="NoteLevel51">
    <w:name w:val="Note Level 51"/>
    <w:basedOn w:val="Normal"/>
    <w:uiPriority w:val="99"/>
    <w:semiHidden/>
    <w:unhideWhenUsed/>
    <w:rsid w:val="00D43D0F"/>
    <w:pPr>
      <w:keepNext/>
      <w:numPr>
        <w:ilvl w:val="4"/>
        <w:numId w:val="1"/>
      </w:numPr>
      <w:suppressAutoHyphens/>
      <w:contextualSpacing/>
      <w:outlineLvl w:val="4"/>
    </w:pPr>
    <w:rPr>
      <w:rFonts w:ascii="Verdana" w:eastAsia="Lucida Sans Unicode" w:hAnsi="Verdana" w:cs="Mangal"/>
      <w:kern w:val="1"/>
      <w:lang w:eastAsia="hi-IN" w:bidi="hi-IN"/>
    </w:rPr>
  </w:style>
  <w:style w:type="paragraph" w:customStyle="1" w:styleId="NoteLevel61">
    <w:name w:val="Note Level 61"/>
    <w:basedOn w:val="Normal"/>
    <w:uiPriority w:val="99"/>
    <w:semiHidden/>
    <w:unhideWhenUsed/>
    <w:rsid w:val="00D43D0F"/>
    <w:pPr>
      <w:keepNext/>
      <w:numPr>
        <w:ilvl w:val="5"/>
        <w:numId w:val="1"/>
      </w:numPr>
      <w:suppressAutoHyphens/>
      <w:contextualSpacing/>
      <w:outlineLvl w:val="5"/>
    </w:pPr>
    <w:rPr>
      <w:rFonts w:ascii="Verdana" w:eastAsia="Lucida Sans Unicode" w:hAnsi="Verdana" w:cs="Mangal"/>
      <w:kern w:val="1"/>
      <w:lang w:eastAsia="hi-IN" w:bidi="hi-IN"/>
    </w:rPr>
  </w:style>
  <w:style w:type="paragraph" w:customStyle="1" w:styleId="NoteLevel71">
    <w:name w:val="Note Level 71"/>
    <w:basedOn w:val="Normal"/>
    <w:uiPriority w:val="99"/>
    <w:semiHidden/>
    <w:unhideWhenUsed/>
    <w:rsid w:val="00D43D0F"/>
    <w:pPr>
      <w:keepNext/>
      <w:numPr>
        <w:ilvl w:val="6"/>
        <w:numId w:val="1"/>
      </w:numPr>
      <w:suppressAutoHyphens/>
      <w:contextualSpacing/>
      <w:outlineLvl w:val="6"/>
    </w:pPr>
    <w:rPr>
      <w:rFonts w:ascii="Verdana" w:eastAsia="Lucida Sans Unicode" w:hAnsi="Verdana" w:cs="Mangal"/>
      <w:kern w:val="1"/>
      <w:lang w:eastAsia="hi-IN" w:bidi="hi-IN"/>
    </w:rPr>
  </w:style>
  <w:style w:type="paragraph" w:customStyle="1" w:styleId="NoteLevel81">
    <w:name w:val="Note Level 81"/>
    <w:basedOn w:val="Normal"/>
    <w:uiPriority w:val="99"/>
    <w:semiHidden/>
    <w:unhideWhenUsed/>
    <w:rsid w:val="00D43D0F"/>
    <w:pPr>
      <w:keepNext/>
      <w:numPr>
        <w:ilvl w:val="7"/>
        <w:numId w:val="1"/>
      </w:numPr>
      <w:suppressAutoHyphens/>
      <w:contextualSpacing/>
      <w:outlineLvl w:val="7"/>
    </w:pPr>
    <w:rPr>
      <w:rFonts w:ascii="Verdana" w:eastAsia="Lucida Sans Unicode" w:hAnsi="Verdana" w:cs="Mangal"/>
      <w:kern w:val="1"/>
      <w:lang w:eastAsia="hi-IN" w:bidi="hi-IN"/>
    </w:rPr>
  </w:style>
  <w:style w:type="paragraph" w:customStyle="1" w:styleId="NoteLevel91">
    <w:name w:val="Note Level 91"/>
    <w:basedOn w:val="Normal"/>
    <w:uiPriority w:val="99"/>
    <w:semiHidden/>
    <w:unhideWhenUsed/>
    <w:rsid w:val="00D43D0F"/>
    <w:pPr>
      <w:keepNext/>
      <w:numPr>
        <w:ilvl w:val="8"/>
        <w:numId w:val="1"/>
      </w:numPr>
      <w:suppressAutoHyphens/>
      <w:contextualSpacing/>
      <w:outlineLvl w:val="8"/>
    </w:pPr>
    <w:rPr>
      <w:rFonts w:ascii="Verdana" w:eastAsia="Lucida Sans Unicode" w:hAnsi="Verdana" w:cs="Mangal"/>
      <w:kern w:val="1"/>
      <w:lang w:eastAsia="hi-IN" w:bidi="hi-IN"/>
    </w:rPr>
  </w:style>
  <w:style w:type="paragraph" w:styleId="ListParagraph">
    <w:name w:val="List Paragraph"/>
    <w:basedOn w:val="Normal"/>
    <w:uiPriority w:val="34"/>
    <w:qFormat/>
    <w:rsid w:val="00D43D0F"/>
    <w:pPr>
      <w:ind w:left="720"/>
      <w:contextualSpacing/>
    </w:pPr>
  </w:style>
  <w:style w:type="paragraph" w:styleId="CommentText">
    <w:name w:val="annotation text"/>
    <w:basedOn w:val="Normal"/>
    <w:link w:val="CommentTextChar"/>
    <w:uiPriority w:val="99"/>
    <w:semiHidden/>
    <w:unhideWhenUsed/>
    <w:rsid w:val="00D43D0F"/>
    <w:rPr>
      <w:rFonts w:ascii="Helvetica Neue Light" w:hAnsi="Helvetica Neue Light"/>
      <w:sz w:val="22"/>
    </w:rPr>
  </w:style>
  <w:style w:type="character" w:customStyle="1" w:styleId="CommentTextChar">
    <w:name w:val="Comment Text Char"/>
    <w:basedOn w:val="DefaultParagraphFont"/>
    <w:link w:val="CommentText"/>
    <w:uiPriority w:val="99"/>
    <w:semiHidden/>
    <w:rsid w:val="00D43D0F"/>
    <w:rPr>
      <w:rFonts w:ascii="Helvetica Neue Light" w:hAnsi="Helvetica Neue Light"/>
      <w:sz w:val="22"/>
    </w:rPr>
  </w:style>
  <w:style w:type="character" w:styleId="CommentReference">
    <w:name w:val="annotation reference"/>
    <w:basedOn w:val="DefaultParagraphFont"/>
    <w:uiPriority w:val="99"/>
    <w:semiHidden/>
    <w:unhideWhenUsed/>
    <w:rsid w:val="009976D9"/>
    <w:rPr>
      <w:sz w:val="18"/>
      <w:szCs w:val="18"/>
    </w:rPr>
  </w:style>
  <w:style w:type="paragraph" w:styleId="BalloonText">
    <w:name w:val="Balloon Text"/>
    <w:basedOn w:val="Normal"/>
    <w:link w:val="BalloonTextChar"/>
    <w:uiPriority w:val="99"/>
    <w:semiHidden/>
    <w:unhideWhenUsed/>
    <w:rsid w:val="009976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6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2406</Characters>
  <Application>Microsoft Macintosh Word</Application>
  <DocSecurity>0</DocSecurity>
  <Lines>20</Lines>
  <Paragraphs>5</Paragraphs>
  <ScaleCrop>false</ScaleCrop>
  <Company>Emily Taylor Solicitor</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Taylor</dc:creator>
  <cp:keywords/>
  <dc:description/>
  <cp:lastModifiedBy>Emily Taylor</cp:lastModifiedBy>
  <cp:revision>4</cp:revision>
  <dcterms:created xsi:type="dcterms:W3CDTF">2011-11-12T08:52:00Z</dcterms:created>
  <dcterms:modified xsi:type="dcterms:W3CDTF">2011-11-12T09:09:00Z</dcterms:modified>
</cp:coreProperties>
</file>