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48EC0" w14:textId="77777777" w:rsidR="00BB6424" w:rsidRDefault="00A26C02" w:rsidP="0047579E">
      <w:pPr>
        <w:spacing w:line="360" w:lineRule="auto"/>
        <w:jc w:val="center"/>
        <w:rPr>
          <w:rFonts w:ascii="Arial" w:eastAsia="Times New Roman" w:hAnsi="Arial" w:cs="Arial"/>
          <w:color w:val="222222"/>
          <w:u w:val="single"/>
          <w:shd w:val="clear" w:color="auto" w:fill="FFFFFF"/>
        </w:rPr>
      </w:pPr>
      <w:r>
        <w:rPr>
          <w:rFonts w:ascii="Arial" w:eastAsia="Times New Roman" w:hAnsi="Arial" w:cs="Arial"/>
          <w:color w:val="222222"/>
          <w:u w:val="single"/>
          <w:shd w:val="clear" w:color="auto" w:fill="FFFFFF"/>
        </w:rPr>
        <w:t>ST</w:t>
      </w:r>
      <w:r w:rsidR="0047579E" w:rsidRPr="0047579E">
        <w:rPr>
          <w:rFonts w:ascii="Arial" w:eastAsia="Times New Roman" w:hAnsi="Arial" w:cs="Arial"/>
          <w:color w:val="222222"/>
          <w:u w:val="single"/>
          <w:shd w:val="clear" w:color="auto" w:fill="FFFFFF"/>
        </w:rPr>
        <w:t xml:space="preserve">18 </w:t>
      </w:r>
      <w:r>
        <w:rPr>
          <w:rFonts w:ascii="Arial" w:eastAsia="Times New Roman" w:hAnsi="Arial" w:cs="Arial"/>
          <w:color w:val="222222"/>
          <w:u w:val="single"/>
          <w:shd w:val="clear" w:color="auto" w:fill="FFFFFF"/>
        </w:rPr>
        <w:t xml:space="preserve">European </w:t>
      </w:r>
      <w:r w:rsidR="0047579E" w:rsidRPr="0047579E">
        <w:rPr>
          <w:rFonts w:ascii="Arial" w:eastAsia="Times New Roman" w:hAnsi="Arial" w:cs="Arial"/>
          <w:color w:val="222222"/>
          <w:u w:val="single"/>
          <w:shd w:val="clear" w:color="auto" w:fill="FFFFFF"/>
        </w:rPr>
        <w:t xml:space="preserve">GAC Members’ Proposal </w:t>
      </w:r>
    </w:p>
    <w:p w14:paraId="4925D751" w14:textId="76E50FBF" w:rsidR="0047579E" w:rsidRPr="00BB6424" w:rsidRDefault="0047579E" w:rsidP="0047579E">
      <w:pPr>
        <w:spacing w:line="360" w:lineRule="auto"/>
        <w:jc w:val="center"/>
        <w:rPr>
          <w:rFonts w:ascii="Arial" w:eastAsia="Times New Roman" w:hAnsi="Arial" w:cs="Arial"/>
          <w:color w:val="222222"/>
          <w:shd w:val="clear" w:color="auto" w:fill="FFFFFF"/>
        </w:rPr>
      </w:pPr>
      <w:bookmarkStart w:id="0" w:name="_GoBack"/>
      <w:bookmarkEnd w:id="0"/>
      <w:r w:rsidRPr="00BB6424">
        <w:rPr>
          <w:rFonts w:ascii="Arial" w:eastAsia="Times New Roman" w:hAnsi="Arial" w:cs="Arial"/>
          <w:color w:val="222222"/>
          <w:shd w:val="clear" w:color="auto" w:fill="FFFFFF"/>
        </w:rPr>
        <w:t>(20 November 2015)</w:t>
      </w:r>
    </w:p>
    <w:p w14:paraId="4BC22B4C" w14:textId="77777777" w:rsidR="0047579E" w:rsidRDefault="0047579E" w:rsidP="0047579E">
      <w:pPr>
        <w:spacing w:line="360" w:lineRule="auto"/>
        <w:rPr>
          <w:rFonts w:ascii="Arial" w:eastAsia="Times New Roman" w:hAnsi="Arial" w:cs="Arial"/>
          <w:color w:val="222222"/>
          <w:shd w:val="clear" w:color="auto" w:fill="FFFFFF"/>
        </w:rPr>
      </w:pPr>
    </w:p>
    <w:p w14:paraId="7303D986" w14:textId="77777777" w:rsidR="0047579E" w:rsidRDefault="0047579E" w:rsidP="0047579E">
      <w:pPr>
        <w:spacing w:line="360" w:lineRule="auto"/>
        <w:rPr>
          <w:rFonts w:ascii="Arial" w:eastAsia="Times New Roman" w:hAnsi="Arial" w:cs="Arial"/>
          <w:color w:val="222222"/>
          <w:shd w:val="clear" w:color="auto" w:fill="FFFFFF"/>
        </w:rPr>
      </w:pPr>
    </w:p>
    <w:p w14:paraId="75BCDE7D" w14:textId="77777777" w:rsidR="0047579E" w:rsidRDefault="0047579E" w:rsidP="0047579E">
      <w:pPr>
        <w:spacing w:line="360" w:lineRule="auto"/>
        <w:rPr>
          <w:rFonts w:ascii="Arial" w:eastAsia="Times New Roman" w:hAnsi="Arial" w:cs="Arial"/>
          <w:color w:val="222222"/>
          <w:shd w:val="clear" w:color="auto" w:fill="FFFFFF"/>
        </w:rPr>
      </w:pPr>
      <w:r w:rsidRPr="0047579E">
        <w:rPr>
          <w:rFonts w:ascii="Arial" w:eastAsia="Times New Roman" w:hAnsi="Arial" w:cs="Arial"/>
          <w:color w:val="222222"/>
          <w:shd w:val="clear" w:color="auto" w:fill="FFFFFF"/>
        </w:rPr>
        <w:t xml:space="preserve">The advice of the Governmental Advisory Committee on public policy matters shall be duly taken into account, both in the formulation and adoption of policies. </w:t>
      </w:r>
    </w:p>
    <w:p w14:paraId="69B06881" w14:textId="77777777" w:rsidR="0047579E" w:rsidRDefault="0047579E" w:rsidP="0047579E">
      <w:pPr>
        <w:spacing w:line="360" w:lineRule="auto"/>
        <w:rPr>
          <w:rFonts w:ascii="Arial" w:eastAsia="Times New Roman" w:hAnsi="Arial" w:cs="Arial"/>
          <w:color w:val="222222"/>
          <w:shd w:val="clear" w:color="auto" w:fill="FFFFFF"/>
        </w:rPr>
      </w:pPr>
    </w:p>
    <w:p w14:paraId="2FA609E3" w14:textId="77777777" w:rsidR="0047579E" w:rsidRDefault="0047579E" w:rsidP="0047579E">
      <w:pPr>
        <w:spacing w:line="360" w:lineRule="auto"/>
        <w:rPr>
          <w:rFonts w:ascii="Arial" w:eastAsia="Times New Roman" w:hAnsi="Arial" w:cs="Arial"/>
          <w:color w:val="222222"/>
          <w:shd w:val="clear" w:color="auto" w:fill="FFFFFF"/>
        </w:rPr>
      </w:pPr>
      <w:r w:rsidRPr="0047579E">
        <w:rPr>
          <w:rFonts w:ascii="Arial" w:eastAsia="Times New Roman" w:hAnsi="Arial" w:cs="Arial"/>
          <w:color w:val="222222"/>
          <w:shd w:val="clear" w:color="auto" w:fill="FFFFFF"/>
        </w:rPr>
        <w:t xml:space="preserve">In the event that the ICANN Board determines to take an action that is not consistent with the Governmental Advisory Committee advice, it shall so inform the Committee and state the reasons why it decided not to follow that advice. </w:t>
      </w:r>
    </w:p>
    <w:p w14:paraId="0FD607F5" w14:textId="77777777" w:rsidR="0047579E" w:rsidRDefault="0047579E" w:rsidP="0047579E">
      <w:pPr>
        <w:spacing w:line="360" w:lineRule="auto"/>
        <w:rPr>
          <w:rFonts w:ascii="Arial" w:eastAsia="Times New Roman" w:hAnsi="Arial" w:cs="Arial"/>
          <w:color w:val="222222"/>
          <w:shd w:val="clear" w:color="auto" w:fill="FFFFFF"/>
        </w:rPr>
      </w:pPr>
    </w:p>
    <w:p w14:paraId="20FC0837" w14:textId="77777777" w:rsidR="0047579E" w:rsidRDefault="0047579E" w:rsidP="0047579E">
      <w:pPr>
        <w:spacing w:line="360" w:lineRule="auto"/>
        <w:rPr>
          <w:rFonts w:ascii="Arial" w:eastAsia="Times New Roman" w:hAnsi="Arial" w:cs="Arial"/>
          <w:color w:val="222222"/>
          <w:shd w:val="clear" w:color="auto" w:fill="FFFFFF"/>
        </w:rPr>
      </w:pPr>
      <w:r w:rsidRPr="0047579E">
        <w:rPr>
          <w:rFonts w:ascii="Arial" w:eastAsia="Times New Roman" w:hAnsi="Arial" w:cs="Arial"/>
          <w:color w:val="222222"/>
          <w:shd w:val="clear" w:color="auto" w:fill="FFFFFF"/>
        </w:rPr>
        <w:t xml:space="preserve">Any GAC advice approved by a full GAC consensus, understood to mean the practice of adopting decisions by general agreement in the absence of any formal objection, may only be rejected by a vote of two-thirds (2/3) of the Board. </w:t>
      </w:r>
    </w:p>
    <w:p w14:paraId="7FD3E105" w14:textId="77777777" w:rsidR="0047579E" w:rsidRDefault="0047579E" w:rsidP="0047579E">
      <w:pPr>
        <w:spacing w:line="360" w:lineRule="auto"/>
        <w:rPr>
          <w:rFonts w:ascii="Arial" w:eastAsia="Times New Roman" w:hAnsi="Arial" w:cs="Arial"/>
          <w:color w:val="222222"/>
          <w:shd w:val="clear" w:color="auto" w:fill="FFFFFF"/>
        </w:rPr>
      </w:pPr>
    </w:p>
    <w:p w14:paraId="7E6C821C" w14:textId="77777777" w:rsidR="0047579E" w:rsidRDefault="0047579E" w:rsidP="0047579E">
      <w:pPr>
        <w:spacing w:line="360" w:lineRule="auto"/>
        <w:rPr>
          <w:rFonts w:ascii="Arial" w:eastAsia="Times New Roman" w:hAnsi="Arial" w:cs="Arial"/>
          <w:color w:val="222222"/>
          <w:shd w:val="clear" w:color="auto" w:fill="FFFFFF"/>
        </w:rPr>
      </w:pPr>
      <w:r w:rsidRPr="0047579E">
        <w:rPr>
          <w:rFonts w:ascii="Arial" w:eastAsia="Times New Roman" w:hAnsi="Arial" w:cs="Arial"/>
          <w:color w:val="222222"/>
          <w:shd w:val="clear" w:color="auto" w:fill="FFFFFF"/>
        </w:rPr>
        <w:t xml:space="preserve">Any advice approved by the GAC by consensus with objections only from a very small minority of GAC members, may be rejected by a majority vote of the Board. </w:t>
      </w:r>
    </w:p>
    <w:p w14:paraId="23C871C5" w14:textId="77777777" w:rsidR="0047579E" w:rsidRDefault="0047579E" w:rsidP="0047579E">
      <w:pPr>
        <w:spacing w:line="360" w:lineRule="auto"/>
        <w:rPr>
          <w:rFonts w:ascii="Arial" w:eastAsia="Times New Roman" w:hAnsi="Arial" w:cs="Arial"/>
          <w:color w:val="222222"/>
          <w:shd w:val="clear" w:color="auto" w:fill="FFFFFF"/>
        </w:rPr>
      </w:pPr>
    </w:p>
    <w:p w14:paraId="5BC1674F" w14:textId="77777777" w:rsidR="0047579E" w:rsidRPr="0047579E" w:rsidRDefault="0047579E" w:rsidP="0047579E">
      <w:pPr>
        <w:spacing w:line="360" w:lineRule="auto"/>
        <w:rPr>
          <w:rFonts w:ascii="Times" w:eastAsia="Times New Roman" w:hAnsi="Times" w:cs="Times New Roman"/>
        </w:rPr>
      </w:pPr>
      <w:r w:rsidRPr="0047579E">
        <w:rPr>
          <w:rFonts w:ascii="Arial" w:eastAsia="Times New Roman" w:hAnsi="Arial" w:cs="Arial"/>
          <w:color w:val="222222"/>
          <w:shd w:val="clear" w:color="auto" w:fill="FFFFFF"/>
        </w:rPr>
        <w:t>In both instances, the Governmental Advisory Committee and the ICANN Board will try, in good faith and in a timely and efficient manner, to find a mutually acceptable solution.</w:t>
      </w:r>
    </w:p>
    <w:p w14:paraId="25A52C40" w14:textId="77777777" w:rsidR="001F46CB" w:rsidRDefault="001F46CB"/>
    <w:sectPr w:rsidR="001F46CB"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9E"/>
    <w:rsid w:val="001F46CB"/>
    <w:rsid w:val="0047579E"/>
    <w:rsid w:val="008A6B58"/>
    <w:rsid w:val="00A26C02"/>
    <w:rsid w:val="00BB64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184B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79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79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6577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869</Characters>
  <Application>Microsoft Macintosh Word</Application>
  <DocSecurity>0</DocSecurity>
  <Lines>7</Lines>
  <Paragraphs>2</Paragraphs>
  <ScaleCrop>false</ScaleCrop>
  <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cp:lastPrinted>2015-11-20T17:53:00Z</cp:lastPrinted>
  <dcterms:created xsi:type="dcterms:W3CDTF">2015-11-20T18:35:00Z</dcterms:created>
  <dcterms:modified xsi:type="dcterms:W3CDTF">2015-11-20T18:36:00Z</dcterms:modified>
</cp:coreProperties>
</file>