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B988B" w14:textId="0B7BE9AA" w:rsidR="00F74F09" w:rsidRPr="007073E7" w:rsidRDefault="007243FE">
      <w:pPr>
        <w:rPr>
          <w:b/>
        </w:rPr>
      </w:pPr>
      <w:r w:rsidRPr="007073E7">
        <w:rPr>
          <w:b/>
        </w:rPr>
        <w:t xml:space="preserve">SSR2 </w:t>
      </w:r>
      <w:r w:rsidR="0035190D" w:rsidRPr="007073E7">
        <w:rPr>
          <w:b/>
        </w:rPr>
        <w:t xml:space="preserve">Plenary Meeting </w:t>
      </w:r>
      <w:r w:rsidR="00E01740" w:rsidRPr="007073E7">
        <w:rPr>
          <w:b/>
        </w:rPr>
        <w:t>#</w:t>
      </w:r>
      <w:r w:rsidR="007D6E60">
        <w:rPr>
          <w:b/>
        </w:rPr>
        <w:t>15</w:t>
      </w:r>
      <w:r w:rsidRPr="007073E7">
        <w:rPr>
          <w:b/>
        </w:rPr>
        <w:t xml:space="preserve"> - </w:t>
      </w:r>
      <w:r w:rsidR="007D6E60">
        <w:rPr>
          <w:b/>
        </w:rPr>
        <w:t>Tuesday 13 June @ 06</w:t>
      </w:r>
      <w:r w:rsidR="00F74F09" w:rsidRPr="007073E7">
        <w:rPr>
          <w:b/>
        </w:rPr>
        <w:t>:00 UTC</w:t>
      </w:r>
    </w:p>
    <w:p w14:paraId="2DE96F91" w14:textId="77777777" w:rsidR="008E7422" w:rsidRDefault="008E7422"/>
    <w:p w14:paraId="11836D0B" w14:textId="32BB83F4" w:rsidR="00C8675F" w:rsidRDefault="00C8675F">
      <w:r>
        <w:t xml:space="preserve">Attendees: Emily Taylor, James Gannon, Zarko Kecic, Kaveh Ranjbar, </w:t>
      </w:r>
      <w:r w:rsidR="00C446CA">
        <w:t>Alain Aina,</w:t>
      </w:r>
      <w:r w:rsidR="00953E7E">
        <w:t xml:space="preserve"> Ram Krishna Pariyar</w:t>
      </w:r>
    </w:p>
    <w:p w14:paraId="2AC1E2CE" w14:textId="4756B798" w:rsidR="00C8675F" w:rsidRDefault="00C8675F">
      <w:r>
        <w:t>Staff: Jennifer Bryce, Karen Mulberry, Yvette Guigneaux, Laena Rahim, Steve Conte</w:t>
      </w:r>
    </w:p>
    <w:p w14:paraId="79FAEF79" w14:textId="77777777" w:rsidR="00C8675F" w:rsidRDefault="00C8675F"/>
    <w:p w14:paraId="26D1D3E3" w14:textId="48A43A47" w:rsidR="008E7422" w:rsidRDefault="008E7422">
      <w:r>
        <w:t xml:space="preserve">NOTE: The official record of the meeting can be found on the SSR2 wiki </w:t>
      </w:r>
      <w:hyperlink r:id="rId6" w:history="1">
        <w:r w:rsidRPr="008E7422">
          <w:rPr>
            <w:rStyle w:val="Hyperlink"/>
          </w:rPr>
          <w:t>here</w:t>
        </w:r>
      </w:hyperlink>
      <w:r>
        <w:t>.</w:t>
      </w:r>
    </w:p>
    <w:p w14:paraId="6737C732" w14:textId="0D1DFBBD" w:rsidR="009637CE" w:rsidRDefault="009637CE" w:rsidP="00903C9C"/>
    <w:tbl>
      <w:tblPr>
        <w:tblStyle w:val="TableGrid"/>
        <w:tblW w:w="9721" w:type="dxa"/>
        <w:tblLook w:val="04A0" w:firstRow="1" w:lastRow="0" w:firstColumn="1" w:lastColumn="0" w:noHBand="0" w:noVBand="1"/>
      </w:tblPr>
      <w:tblGrid>
        <w:gridCol w:w="4899"/>
        <w:gridCol w:w="2883"/>
        <w:gridCol w:w="1939"/>
      </w:tblGrid>
      <w:tr w:rsidR="00AD1334" w14:paraId="2C318FA6" w14:textId="77777777" w:rsidTr="00F74495">
        <w:tc>
          <w:tcPr>
            <w:tcW w:w="9721" w:type="dxa"/>
            <w:gridSpan w:val="3"/>
            <w:shd w:val="clear" w:color="auto" w:fill="D0CECE" w:themeFill="background2" w:themeFillShade="E6"/>
          </w:tcPr>
          <w:p w14:paraId="540057B5" w14:textId="729DBEBD" w:rsidR="00AD1334" w:rsidRPr="00AD1334" w:rsidRDefault="00AD1334" w:rsidP="00F74495">
            <w:pPr>
              <w:jc w:val="center"/>
              <w:rPr>
                <w:b/>
              </w:rPr>
            </w:pPr>
            <w:r w:rsidRPr="00AD1334">
              <w:rPr>
                <w:b/>
              </w:rPr>
              <w:t>Action Items Plenary #1</w:t>
            </w:r>
            <w:r w:rsidR="00C8675F">
              <w:rPr>
                <w:b/>
              </w:rPr>
              <w:t>5</w:t>
            </w:r>
          </w:p>
        </w:tc>
      </w:tr>
      <w:tr w:rsidR="00AD1334" w14:paraId="11204071" w14:textId="77777777" w:rsidTr="00242C99">
        <w:tc>
          <w:tcPr>
            <w:tcW w:w="4899" w:type="dxa"/>
          </w:tcPr>
          <w:p w14:paraId="0460A56E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>Action</w:t>
            </w:r>
          </w:p>
        </w:tc>
        <w:tc>
          <w:tcPr>
            <w:tcW w:w="2883" w:type="dxa"/>
          </w:tcPr>
          <w:p w14:paraId="0AB72370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>Owner</w:t>
            </w:r>
          </w:p>
        </w:tc>
        <w:tc>
          <w:tcPr>
            <w:tcW w:w="1939" w:type="dxa"/>
          </w:tcPr>
          <w:p w14:paraId="2ED73530" w14:textId="77777777" w:rsidR="00AD1334" w:rsidRPr="0023033B" w:rsidRDefault="00AD1334" w:rsidP="00F74495">
            <w:pPr>
              <w:rPr>
                <w:b/>
              </w:rPr>
            </w:pPr>
            <w:r w:rsidRPr="0023033B">
              <w:rPr>
                <w:b/>
              </w:rPr>
              <w:t xml:space="preserve">Due Date </w:t>
            </w:r>
          </w:p>
        </w:tc>
      </w:tr>
      <w:tr w:rsidR="00AD1334" w14:paraId="577E395C" w14:textId="77777777" w:rsidTr="00D2591F">
        <w:trPr>
          <w:trHeight w:val="701"/>
        </w:trPr>
        <w:tc>
          <w:tcPr>
            <w:tcW w:w="4899" w:type="dxa"/>
          </w:tcPr>
          <w:p w14:paraId="1D54E5E7" w14:textId="4C9769B6" w:rsidR="00486ED9" w:rsidRPr="00505348" w:rsidRDefault="00746635" w:rsidP="00412034">
            <w:pPr>
              <w:rPr>
                <w:rFonts w:ascii="Calibri" w:hAnsi="Calibri"/>
                <w:b/>
              </w:rPr>
            </w:pPr>
            <w:r w:rsidRPr="00746635">
              <w:rPr>
                <w:rFonts w:ascii="Calibri" w:eastAsia="Times New Roman" w:hAnsi="Calibri" w:cs="Times New Roman"/>
                <w:color w:val="000000"/>
              </w:rPr>
              <w:t>Post a</w:t>
            </w:r>
            <w:r w:rsidR="00FE3E32">
              <w:rPr>
                <w:rFonts w:ascii="Calibri" w:eastAsia="Times New Roman" w:hAnsi="Calibri" w:cs="Times New Roman"/>
                <w:color w:val="000000"/>
              </w:rPr>
              <w:t>ttendance participation rates to</w:t>
            </w:r>
            <w:r w:rsidRPr="00746635">
              <w:rPr>
                <w:rFonts w:ascii="Calibri" w:eastAsia="Times New Roman" w:hAnsi="Calibri" w:cs="Times New Roman"/>
                <w:color w:val="000000"/>
              </w:rPr>
              <w:t xml:space="preserve"> wiki on a monthly basis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  <w:tc>
          <w:tcPr>
            <w:tcW w:w="2883" w:type="dxa"/>
          </w:tcPr>
          <w:p w14:paraId="5D0480E5" w14:textId="03E1F943" w:rsidR="00AD1334" w:rsidRPr="0020624E" w:rsidRDefault="00505348" w:rsidP="00F72673">
            <w:r>
              <w:t>ICANN Org</w:t>
            </w:r>
          </w:p>
        </w:tc>
        <w:tc>
          <w:tcPr>
            <w:tcW w:w="1939" w:type="dxa"/>
          </w:tcPr>
          <w:p w14:paraId="10D1B0F4" w14:textId="3BF3B208" w:rsidR="00AD1334" w:rsidRPr="0020624E" w:rsidRDefault="00C046D6" w:rsidP="00F74495">
            <w:r>
              <w:t>23</w:t>
            </w:r>
            <w:r w:rsidR="00505348">
              <w:t xml:space="preserve"> June </w:t>
            </w:r>
          </w:p>
        </w:tc>
      </w:tr>
      <w:tr w:rsidR="00903F18" w14:paraId="6B920052" w14:textId="77777777" w:rsidTr="00E23E02">
        <w:trPr>
          <w:trHeight w:val="737"/>
        </w:trPr>
        <w:tc>
          <w:tcPr>
            <w:tcW w:w="4899" w:type="dxa"/>
          </w:tcPr>
          <w:p w14:paraId="5DBE7E97" w14:textId="5B234C3D" w:rsidR="00903F18" w:rsidRPr="00505348" w:rsidRDefault="00903F18" w:rsidP="00412034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Provide SSR2-RT with response to the Terms of Reference.</w:t>
            </w:r>
          </w:p>
        </w:tc>
        <w:tc>
          <w:tcPr>
            <w:tcW w:w="2883" w:type="dxa"/>
          </w:tcPr>
          <w:p w14:paraId="700B5167" w14:textId="7430A323" w:rsidR="00903F18" w:rsidRDefault="00903F18" w:rsidP="00F72673">
            <w:r>
              <w:t>ICANN Board</w:t>
            </w:r>
          </w:p>
        </w:tc>
        <w:tc>
          <w:tcPr>
            <w:tcW w:w="1939" w:type="dxa"/>
          </w:tcPr>
          <w:p w14:paraId="7D3EC17E" w14:textId="08EF73E6" w:rsidR="00903F18" w:rsidRDefault="00903F18" w:rsidP="00F74495">
            <w:r>
              <w:t xml:space="preserve">23 June </w:t>
            </w:r>
          </w:p>
        </w:tc>
      </w:tr>
      <w:tr w:rsidR="0025553F" w14:paraId="56A5B8BA" w14:textId="77777777" w:rsidTr="00D2591F">
        <w:trPr>
          <w:trHeight w:val="701"/>
        </w:trPr>
        <w:tc>
          <w:tcPr>
            <w:tcW w:w="4899" w:type="dxa"/>
          </w:tcPr>
          <w:p w14:paraId="27BE3E6E" w14:textId="4066967F" w:rsidR="0025553F" w:rsidRDefault="00E23E02" w:rsidP="00E23E0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t>Staff to capture and share all discussions to-date around outreach.</w:t>
            </w:r>
          </w:p>
        </w:tc>
        <w:tc>
          <w:tcPr>
            <w:tcW w:w="2883" w:type="dxa"/>
          </w:tcPr>
          <w:p w14:paraId="486DC95E" w14:textId="3AA85CE8" w:rsidR="0025553F" w:rsidRDefault="00E23E02" w:rsidP="00F72673">
            <w:r>
              <w:t>ICANN Org</w:t>
            </w:r>
          </w:p>
        </w:tc>
        <w:tc>
          <w:tcPr>
            <w:tcW w:w="1939" w:type="dxa"/>
          </w:tcPr>
          <w:p w14:paraId="36D2F8F6" w14:textId="6800F0CB" w:rsidR="0025553F" w:rsidRDefault="00E23E02" w:rsidP="00F74495">
            <w:r>
              <w:t xml:space="preserve">16 June </w:t>
            </w:r>
          </w:p>
        </w:tc>
      </w:tr>
      <w:tr w:rsidR="0025553F" w14:paraId="48B46945" w14:textId="77777777" w:rsidTr="00D2591F">
        <w:trPr>
          <w:trHeight w:val="701"/>
        </w:trPr>
        <w:tc>
          <w:tcPr>
            <w:tcW w:w="4899" w:type="dxa"/>
          </w:tcPr>
          <w:p w14:paraId="707DFAA0" w14:textId="2175959D" w:rsidR="00CB01BA" w:rsidRDefault="00C046D6" w:rsidP="00E23E02">
            <w:r>
              <w:t xml:space="preserve">ICANN DNS Engineering team to </w:t>
            </w:r>
            <w:r w:rsidRPr="00C046D6">
              <w:t xml:space="preserve">reframe the </w:t>
            </w:r>
            <w:r>
              <w:t xml:space="preserve">following </w:t>
            </w:r>
            <w:r w:rsidRPr="00C046D6">
              <w:t xml:space="preserve">question </w:t>
            </w:r>
            <w:r>
              <w:t>(</w:t>
            </w:r>
            <w:r w:rsidR="00746635">
              <w:t xml:space="preserve">Q3 </w:t>
            </w:r>
            <w:r>
              <w:t>from SSR2 Plenary 14,</w:t>
            </w:r>
            <w:r w:rsidR="00746635">
              <w:t xml:space="preserve"> 6 June</w:t>
            </w:r>
            <w:r>
              <w:t xml:space="preserve"> GSE presentation) </w:t>
            </w:r>
            <w:r w:rsidR="00CB01BA">
              <w:t>so as to better align with</w:t>
            </w:r>
            <w:r w:rsidRPr="00C046D6">
              <w:t xml:space="preserve"> the</w:t>
            </w:r>
            <w:r>
              <w:t xml:space="preserve"> RT</w:t>
            </w:r>
            <w:r w:rsidRPr="00C046D6">
              <w:t xml:space="preserve"> mandate</w:t>
            </w:r>
            <w:r>
              <w:t xml:space="preserve">: </w:t>
            </w:r>
          </w:p>
          <w:p w14:paraId="0008AC31" w14:textId="2C04BCAC" w:rsidR="00E23E02" w:rsidRPr="00E23E02" w:rsidRDefault="00C046D6" w:rsidP="00E23E02">
            <w:pPr>
              <w:rPr>
                <w:rFonts w:ascii="Calibri" w:eastAsia="Times New Roman" w:hAnsi="Calibri" w:cs="Times New Roman"/>
                <w:color w:val="000000"/>
              </w:rPr>
            </w:pPr>
            <w:r w:rsidRPr="00C046D6">
              <w:t>Regarding L-root operations and hosting: What is the planning process vs. passive response? Is there</w:t>
            </w:r>
            <w:r>
              <w:t xml:space="preserve"> </w:t>
            </w:r>
            <w:r w:rsidRPr="00C046D6">
              <w:t xml:space="preserve">a master plan for anyone who operates, in terms of Anycast? And how is that overall process implemented? (GH) </w:t>
            </w:r>
          </w:p>
          <w:p w14:paraId="2EAC9CBA" w14:textId="0AB9603B" w:rsidR="0025553F" w:rsidRDefault="0025553F" w:rsidP="00412034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83" w:type="dxa"/>
          </w:tcPr>
          <w:p w14:paraId="2F05474A" w14:textId="7D6AEA3F" w:rsidR="0025553F" w:rsidRDefault="00E23E02" w:rsidP="00F72673">
            <w:r>
              <w:t>ICANN Org</w:t>
            </w:r>
          </w:p>
        </w:tc>
        <w:tc>
          <w:tcPr>
            <w:tcW w:w="1939" w:type="dxa"/>
          </w:tcPr>
          <w:p w14:paraId="788CB2CD" w14:textId="09A95BF1" w:rsidR="0025553F" w:rsidRDefault="00E23E02" w:rsidP="00F74495">
            <w:r>
              <w:t>TBD</w:t>
            </w:r>
          </w:p>
        </w:tc>
      </w:tr>
    </w:tbl>
    <w:p w14:paraId="3DE8D984" w14:textId="77777777" w:rsidR="00AD1334" w:rsidRDefault="00AD1334" w:rsidP="007C284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5348" w14:paraId="6C3B891D" w14:textId="77777777" w:rsidTr="00505348">
        <w:tc>
          <w:tcPr>
            <w:tcW w:w="9350" w:type="dxa"/>
            <w:shd w:val="clear" w:color="auto" w:fill="BFBFBF" w:themeFill="background1" w:themeFillShade="BF"/>
          </w:tcPr>
          <w:p w14:paraId="3A12545F" w14:textId="7D8B80B8" w:rsidR="00505348" w:rsidRDefault="00505348" w:rsidP="007C2847">
            <w:pPr>
              <w:rPr>
                <w:b/>
              </w:rPr>
            </w:pPr>
            <w:r>
              <w:rPr>
                <w:b/>
              </w:rPr>
              <w:t>Decisions Made Plenary #15</w:t>
            </w:r>
          </w:p>
        </w:tc>
      </w:tr>
      <w:tr w:rsidR="00505348" w14:paraId="29780CB0" w14:textId="77777777" w:rsidTr="002D34A9">
        <w:trPr>
          <w:trHeight w:val="269"/>
        </w:trPr>
        <w:tc>
          <w:tcPr>
            <w:tcW w:w="9350" w:type="dxa"/>
          </w:tcPr>
          <w:p w14:paraId="43081E1D" w14:textId="34864C20" w:rsidR="00505348" w:rsidRPr="00D2591F" w:rsidRDefault="002D34A9" w:rsidP="007C2847">
            <w:r>
              <w:t>Team agreed that individual sub-teams are free to progress work.</w:t>
            </w:r>
          </w:p>
        </w:tc>
      </w:tr>
    </w:tbl>
    <w:p w14:paraId="5693639B" w14:textId="77777777" w:rsidR="00505348" w:rsidRDefault="00505348" w:rsidP="007C2847">
      <w:pPr>
        <w:rPr>
          <w:b/>
        </w:rPr>
      </w:pPr>
    </w:p>
    <w:p w14:paraId="28ED68C8" w14:textId="5335A390" w:rsidR="00AD1334" w:rsidRDefault="00953E7E" w:rsidP="007C2847">
      <w:pPr>
        <w:rPr>
          <w:b/>
        </w:rPr>
      </w:pPr>
      <w:r>
        <w:rPr>
          <w:b/>
        </w:rPr>
        <w:t xml:space="preserve">SUMMARY </w:t>
      </w:r>
      <w:r w:rsidR="00AD1334">
        <w:rPr>
          <w:b/>
        </w:rPr>
        <w:t xml:space="preserve">NOTES: </w:t>
      </w:r>
    </w:p>
    <w:p w14:paraId="36D9939A" w14:textId="77777777" w:rsidR="00AD1334" w:rsidRDefault="00AD1334" w:rsidP="007C2847">
      <w:pPr>
        <w:rPr>
          <w:b/>
        </w:rPr>
      </w:pPr>
    </w:p>
    <w:p w14:paraId="6F36F20E" w14:textId="77777777" w:rsidR="007C2847" w:rsidRDefault="007C2847" w:rsidP="007C2847">
      <w:pPr>
        <w:rPr>
          <w:b/>
        </w:rPr>
      </w:pPr>
      <w:r w:rsidRPr="007C2847">
        <w:rPr>
          <w:b/>
        </w:rPr>
        <w:t>Updated SOIs &amp; note apologies/absences</w:t>
      </w:r>
    </w:p>
    <w:p w14:paraId="2CE84014" w14:textId="68444609" w:rsidR="007C2847" w:rsidRDefault="00771B8B" w:rsidP="007C2847">
      <w:pPr>
        <w:pStyle w:val="ListParagraph"/>
        <w:numPr>
          <w:ilvl w:val="0"/>
          <w:numId w:val="2"/>
        </w:numPr>
      </w:pPr>
      <w:r>
        <w:t xml:space="preserve">Apologies: Boban Krsic </w:t>
      </w:r>
    </w:p>
    <w:p w14:paraId="136333BD" w14:textId="12BD8583" w:rsidR="007C2847" w:rsidRDefault="007C2847" w:rsidP="007C2847">
      <w:pPr>
        <w:pStyle w:val="ListParagraph"/>
        <w:numPr>
          <w:ilvl w:val="0"/>
          <w:numId w:val="2"/>
        </w:numPr>
      </w:pPr>
      <w:r>
        <w:t xml:space="preserve">No updated SOIs </w:t>
      </w:r>
    </w:p>
    <w:p w14:paraId="0BB79D14" w14:textId="77777777" w:rsidR="007C2847" w:rsidRDefault="007C2847" w:rsidP="007C2847"/>
    <w:p w14:paraId="2C0F9432" w14:textId="6184BA5E" w:rsidR="00153076" w:rsidRDefault="007D6E60" w:rsidP="00153076">
      <w:r w:rsidRPr="007D6E60">
        <w:rPr>
          <w:b/>
        </w:rPr>
        <w:t>Continue discussion on sub-topic work</w:t>
      </w:r>
      <w:r w:rsidR="00771B8B">
        <w:rPr>
          <w:b/>
        </w:rPr>
        <w:t xml:space="preserve"> </w:t>
      </w:r>
      <w:r w:rsidRPr="007D6E60">
        <w:rPr>
          <w:b/>
        </w:rPr>
        <w:t>plans (see discussion on email list), including next steps to address scope, work plan and timeline, etc.</w:t>
      </w:r>
    </w:p>
    <w:p w14:paraId="613EDE13" w14:textId="088B3174" w:rsidR="00F15EF8" w:rsidRDefault="00F15EF8" w:rsidP="00F15EF8">
      <w:pPr>
        <w:pStyle w:val="ListParagraph"/>
        <w:numPr>
          <w:ilvl w:val="0"/>
          <w:numId w:val="16"/>
        </w:numPr>
      </w:pPr>
      <w:r>
        <w:t xml:space="preserve">Concept of using </w:t>
      </w:r>
      <w:r w:rsidR="00335229">
        <w:t>27001 as direction-setting may be</w:t>
      </w:r>
      <w:r>
        <w:t xml:space="preserve"> good but perhaps not a full audit. </w:t>
      </w:r>
    </w:p>
    <w:p w14:paraId="467C1158" w14:textId="72BAE3AC" w:rsidR="00F15EF8" w:rsidRDefault="00F15EF8" w:rsidP="00F15EF8">
      <w:pPr>
        <w:pStyle w:val="ListParagraph"/>
        <w:numPr>
          <w:ilvl w:val="0"/>
          <w:numId w:val="16"/>
        </w:numPr>
      </w:pPr>
      <w:r>
        <w:t xml:space="preserve">SSR2 would set parameters and scope of work and perhaps hire someone with relevant expertise to undertake. </w:t>
      </w:r>
    </w:p>
    <w:p w14:paraId="3DC9A5BB" w14:textId="31D73249" w:rsidR="004205C7" w:rsidRDefault="00335229" w:rsidP="00335229">
      <w:pPr>
        <w:pStyle w:val="ListParagraph"/>
        <w:numPr>
          <w:ilvl w:val="0"/>
          <w:numId w:val="16"/>
        </w:numPr>
      </w:pPr>
      <w:r>
        <w:lastRenderedPageBreak/>
        <w:t>Team members suggested</w:t>
      </w:r>
      <w:r w:rsidR="004205C7">
        <w:t xml:space="preserve"> </w:t>
      </w:r>
      <w:r>
        <w:t xml:space="preserve">team </w:t>
      </w:r>
      <w:r w:rsidR="004205C7">
        <w:t xml:space="preserve">should have a discussion regarding members of SO/ACs and reporting back to groups. </w:t>
      </w:r>
      <w:r>
        <w:t xml:space="preserve">(eg. </w:t>
      </w:r>
      <w:r w:rsidR="004205C7">
        <w:t xml:space="preserve">Outreach: individual roles vs. </w:t>
      </w:r>
      <w:r w:rsidR="002C25EB">
        <w:t>SO/AC representative capacity?</w:t>
      </w:r>
      <w:r>
        <w:t>)</w:t>
      </w:r>
    </w:p>
    <w:p w14:paraId="11675F1B" w14:textId="67290B9E" w:rsidR="002C25EB" w:rsidRDefault="002C25EB" w:rsidP="00153076">
      <w:pPr>
        <w:pStyle w:val="ListParagraph"/>
        <w:numPr>
          <w:ilvl w:val="0"/>
          <w:numId w:val="16"/>
        </w:numPr>
      </w:pPr>
      <w:r>
        <w:t>Team agreed that individual sub</w:t>
      </w:r>
      <w:r w:rsidR="002D34A9">
        <w:t>-</w:t>
      </w:r>
      <w:r>
        <w:t>teams are free to progress work.</w:t>
      </w:r>
    </w:p>
    <w:p w14:paraId="71BE54FD" w14:textId="2CAF94DA" w:rsidR="002C25EB" w:rsidRDefault="00335229" w:rsidP="00153076">
      <w:pPr>
        <w:pStyle w:val="ListParagraph"/>
        <w:numPr>
          <w:ilvl w:val="0"/>
          <w:numId w:val="16"/>
        </w:numPr>
      </w:pPr>
      <w:r>
        <w:t>Suggestion from team members to</w:t>
      </w:r>
      <w:r w:rsidR="002C25EB">
        <w:t xml:space="preserve"> break subtopics into tasks and agree people to a subtask leader to engage other people from other subgroups. </w:t>
      </w:r>
      <w:r>
        <w:t>P</w:t>
      </w:r>
      <w:r w:rsidRPr="00142117">
        <w:t>erhaps a scoping discussion within the sub</w:t>
      </w:r>
      <w:r w:rsidR="002D34A9">
        <w:t>-</w:t>
      </w:r>
      <w:r w:rsidRPr="00142117">
        <w:t>team may be useful to determine what parts act</w:t>
      </w:r>
      <w:r>
        <w:t>ually do fall within that focus.</w:t>
      </w:r>
    </w:p>
    <w:p w14:paraId="711A3BC9" w14:textId="77777777" w:rsidR="00771B8B" w:rsidRDefault="00771B8B" w:rsidP="00771B8B"/>
    <w:p w14:paraId="2936A11B" w14:textId="1B39B79B" w:rsidR="00EE272C" w:rsidRDefault="007D6E60" w:rsidP="00EE272C">
      <w:r w:rsidRPr="007D6E60">
        <w:rPr>
          <w:b/>
        </w:rPr>
        <w:t>Review open action items list (please be prepared to address your items)</w:t>
      </w:r>
      <w:r w:rsidR="00EE272C">
        <w:t xml:space="preserve"> </w:t>
      </w:r>
    </w:p>
    <w:p w14:paraId="10457D78" w14:textId="2C0C0974" w:rsidR="007D6E60" w:rsidRDefault="00335229" w:rsidP="00335229">
      <w:pPr>
        <w:pStyle w:val="ListParagraph"/>
        <w:numPr>
          <w:ilvl w:val="0"/>
          <w:numId w:val="17"/>
        </w:numPr>
      </w:pPr>
      <w:r>
        <w:t>ICANN will rephrase the following:</w:t>
      </w:r>
      <w:r w:rsidR="00D351D1">
        <w:t xml:space="preserve"> </w:t>
      </w:r>
      <w:r>
        <w:t>“</w:t>
      </w:r>
      <w:r w:rsidRPr="00335229">
        <w:t>Regarding L-root operations and hosting: What is the planning process vs. passive response? Is there a master plan for anyone who operates, in terms of Anycast? And how is that o</w:t>
      </w:r>
      <w:r>
        <w:t xml:space="preserve">verall process implemented?” </w:t>
      </w:r>
      <w:r w:rsidR="00D351D1">
        <w:t xml:space="preserve">with clarity on how the question has been rephrased and provide an answer. </w:t>
      </w:r>
    </w:p>
    <w:p w14:paraId="1B33BAE6" w14:textId="08749179" w:rsidR="00D351D1" w:rsidRDefault="00335229" w:rsidP="00335229">
      <w:pPr>
        <w:pStyle w:val="ListParagraph"/>
        <w:numPr>
          <w:ilvl w:val="0"/>
          <w:numId w:val="17"/>
        </w:numPr>
      </w:pPr>
      <w:r w:rsidRPr="00335229">
        <w:t>Send written responses to RT questions asked during the presentation on ICANN’s Global Stakeholder Engagement outreach eff</w:t>
      </w:r>
      <w:r>
        <w:t xml:space="preserve">orts to SSR technical community: Due </w:t>
      </w:r>
      <w:r w:rsidR="00D351D1">
        <w:t xml:space="preserve">23 June </w:t>
      </w:r>
    </w:p>
    <w:p w14:paraId="380E998E" w14:textId="2325BA66" w:rsidR="00600587" w:rsidRDefault="00600587" w:rsidP="00335229">
      <w:pPr>
        <w:pStyle w:val="ListParagraph"/>
        <w:numPr>
          <w:ilvl w:val="0"/>
          <w:numId w:val="17"/>
        </w:numPr>
      </w:pPr>
      <w:r>
        <w:t>Observers: Keep interactions as-is for now. Mark action item as complete.</w:t>
      </w:r>
    </w:p>
    <w:p w14:paraId="568591CD" w14:textId="5549BA15" w:rsidR="00D351D1" w:rsidRPr="00D351D1" w:rsidRDefault="00335229" w:rsidP="00D351D1">
      <w:pPr>
        <w:pStyle w:val="ListParagraph"/>
        <w:numPr>
          <w:ilvl w:val="0"/>
          <w:numId w:val="17"/>
        </w:numPr>
      </w:pPr>
      <w:r>
        <w:t>S</w:t>
      </w:r>
      <w:r w:rsidR="00D351D1" w:rsidRPr="00D351D1">
        <w:t>hare thoughts and continue discussion on list regarding presentation of ICANN Securit</w:t>
      </w:r>
      <w:r>
        <w:t>y and SSR1 subtopic work plans: Due 23 June</w:t>
      </w:r>
    </w:p>
    <w:p w14:paraId="696FAE1D" w14:textId="239C1A97" w:rsidR="0017016E" w:rsidRPr="0017016E" w:rsidRDefault="00335229" w:rsidP="00335229">
      <w:pPr>
        <w:pStyle w:val="ListParagraph"/>
        <w:numPr>
          <w:ilvl w:val="0"/>
          <w:numId w:val="17"/>
        </w:numPr>
      </w:pPr>
      <w:r>
        <w:t>C</w:t>
      </w:r>
      <w:r w:rsidR="0017016E" w:rsidRPr="0017016E">
        <w:t>onsolidate duplicative items, create subheadings for each topic</w:t>
      </w:r>
      <w:r>
        <w:t xml:space="preserve"> groups within volunteer groups: Due 23 June </w:t>
      </w:r>
    </w:p>
    <w:p w14:paraId="468AA84F" w14:textId="7A821C8E" w:rsidR="0017016E" w:rsidRDefault="00335229" w:rsidP="00D351D1">
      <w:pPr>
        <w:pStyle w:val="ListParagraph"/>
        <w:numPr>
          <w:ilvl w:val="0"/>
          <w:numId w:val="17"/>
        </w:numPr>
      </w:pPr>
      <w:r>
        <w:t>D</w:t>
      </w:r>
      <w:r w:rsidR="00D44E05">
        <w:t>raft work plans for each subtopic</w:t>
      </w:r>
      <w:r>
        <w:t xml:space="preserve">: Due 23 June </w:t>
      </w:r>
    </w:p>
    <w:p w14:paraId="79A89D3B" w14:textId="336332CF" w:rsidR="00E47889" w:rsidRDefault="00E47889" w:rsidP="00E47889">
      <w:pPr>
        <w:pStyle w:val="ListParagraph"/>
        <w:numPr>
          <w:ilvl w:val="0"/>
          <w:numId w:val="17"/>
        </w:numPr>
      </w:pPr>
      <w:r>
        <w:t>Staff start a thread on the SSR2 Review Team list to capture discussions around outreach. Team to share thoughts on list re outreach and engagement: Due 23 June</w:t>
      </w:r>
    </w:p>
    <w:p w14:paraId="1417D53A" w14:textId="633FF2B3" w:rsidR="0008667D" w:rsidRDefault="00335229" w:rsidP="00D351D1">
      <w:pPr>
        <w:pStyle w:val="ListParagraph"/>
        <w:numPr>
          <w:ilvl w:val="0"/>
          <w:numId w:val="17"/>
        </w:numPr>
      </w:pPr>
      <w:r>
        <w:t>S</w:t>
      </w:r>
      <w:r w:rsidR="0008667D">
        <w:t>chedu</w:t>
      </w:r>
      <w:r>
        <w:t xml:space="preserve">le remainder of SSR1 briefings: Due 23 June </w:t>
      </w:r>
    </w:p>
    <w:p w14:paraId="5A8DE83A" w14:textId="77777777" w:rsidR="0008667D" w:rsidRPr="0008667D" w:rsidRDefault="0008667D" w:rsidP="0008667D">
      <w:pPr>
        <w:pStyle w:val="ListParagraph"/>
        <w:numPr>
          <w:ilvl w:val="0"/>
          <w:numId w:val="17"/>
        </w:numPr>
      </w:pPr>
      <w:r>
        <w:t xml:space="preserve">ICANN OCTO team tracking action items: </w:t>
      </w:r>
      <w:r w:rsidRPr="0008667D">
        <w:t>Share links to relevant articles regarding threat mitigatio</w:t>
      </w:r>
      <w:r>
        <w:t xml:space="preserve">n and classification of threats and </w:t>
      </w:r>
      <w:r w:rsidRPr="0008667D">
        <w:t>Provide the SSR2 RT a timeline of the ITHI project, when they have clarity on next steps and schedules.</w:t>
      </w:r>
    </w:p>
    <w:p w14:paraId="1F660E13" w14:textId="77777777" w:rsidR="00EE272C" w:rsidRPr="00153076" w:rsidRDefault="00EE272C" w:rsidP="00153076">
      <w:pPr>
        <w:rPr>
          <w:b/>
        </w:rPr>
      </w:pPr>
    </w:p>
    <w:p w14:paraId="379BD327" w14:textId="2BEEB4A6" w:rsidR="0088684D" w:rsidRPr="00335229" w:rsidRDefault="00335229" w:rsidP="00335229">
      <w:pPr>
        <w:rPr>
          <w:b/>
        </w:rPr>
      </w:pPr>
      <w:r>
        <w:rPr>
          <w:b/>
        </w:rPr>
        <w:t>Johannesburg meeting</w:t>
      </w:r>
    </w:p>
    <w:p w14:paraId="20F0D9C8" w14:textId="77777777" w:rsidR="0088684D" w:rsidRDefault="0088684D" w:rsidP="00153076">
      <w:pPr>
        <w:rPr>
          <w:b/>
        </w:rPr>
      </w:pPr>
    </w:p>
    <w:p w14:paraId="05F75127" w14:textId="5EC1FDE2" w:rsidR="0088684D" w:rsidRDefault="00153076" w:rsidP="00153076">
      <w:pPr>
        <w:rPr>
          <w:b/>
        </w:rPr>
      </w:pPr>
      <w:r w:rsidRPr="00153076">
        <w:rPr>
          <w:b/>
        </w:rPr>
        <w:t>AOB</w:t>
      </w:r>
    </w:p>
    <w:p w14:paraId="413FBD27" w14:textId="00C6289E" w:rsidR="0046069A" w:rsidRDefault="0046069A" w:rsidP="00E47889">
      <w:pPr>
        <w:pStyle w:val="ListParagraph"/>
        <w:numPr>
          <w:ilvl w:val="0"/>
          <w:numId w:val="17"/>
        </w:numPr>
      </w:pPr>
      <w:r>
        <w:t>Board is preparing a response to Terms of Reference and will send to the team prior to Johannesburg.</w:t>
      </w:r>
    </w:p>
    <w:p w14:paraId="21DB6B1B" w14:textId="77777777" w:rsidR="00E47889" w:rsidRPr="0046069A" w:rsidRDefault="00335229" w:rsidP="00E47889">
      <w:pPr>
        <w:pStyle w:val="ListParagraph"/>
        <w:numPr>
          <w:ilvl w:val="0"/>
          <w:numId w:val="17"/>
        </w:numPr>
        <w:rPr>
          <w:rStyle w:val="Hyperlink"/>
          <w:color w:val="auto"/>
          <w:u w:val="none"/>
        </w:rPr>
      </w:pPr>
      <w:r>
        <w:t>Suggestions from team members for a follow-up discussion regarding attendance. Poor attendance on calls.</w:t>
      </w:r>
      <w:r w:rsidR="00E47889">
        <w:t xml:space="preserve"> Staff to put attendance log together similar to: </w:t>
      </w:r>
      <w:hyperlink r:id="rId7" w:history="1">
        <w:r w:rsidR="00E47889" w:rsidRPr="00B75800">
          <w:rPr>
            <w:rStyle w:val="Hyperlink"/>
          </w:rPr>
          <w:t>https://community.icann.org/display/acctcrosscomm/WP1+Attendance+Logs</w:t>
        </w:r>
      </w:hyperlink>
    </w:p>
    <w:p w14:paraId="514C3A0B" w14:textId="2DF4A9D5" w:rsidR="0046069A" w:rsidRDefault="0046069A" w:rsidP="00E47889">
      <w:pPr>
        <w:pStyle w:val="ListParagraph"/>
        <w:numPr>
          <w:ilvl w:val="0"/>
          <w:numId w:val="17"/>
        </w:numPr>
      </w:pPr>
      <w:r>
        <w:t xml:space="preserve">Suggestion that the team prioritize work to move forward from data collection stage. </w:t>
      </w:r>
    </w:p>
    <w:p w14:paraId="72E85FA5" w14:textId="77777777" w:rsidR="008F51C2" w:rsidRDefault="008F51C2"/>
    <w:p w14:paraId="23F1C28F" w14:textId="63397642" w:rsidR="00D924F1" w:rsidRPr="009F241B" w:rsidRDefault="008B3C5F" w:rsidP="00D924F1">
      <w:pPr>
        <w:rPr>
          <w:b/>
        </w:rPr>
      </w:pPr>
      <w:r w:rsidRPr="0046069A">
        <w:rPr>
          <w:b/>
        </w:rPr>
        <w:t>END OF MEETING</w:t>
      </w:r>
    </w:p>
    <w:p w14:paraId="57AF71A0" w14:textId="77777777" w:rsidR="00D924F1" w:rsidRDefault="00D924F1"/>
    <w:p w14:paraId="629BE151" w14:textId="77777777" w:rsidR="009C2096" w:rsidRDefault="009C2096">
      <w:bookmarkStart w:id="0" w:name="_GoBack"/>
      <w:bookmarkEnd w:id="0"/>
    </w:p>
    <w:sectPr w:rsidR="009C2096" w:rsidSect="00AB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3D31"/>
    <w:multiLevelType w:val="hybridMultilevel"/>
    <w:tmpl w:val="3752D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B05"/>
    <w:multiLevelType w:val="hybridMultilevel"/>
    <w:tmpl w:val="7B32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41D4E"/>
    <w:multiLevelType w:val="hybridMultilevel"/>
    <w:tmpl w:val="DC9A9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01834"/>
    <w:multiLevelType w:val="hybridMultilevel"/>
    <w:tmpl w:val="79764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C1C22"/>
    <w:multiLevelType w:val="hybridMultilevel"/>
    <w:tmpl w:val="1CCC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B41ED"/>
    <w:multiLevelType w:val="hybridMultilevel"/>
    <w:tmpl w:val="01B24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152F6"/>
    <w:multiLevelType w:val="hybridMultilevel"/>
    <w:tmpl w:val="AB823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D6D05"/>
    <w:multiLevelType w:val="hybridMultilevel"/>
    <w:tmpl w:val="5E14A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82B6E"/>
    <w:multiLevelType w:val="hybridMultilevel"/>
    <w:tmpl w:val="CD86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64C42"/>
    <w:multiLevelType w:val="multilevel"/>
    <w:tmpl w:val="A84CF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52138F"/>
    <w:multiLevelType w:val="hybridMultilevel"/>
    <w:tmpl w:val="0C0A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25884"/>
    <w:multiLevelType w:val="hybridMultilevel"/>
    <w:tmpl w:val="F8D4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4325"/>
    <w:multiLevelType w:val="hybridMultilevel"/>
    <w:tmpl w:val="CBDA1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9545D"/>
    <w:multiLevelType w:val="hybridMultilevel"/>
    <w:tmpl w:val="92D8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E4510"/>
    <w:multiLevelType w:val="hybridMultilevel"/>
    <w:tmpl w:val="5C1E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1806DA"/>
    <w:multiLevelType w:val="hybridMultilevel"/>
    <w:tmpl w:val="F1643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5D17C1"/>
    <w:multiLevelType w:val="hybridMultilevel"/>
    <w:tmpl w:val="F16A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A2007"/>
    <w:multiLevelType w:val="hybridMultilevel"/>
    <w:tmpl w:val="B8A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5"/>
  </w:num>
  <w:num w:numId="5">
    <w:abstractNumId w:val="17"/>
  </w:num>
  <w:num w:numId="6">
    <w:abstractNumId w:val="14"/>
  </w:num>
  <w:num w:numId="7">
    <w:abstractNumId w:val="5"/>
  </w:num>
  <w:num w:numId="8">
    <w:abstractNumId w:val="12"/>
  </w:num>
  <w:num w:numId="9">
    <w:abstractNumId w:val="0"/>
  </w:num>
  <w:num w:numId="10">
    <w:abstractNumId w:val="11"/>
  </w:num>
  <w:num w:numId="11">
    <w:abstractNumId w:val="16"/>
  </w:num>
  <w:num w:numId="12">
    <w:abstractNumId w:val="3"/>
  </w:num>
  <w:num w:numId="13">
    <w:abstractNumId w:val="8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09"/>
    <w:rsid w:val="00003445"/>
    <w:rsid w:val="00014CFF"/>
    <w:rsid w:val="00015679"/>
    <w:rsid w:val="0002021A"/>
    <w:rsid w:val="00051018"/>
    <w:rsid w:val="00072A95"/>
    <w:rsid w:val="0007397A"/>
    <w:rsid w:val="00080338"/>
    <w:rsid w:val="00084C8C"/>
    <w:rsid w:val="0008667D"/>
    <w:rsid w:val="000C633F"/>
    <w:rsid w:val="0010327C"/>
    <w:rsid w:val="0012123D"/>
    <w:rsid w:val="001356CB"/>
    <w:rsid w:val="00142117"/>
    <w:rsid w:val="001514AC"/>
    <w:rsid w:val="00153076"/>
    <w:rsid w:val="00156D92"/>
    <w:rsid w:val="00165E6D"/>
    <w:rsid w:val="0017016E"/>
    <w:rsid w:val="00174A6E"/>
    <w:rsid w:val="00183E7F"/>
    <w:rsid w:val="001957EA"/>
    <w:rsid w:val="001C31C5"/>
    <w:rsid w:val="001D0DEE"/>
    <w:rsid w:val="001D64F9"/>
    <w:rsid w:val="001F245F"/>
    <w:rsid w:val="00203A00"/>
    <w:rsid w:val="0020624E"/>
    <w:rsid w:val="002207FB"/>
    <w:rsid w:val="00242C99"/>
    <w:rsid w:val="00247722"/>
    <w:rsid w:val="002554B4"/>
    <w:rsid w:val="0025553F"/>
    <w:rsid w:val="0028453C"/>
    <w:rsid w:val="00296FFD"/>
    <w:rsid w:val="002A3EF9"/>
    <w:rsid w:val="002B10A6"/>
    <w:rsid w:val="002C25EB"/>
    <w:rsid w:val="002C5BFD"/>
    <w:rsid w:val="002D34A9"/>
    <w:rsid w:val="002E25FE"/>
    <w:rsid w:val="002E7F1E"/>
    <w:rsid w:val="002F1A24"/>
    <w:rsid w:val="003037D0"/>
    <w:rsid w:val="003335B6"/>
    <w:rsid w:val="00335229"/>
    <w:rsid w:val="00340CB9"/>
    <w:rsid w:val="0035190D"/>
    <w:rsid w:val="003A4E54"/>
    <w:rsid w:val="003E3A51"/>
    <w:rsid w:val="003F76C8"/>
    <w:rsid w:val="003F7FC3"/>
    <w:rsid w:val="00412034"/>
    <w:rsid w:val="004205C7"/>
    <w:rsid w:val="004321B2"/>
    <w:rsid w:val="0046069A"/>
    <w:rsid w:val="00463598"/>
    <w:rsid w:val="00465435"/>
    <w:rsid w:val="0047275D"/>
    <w:rsid w:val="00474F80"/>
    <w:rsid w:val="004831C9"/>
    <w:rsid w:val="00486ED9"/>
    <w:rsid w:val="004D6E8D"/>
    <w:rsid w:val="004E182B"/>
    <w:rsid w:val="00505348"/>
    <w:rsid w:val="00507FEA"/>
    <w:rsid w:val="00511F19"/>
    <w:rsid w:val="0051470F"/>
    <w:rsid w:val="00540E4C"/>
    <w:rsid w:val="0054792F"/>
    <w:rsid w:val="005568F8"/>
    <w:rsid w:val="00570E5C"/>
    <w:rsid w:val="005736FF"/>
    <w:rsid w:val="00586B38"/>
    <w:rsid w:val="005A1CB2"/>
    <w:rsid w:val="005B3AB8"/>
    <w:rsid w:val="005B4ACE"/>
    <w:rsid w:val="005B70C0"/>
    <w:rsid w:val="005D10AE"/>
    <w:rsid w:val="005D4435"/>
    <w:rsid w:val="005E709B"/>
    <w:rsid w:val="00600587"/>
    <w:rsid w:val="00600CD0"/>
    <w:rsid w:val="00601AE3"/>
    <w:rsid w:val="00607FBC"/>
    <w:rsid w:val="0061224F"/>
    <w:rsid w:val="00617F4A"/>
    <w:rsid w:val="00626821"/>
    <w:rsid w:val="006537D7"/>
    <w:rsid w:val="00656CC8"/>
    <w:rsid w:val="006736DC"/>
    <w:rsid w:val="0067535A"/>
    <w:rsid w:val="00687E79"/>
    <w:rsid w:val="00687F1E"/>
    <w:rsid w:val="006A197F"/>
    <w:rsid w:val="006E37D3"/>
    <w:rsid w:val="006E4C15"/>
    <w:rsid w:val="007073E7"/>
    <w:rsid w:val="007237F9"/>
    <w:rsid w:val="00723D12"/>
    <w:rsid w:val="007243FE"/>
    <w:rsid w:val="007446F2"/>
    <w:rsid w:val="00746635"/>
    <w:rsid w:val="007530C6"/>
    <w:rsid w:val="007619FD"/>
    <w:rsid w:val="00764A5F"/>
    <w:rsid w:val="00771B8B"/>
    <w:rsid w:val="0077444F"/>
    <w:rsid w:val="007A717B"/>
    <w:rsid w:val="007B5C90"/>
    <w:rsid w:val="007C2847"/>
    <w:rsid w:val="007D6154"/>
    <w:rsid w:val="007D61D6"/>
    <w:rsid w:val="007D6E60"/>
    <w:rsid w:val="00803D51"/>
    <w:rsid w:val="0080402E"/>
    <w:rsid w:val="008055FD"/>
    <w:rsid w:val="008179D5"/>
    <w:rsid w:val="008215AE"/>
    <w:rsid w:val="0082393E"/>
    <w:rsid w:val="00831AE2"/>
    <w:rsid w:val="008343E5"/>
    <w:rsid w:val="008402CE"/>
    <w:rsid w:val="00877056"/>
    <w:rsid w:val="0088684D"/>
    <w:rsid w:val="008B3C5F"/>
    <w:rsid w:val="008B499B"/>
    <w:rsid w:val="008C05AF"/>
    <w:rsid w:val="008E7422"/>
    <w:rsid w:val="008F51C2"/>
    <w:rsid w:val="00903C9C"/>
    <w:rsid w:val="00903F18"/>
    <w:rsid w:val="00912D45"/>
    <w:rsid w:val="00915140"/>
    <w:rsid w:val="009213DA"/>
    <w:rsid w:val="00953E7E"/>
    <w:rsid w:val="009637CE"/>
    <w:rsid w:val="009720FD"/>
    <w:rsid w:val="009A77AE"/>
    <w:rsid w:val="009A7F47"/>
    <w:rsid w:val="009C2096"/>
    <w:rsid w:val="009F241B"/>
    <w:rsid w:val="00A0623E"/>
    <w:rsid w:val="00A12F4F"/>
    <w:rsid w:val="00A1620C"/>
    <w:rsid w:val="00A20B0D"/>
    <w:rsid w:val="00A21B57"/>
    <w:rsid w:val="00A7202C"/>
    <w:rsid w:val="00A9230B"/>
    <w:rsid w:val="00AB0891"/>
    <w:rsid w:val="00AB1F17"/>
    <w:rsid w:val="00AD1112"/>
    <w:rsid w:val="00AD1334"/>
    <w:rsid w:val="00AE6FB8"/>
    <w:rsid w:val="00AF3AB2"/>
    <w:rsid w:val="00AF4D83"/>
    <w:rsid w:val="00B412F4"/>
    <w:rsid w:val="00B45044"/>
    <w:rsid w:val="00B47F80"/>
    <w:rsid w:val="00B67D9E"/>
    <w:rsid w:val="00B87DB6"/>
    <w:rsid w:val="00BA2B27"/>
    <w:rsid w:val="00BA3311"/>
    <w:rsid w:val="00BA44A8"/>
    <w:rsid w:val="00BB059B"/>
    <w:rsid w:val="00BD5205"/>
    <w:rsid w:val="00BF086F"/>
    <w:rsid w:val="00BF1CC2"/>
    <w:rsid w:val="00C046D6"/>
    <w:rsid w:val="00C446CA"/>
    <w:rsid w:val="00C5582A"/>
    <w:rsid w:val="00C56D87"/>
    <w:rsid w:val="00C73C81"/>
    <w:rsid w:val="00C8675F"/>
    <w:rsid w:val="00C93798"/>
    <w:rsid w:val="00C95C30"/>
    <w:rsid w:val="00CB01BA"/>
    <w:rsid w:val="00CD76B6"/>
    <w:rsid w:val="00CE29D3"/>
    <w:rsid w:val="00CF74EC"/>
    <w:rsid w:val="00D1065D"/>
    <w:rsid w:val="00D2591F"/>
    <w:rsid w:val="00D329CA"/>
    <w:rsid w:val="00D351D1"/>
    <w:rsid w:val="00D410A2"/>
    <w:rsid w:val="00D44E05"/>
    <w:rsid w:val="00D924F1"/>
    <w:rsid w:val="00E01740"/>
    <w:rsid w:val="00E23E02"/>
    <w:rsid w:val="00E47889"/>
    <w:rsid w:val="00E50691"/>
    <w:rsid w:val="00E534DA"/>
    <w:rsid w:val="00E576A0"/>
    <w:rsid w:val="00E74547"/>
    <w:rsid w:val="00E92F89"/>
    <w:rsid w:val="00E93D26"/>
    <w:rsid w:val="00EA6460"/>
    <w:rsid w:val="00EB7810"/>
    <w:rsid w:val="00EE272C"/>
    <w:rsid w:val="00EE5E18"/>
    <w:rsid w:val="00F03D02"/>
    <w:rsid w:val="00F13370"/>
    <w:rsid w:val="00F15EF8"/>
    <w:rsid w:val="00F17D3A"/>
    <w:rsid w:val="00F26063"/>
    <w:rsid w:val="00F31C57"/>
    <w:rsid w:val="00F337C0"/>
    <w:rsid w:val="00F344FE"/>
    <w:rsid w:val="00F603FA"/>
    <w:rsid w:val="00F72673"/>
    <w:rsid w:val="00F74F09"/>
    <w:rsid w:val="00FB7816"/>
    <w:rsid w:val="00FE37D8"/>
    <w:rsid w:val="00FE3E32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769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3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04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7F4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E3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8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69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691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51D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mmunity.icann.org/display/SSR/SSR2+Meeting+%2315+-+13+June+2017+@+06%3A00+UTC" TargetMode="External"/><Relationship Id="rId7" Type="http://schemas.openxmlformats.org/officeDocument/2006/relationships/hyperlink" Target="https://community.icann.org/display/acctcrosscomm/WP1+Attendance+Log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69ABFAD-D4AF-744D-9990-C159ADF4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606</Words>
  <Characters>3458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12</cp:revision>
  <dcterms:created xsi:type="dcterms:W3CDTF">2017-06-13T17:01:00Z</dcterms:created>
  <dcterms:modified xsi:type="dcterms:W3CDTF">2017-06-14T22:22:00Z</dcterms:modified>
</cp:coreProperties>
</file>