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47909" w14:textId="77777777" w:rsidR="0052289E" w:rsidRDefault="0052289E" w:rsidP="0052289E">
      <w:pPr>
        <w:spacing w:after="160" w:line="259" w:lineRule="auto"/>
      </w:pPr>
      <w:r>
        <w:t>4 September 2018</w:t>
      </w:r>
    </w:p>
    <w:p w14:paraId="0A78D0E9" w14:textId="69F0283C" w:rsidR="0052289E" w:rsidRDefault="0052289E" w:rsidP="0052289E">
      <w:pPr>
        <w:spacing w:after="160" w:line="259" w:lineRule="auto"/>
      </w:pPr>
      <w:r>
        <w:t>To: SO/AC Chairs</w:t>
      </w:r>
    </w:p>
    <w:p w14:paraId="57F3249A" w14:textId="0F2D8912" w:rsidR="0052289E" w:rsidRDefault="0052289E" w:rsidP="0052289E">
      <w:pPr>
        <w:spacing w:after="160" w:line="259" w:lineRule="auto"/>
      </w:pPr>
      <w:r>
        <w:t>From: Russ Housley, Chair, SSR2 Review Team</w:t>
      </w:r>
    </w:p>
    <w:p w14:paraId="25D01D5C" w14:textId="44B8DCAE" w:rsidR="0052289E" w:rsidRDefault="0052289E" w:rsidP="0052289E">
      <w:pPr>
        <w:spacing w:after="160" w:line="259" w:lineRule="auto"/>
      </w:pPr>
      <w:r>
        <w:t>Cc: Chair, Board Organizational Effectiveness Committee; Phil Khoury, facilitator; SSR2 Review Team</w:t>
      </w:r>
    </w:p>
    <w:p w14:paraId="3C031E1A" w14:textId="7FB6E222" w:rsidR="0052289E" w:rsidRDefault="0052289E" w:rsidP="0052289E">
      <w:pPr>
        <w:spacing w:after="160" w:line="259" w:lineRule="auto"/>
      </w:pPr>
      <w:r>
        <w:t>Attachment: SSR2 Blog</w:t>
      </w:r>
      <w:r w:rsidR="00B27D1A">
        <w:t xml:space="preserve">; </w:t>
      </w:r>
      <w:r w:rsidR="00B27D1A">
        <w:rPr>
          <w:rFonts w:cstheme="minorHAnsi"/>
          <w:color w:val="000000" w:themeColor="text1"/>
        </w:rPr>
        <w:t>Updated Scope/Terms of R</w:t>
      </w:r>
      <w:r w:rsidR="00B27D1A" w:rsidRPr="009362A3">
        <w:rPr>
          <w:rFonts w:cstheme="minorHAnsi"/>
          <w:color w:val="000000" w:themeColor="text1"/>
        </w:rPr>
        <w:t>eference</w:t>
      </w:r>
      <w:bookmarkStart w:id="0" w:name="_GoBack"/>
      <w:bookmarkEnd w:id="0"/>
    </w:p>
    <w:p w14:paraId="5EA69074" w14:textId="77777777" w:rsidR="0052289E" w:rsidRDefault="0052289E" w:rsidP="0052289E"/>
    <w:p w14:paraId="37009725" w14:textId="77777777" w:rsidR="0052289E" w:rsidRDefault="0052289E" w:rsidP="0052289E">
      <w:pPr>
        <w:rPr>
          <w:rFonts w:ascii="Calibri" w:hAnsi="Calibri" w:cs="Calibri"/>
          <w:color w:val="000000"/>
        </w:rPr>
      </w:pPr>
      <w:r>
        <w:t xml:space="preserve">On behalf of </w:t>
      </w:r>
      <w:r>
        <w:rPr>
          <w:rFonts w:cstheme="minorHAnsi"/>
          <w:color w:val="000000" w:themeColor="text1"/>
        </w:rPr>
        <w:t>t</w:t>
      </w:r>
      <w:r w:rsidRPr="009362A3">
        <w:rPr>
          <w:rFonts w:cstheme="minorHAnsi"/>
          <w:color w:val="000000" w:themeColor="text1"/>
        </w:rPr>
        <w:t xml:space="preserve">he ICANN Security, Stability, and Resiliency of the Domain Name System </w:t>
      </w:r>
      <w:r>
        <w:rPr>
          <w:rFonts w:cstheme="minorHAnsi"/>
          <w:color w:val="000000" w:themeColor="text1"/>
        </w:rPr>
        <w:t xml:space="preserve">(SSR2) </w:t>
      </w:r>
      <w:r w:rsidRPr="009362A3">
        <w:rPr>
          <w:rFonts w:cstheme="minorHAnsi"/>
          <w:color w:val="000000" w:themeColor="text1"/>
        </w:rPr>
        <w:t>Review Team</w:t>
      </w:r>
      <w:r>
        <w:t xml:space="preserve">, I am pleased to inform you that the Review Team has worked with the appointed facilitator to successfully address the work outlined in your </w:t>
      </w:r>
      <w:hyperlink r:id="rId6" w:history="1">
        <w:r>
          <w:rPr>
            <w:rStyle w:val="Hyperlink"/>
            <w:rFonts w:ascii="Calibri" w:hAnsi="Calibri" w:cs="Calibri"/>
            <w:color w:val="4472C4" w:themeColor="accent1"/>
          </w:rPr>
          <w:t>13 March 2018 note</w:t>
        </w:r>
      </w:hyperlink>
      <w:r w:rsidRPr="00D556B3">
        <w:rPr>
          <w:rFonts w:ascii="Calibri" w:hAnsi="Calibri" w:cs="Calibri"/>
          <w:color w:val="4472C4" w:themeColor="accent1"/>
        </w:rPr>
        <w:t>:</w:t>
      </w:r>
    </w:p>
    <w:p w14:paraId="2CB33A96" w14:textId="77777777" w:rsidR="0052289E" w:rsidRDefault="0052289E" w:rsidP="0052289E">
      <w:pPr>
        <w:ind w:left="720"/>
        <w:rPr>
          <w:rFonts w:ascii="Calibri" w:hAnsi="Calibri" w:cs="Calibri"/>
          <w:color w:val="000000"/>
        </w:rPr>
      </w:pPr>
      <w:r>
        <w:rPr>
          <w:rFonts w:ascii="Calibri" w:hAnsi="Calibri" w:cs="Calibri"/>
          <w:i/>
          <w:iCs/>
          <w:color w:val="000000"/>
        </w:rPr>
        <w:t>a) on-boarding new members who have joined since the "pause" and agreeing on leadership from the current membership;</w:t>
      </w:r>
    </w:p>
    <w:p w14:paraId="72DB65A7" w14:textId="77777777" w:rsidR="0052289E" w:rsidRDefault="0052289E" w:rsidP="0052289E">
      <w:pPr>
        <w:ind w:left="720"/>
        <w:rPr>
          <w:rFonts w:ascii="Calibri" w:hAnsi="Calibri" w:cs="Calibri"/>
          <w:color w:val="000000"/>
        </w:rPr>
      </w:pPr>
      <w:r>
        <w:rPr>
          <w:rFonts w:ascii="Calibri" w:hAnsi="Calibri" w:cs="Calibri"/>
          <w:i/>
          <w:iCs/>
          <w:color w:val="000000"/>
        </w:rPr>
        <w:t>b) helping the group to work through concerns around membership and scope as identified in a confidential survey conducted by the SO/AC Chairs shortly after the pause; and</w:t>
      </w:r>
    </w:p>
    <w:p w14:paraId="65D7BDB6" w14:textId="77777777" w:rsidR="0052289E" w:rsidRDefault="0052289E" w:rsidP="0052289E">
      <w:pPr>
        <w:ind w:left="720"/>
        <w:rPr>
          <w:rFonts w:ascii="Calibri" w:hAnsi="Calibri" w:cs="Calibri"/>
          <w:color w:val="000000"/>
        </w:rPr>
      </w:pPr>
      <w:r>
        <w:rPr>
          <w:rFonts w:ascii="Calibri" w:hAnsi="Calibri" w:cs="Calibri"/>
          <w:i/>
          <w:iCs/>
          <w:color w:val="000000"/>
        </w:rPr>
        <w:t>c) helping the RT to identify ways to reach consensus.</w:t>
      </w:r>
    </w:p>
    <w:p w14:paraId="2095EDAC" w14:textId="77777777" w:rsidR="0052289E" w:rsidRDefault="0052289E" w:rsidP="0052289E"/>
    <w:p w14:paraId="32CBB14F" w14:textId="77777777" w:rsidR="0052289E" w:rsidRDefault="0052289E" w:rsidP="0052289E">
      <w:pPr>
        <w:rPr>
          <w:rFonts w:ascii="Calibri" w:hAnsi="Calibri" w:cs="Calibri"/>
          <w:color w:val="000000"/>
        </w:rPr>
      </w:pPr>
      <w:r>
        <w:t xml:space="preserve">On 5 June 2018, we were notified that ICANN had </w:t>
      </w:r>
      <w:r>
        <w:rPr>
          <w:rFonts w:ascii="Calibri" w:hAnsi="Calibri" w:cs="Calibri"/>
          <w:color w:val="000000"/>
        </w:rPr>
        <w:t>engaged an external professional, Phil Khoury, to “facilitate the transition process and help the SSR2 Review Team in restarting and moving forward with its work.” The Review Team worked with Phil in relaunching our activities and planning an in-person meeting.</w:t>
      </w:r>
    </w:p>
    <w:p w14:paraId="4B5DE4A9" w14:textId="77777777" w:rsidR="0052289E" w:rsidRDefault="0052289E" w:rsidP="0052289E"/>
    <w:p w14:paraId="6C1A13BD" w14:textId="77777777" w:rsidR="0052289E" w:rsidRPr="009362A3" w:rsidRDefault="0052289E" w:rsidP="0052289E">
      <w:pPr>
        <w:rPr>
          <w:rFonts w:cstheme="minorHAnsi"/>
          <w:color w:val="000000" w:themeColor="text1"/>
        </w:rPr>
      </w:pPr>
      <w:r>
        <w:t xml:space="preserve">The Review Team </w:t>
      </w:r>
      <w:r w:rsidRPr="009362A3">
        <w:rPr>
          <w:rFonts w:cstheme="minorHAnsi"/>
          <w:color w:val="000000" w:themeColor="text1"/>
        </w:rPr>
        <w:t xml:space="preserve">reconvened after being paused since October 2017 and held an in-person meeting </w:t>
      </w:r>
      <w:r>
        <w:rPr>
          <w:rFonts w:ascii="Calibri" w:hAnsi="Calibri" w:cs="Calibri"/>
          <w:color w:val="000000"/>
        </w:rPr>
        <w:t>on 22-24 August in Washington, DC</w:t>
      </w:r>
      <w:r w:rsidRPr="009362A3">
        <w:rPr>
          <w:rFonts w:cstheme="minorHAnsi"/>
          <w:color w:val="000000" w:themeColor="text1"/>
        </w:rPr>
        <w:t xml:space="preserve">. The Review Team </w:t>
      </w:r>
      <w:r>
        <w:rPr>
          <w:rFonts w:cstheme="minorHAnsi"/>
          <w:color w:val="000000" w:themeColor="text1"/>
        </w:rPr>
        <w:t xml:space="preserve">has </w:t>
      </w:r>
      <w:r w:rsidRPr="009362A3">
        <w:rPr>
          <w:rFonts w:cstheme="minorHAnsi"/>
          <w:color w:val="000000" w:themeColor="text1"/>
        </w:rPr>
        <w:t>on-boarded new members, selected</w:t>
      </w:r>
      <w:r>
        <w:rPr>
          <w:rFonts w:cstheme="minorHAnsi"/>
          <w:color w:val="000000" w:themeColor="text1"/>
        </w:rPr>
        <w:t xml:space="preserve"> leadership, reviewed work to date, and</w:t>
      </w:r>
      <w:r w:rsidRPr="009362A3">
        <w:rPr>
          <w:rFonts w:cstheme="minorHAnsi"/>
          <w:color w:val="000000" w:themeColor="text1"/>
        </w:rPr>
        <w:t xml:space="preserve"> updated </w:t>
      </w:r>
      <w:r>
        <w:rPr>
          <w:rFonts w:cstheme="minorHAnsi"/>
          <w:color w:val="000000" w:themeColor="text1"/>
        </w:rPr>
        <w:t>our</w:t>
      </w:r>
      <w:r w:rsidRPr="009362A3">
        <w:rPr>
          <w:rFonts w:cstheme="minorHAnsi"/>
          <w:color w:val="000000" w:themeColor="text1"/>
        </w:rPr>
        <w:t xml:space="preserve"> scope/terms of reference</w:t>
      </w:r>
      <w:r>
        <w:rPr>
          <w:rFonts w:cstheme="minorHAnsi"/>
          <w:color w:val="000000" w:themeColor="text1"/>
        </w:rPr>
        <w:t xml:space="preserve">. We are </w:t>
      </w:r>
      <w:r w:rsidRPr="009362A3">
        <w:rPr>
          <w:rFonts w:cstheme="minorHAnsi"/>
          <w:color w:val="000000" w:themeColor="text1"/>
        </w:rPr>
        <w:t xml:space="preserve">refreshing </w:t>
      </w:r>
      <w:r>
        <w:rPr>
          <w:rFonts w:cstheme="minorHAnsi"/>
          <w:color w:val="000000" w:themeColor="text1"/>
        </w:rPr>
        <w:t>our</w:t>
      </w:r>
      <w:r w:rsidRPr="009362A3">
        <w:rPr>
          <w:rFonts w:cstheme="minorHAnsi"/>
          <w:color w:val="000000" w:themeColor="text1"/>
        </w:rPr>
        <w:t xml:space="preserve"> workplan and outreach</w:t>
      </w:r>
      <w:r>
        <w:rPr>
          <w:rFonts w:cstheme="minorHAnsi"/>
          <w:color w:val="000000" w:themeColor="text1"/>
        </w:rPr>
        <w:t>/communication</w:t>
      </w:r>
      <w:r w:rsidRPr="009362A3">
        <w:rPr>
          <w:rFonts w:cstheme="minorHAnsi"/>
          <w:color w:val="000000" w:themeColor="text1"/>
        </w:rPr>
        <w:t xml:space="preserve"> plan</w:t>
      </w:r>
      <w:r>
        <w:rPr>
          <w:rFonts w:cstheme="minorHAnsi"/>
          <w:color w:val="000000" w:themeColor="text1"/>
        </w:rPr>
        <w:t>,</w:t>
      </w:r>
      <w:r w:rsidRPr="009362A3">
        <w:rPr>
          <w:rFonts w:cstheme="minorHAnsi"/>
          <w:color w:val="000000" w:themeColor="text1"/>
        </w:rPr>
        <w:t xml:space="preserve"> and </w:t>
      </w:r>
      <w:r>
        <w:rPr>
          <w:rFonts w:cstheme="minorHAnsi"/>
          <w:color w:val="000000" w:themeColor="text1"/>
        </w:rPr>
        <w:t xml:space="preserve">then we are </w:t>
      </w:r>
      <w:r w:rsidRPr="009362A3">
        <w:rPr>
          <w:rFonts w:cstheme="minorHAnsi"/>
          <w:color w:val="000000" w:themeColor="text1"/>
        </w:rPr>
        <w:t xml:space="preserve">moving forward with </w:t>
      </w:r>
      <w:r>
        <w:rPr>
          <w:rFonts w:cstheme="minorHAnsi"/>
          <w:color w:val="000000" w:themeColor="text1"/>
        </w:rPr>
        <w:t>our</w:t>
      </w:r>
      <w:r w:rsidRPr="009362A3">
        <w:rPr>
          <w:rFonts w:cstheme="minorHAnsi"/>
          <w:color w:val="000000" w:themeColor="text1"/>
        </w:rPr>
        <w:t xml:space="preserve"> substantive work. </w:t>
      </w:r>
      <w:r>
        <w:rPr>
          <w:rFonts w:cstheme="minorHAnsi"/>
          <w:color w:val="000000" w:themeColor="text1"/>
        </w:rPr>
        <w:t>More details of our August meeting and ongoing work are described in the attached blog, which will be publicly posted.</w:t>
      </w:r>
    </w:p>
    <w:p w14:paraId="3F742C87" w14:textId="77777777" w:rsidR="0052289E" w:rsidRDefault="0052289E" w:rsidP="0052289E"/>
    <w:p w14:paraId="66DCFC0D" w14:textId="4D43E442" w:rsidR="0052289E" w:rsidRDefault="0052289E" w:rsidP="0052289E">
      <w:pPr>
        <w:rPr>
          <w:rFonts w:cstheme="minorHAnsi"/>
          <w:color w:val="000000" w:themeColor="text1"/>
        </w:rPr>
      </w:pPr>
      <w:r>
        <w:rPr>
          <w:rFonts w:cstheme="minorHAnsi"/>
          <w:color w:val="000000" w:themeColor="text1"/>
        </w:rPr>
        <w:t>The</w:t>
      </w:r>
      <w:r w:rsidRPr="009362A3">
        <w:rPr>
          <w:rFonts w:cstheme="minorHAnsi"/>
          <w:color w:val="000000" w:themeColor="text1"/>
        </w:rPr>
        <w:t xml:space="preserve"> Review Team</w:t>
      </w:r>
      <w:r>
        <w:rPr>
          <w:rFonts w:cstheme="minorHAnsi"/>
          <w:color w:val="000000" w:themeColor="text1"/>
        </w:rPr>
        <w:t xml:space="preserve"> unanimously agreed on leadership (in addition to me serving as Chair, we have </w:t>
      </w:r>
      <w:r w:rsidRPr="009362A3">
        <w:rPr>
          <w:rFonts w:cstheme="minorHAnsi"/>
          <w:color w:val="000000" w:themeColor="text1"/>
        </w:rPr>
        <w:t>Vice Chairs - Denise Michel, Eric Osterweil, Laurin Weissinger</w:t>
      </w:r>
      <w:r>
        <w:rPr>
          <w:rFonts w:cstheme="minorHAnsi"/>
          <w:color w:val="000000" w:themeColor="text1"/>
        </w:rPr>
        <w:t xml:space="preserve">), and unanimously </w:t>
      </w:r>
      <w:r w:rsidRPr="009362A3">
        <w:rPr>
          <w:rFonts w:cstheme="minorHAnsi"/>
          <w:color w:val="000000" w:themeColor="text1"/>
        </w:rPr>
        <w:t>approved an updated scope/terms of reference</w:t>
      </w:r>
      <w:r>
        <w:rPr>
          <w:rFonts w:cstheme="minorHAnsi"/>
          <w:color w:val="000000" w:themeColor="text1"/>
        </w:rPr>
        <w:t xml:space="preserve">, which is attached and </w:t>
      </w:r>
      <w:r w:rsidR="00B27D1A">
        <w:rPr>
          <w:rFonts w:cstheme="minorHAnsi"/>
          <w:color w:val="000000" w:themeColor="text1"/>
        </w:rPr>
        <w:t xml:space="preserve">will be publicly </w:t>
      </w:r>
      <w:r>
        <w:rPr>
          <w:rFonts w:cstheme="minorHAnsi"/>
          <w:color w:val="000000" w:themeColor="text1"/>
        </w:rPr>
        <w:t xml:space="preserve">posted </w:t>
      </w:r>
      <w:r w:rsidR="00B27D1A">
        <w:rPr>
          <w:rFonts w:cstheme="minorHAnsi"/>
          <w:color w:val="000000" w:themeColor="text1"/>
        </w:rPr>
        <w:t xml:space="preserve">on our </w:t>
      </w:r>
      <w:hyperlink r:id="rId7" w:history="1">
        <w:r w:rsidR="00B27D1A" w:rsidRPr="00B27D1A">
          <w:rPr>
            <w:rStyle w:val="Hyperlink"/>
            <w:rFonts w:cstheme="minorHAnsi"/>
          </w:rPr>
          <w:t>wiki</w:t>
        </w:r>
      </w:hyperlink>
      <w:r w:rsidR="00B27D1A">
        <w:rPr>
          <w:rFonts w:cstheme="minorHAnsi"/>
          <w:color w:val="000000" w:themeColor="text1"/>
        </w:rPr>
        <w:t xml:space="preserve">. </w:t>
      </w:r>
      <w:r>
        <w:rPr>
          <w:rFonts w:cstheme="minorHAnsi"/>
          <w:color w:val="000000" w:themeColor="text1"/>
        </w:rPr>
        <w:t>We welcome your input on this and other SSR2 efforts.</w:t>
      </w:r>
    </w:p>
    <w:p w14:paraId="46BE63BA" w14:textId="77777777" w:rsidR="0052289E" w:rsidRDefault="0052289E" w:rsidP="0052289E">
      <w:pPr>
        <w:rPr>
          <w:rFonts w:cstheme="minorHAnsi"/>
          <w:color w:val="000000" w:themeColor="text1"/>
        </w:rPr>
      </w:pPr>
    </w:p>
    <w:p w14:paraId="1104AAB8" w14:textId="77777777" w:rsidR="0052289E" w:rsidRDefault="0052289E" w:rsidP="0052289E">
      <w:r w:rsidRPr="00D44712">
        <w:t xml:space="preserve">The </w:t>
      </w:r>
      <w:r>
        <w:t>Review T</w:t>
      </w:r>
      <w:r w:rsidRPr="00D44712">
        <w:t xml:space="preserve">eam is looking forward to </w:t>
      </w:r>
      <w:r>
        <w:t xml:space="preserve">efficiently </w:t>
      </w:r>
      <w:r w:rsidRPr="00D44712">
        <w:t>progressing its work</w:t>
      </w:r>
      <w:r>
        <w:t>. We</w:t>
      </w:r>
      <w:r w:rsidRPr="00D44712">
        <w:t xml:space="preserve"> plan to next meet at ICANN63 in Barcelona</w:t>
      </w:r>
      <w:r>
        <w:t>. Given the past delays, we feel it’s imperative that the Review Team meet at ICANN63 to advance our work and engage with community members. We would greatly appreciate your help in ensuring that a room is reserved ASAP for our 15-member meeting sessions on 21 and 24 October</w:t>
      </w:r>
      <w:r w:rsidRPr="00D52426">
        <w:t>.</w:t>
      </w:r>
      <w:r>
        <w:t xml:space="preserve"> To hold time on Review Team members’ schedules and to save ICANN funds, we need to promptly lock-in this meeting and arrange travel.</w:t>
      </w:r>
    </w:p>
    <w:p w14:paraId="7B1607A4" w14:textId="77777777" w:rsidR="0052289E" w:rsidRDefault="0052289E" w:rsidP="0052289E"/>
    <w:p w14:paraId="173024A1" w14:textId="77777777" w:rsidR="0052289E" w:rsidRPr="007A740E" w:rsidRDefault="0052289E" w:rsidP="0052289E">
      <w:r>
        <w:t xml:space="preserve">Thank you for your support for the Review Team’s important, bylaw-mandated work. Please don’t hesitate to contact me and the Review Team if you need additional information or wish to share your thoughts. </w:t>
      </w:r>
    </w:p>
    <w:p w14:paraId="6B2F7ACD" w14:textId="77777777" w:rsidR="00D12E3B" w:rsidRDefault="00154FC7"/>
    <w:sectPr w:rsidR="00D12E3B" w:rsidSect="0052289E">
      <w:headerReference w:type="even"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71A40" w14:textId="77777777" w:rsidR="00154FC7" w:rsidRDefault="00154FC7">
      <w:r>
        <w:separator/>
      </w:r>
    </w:p>
  </w:endnote>
  <w:endnote w:type="continuationSeparator" w:id="0">
    <w:p w14:paraId="496CFB49" w14:textId="77777777" w:rsidR="00154FC7" w:rsidRDefault="0015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D093" w14:textId="77777777" w:rsidR="00154FC7" w:rsidRDefault="00154FC7">
      <w:r>
        <w:separator/>
      </w:r>
    </w:p>
  </w:footnote>
  <w:footnote w:type="continuationSeparator" w:id="0">
    <w:p w14:paraId="4528DE0A" w14:textId="77777777" w:rsidR="00154FC7" w:rsidRDefault="0015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8E3B" w14:textId="77777777" w:rsidR="00270F7D" w:rsidRDefault="00154FC7">
    <w:pPr>
      <w:pStyle w:val="Header"/>
    </w:pPr>
    <w:r>
      <w:rPr>
        <w:noProof/>
      </w:rPr>
      <w:pict w14:anchorId="2DCBCF2B">
        <v:shapetype id="_x0000_t202" coordsize="21600,21600" o:spt="202" path="m,l,21600r21600,l21600,xe">
          <v:stroke joinstyle="miter"/>
          <v:path gradientshapeok="t" o:connecttype="rect"/>
        </v:shapetype>
        <v:shape id="PowerPlusWaterMarkObject2" o:spid="_x0000_s2050" type="#_x0000_t202" style="position:absolute;margin-left:0;margin-top:0;width:527.85pt;height:131.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" o:allowincell="f" filled="f" stroked="f">
          <v:stroke joinstyle="round"/>
          <o:lock v:ext="edit" aspectratio="t" verticies="t" shapetype="t"/>
          <v:textbox>
            <w:txbxContent>
              <w:p w14:paraId="2CF9E651" w14:textId="77777777" w:rsidR="00582273" w:rsidRDefault="001466D9" w:rsidP="00582273">
                <w:pPr>
                  <w:pStyle w:val="NormalWeb"/>
                  <w:spacing w:before="0" w:beforeAutospacing="0" w:after="0" w:afterAutospacing="0"/>
                  <w:jc w:val="center"/>
                </w:pPr>
                <w:r>
                  <w:rPr>
                    <w:rFonts w:ascii="Calibri" w:hAnsi="Calibri" w:cs="Calibri"/>
                    <w:color w:val="C0C0C0"/>
                    <w:sz w:val="72"/>
                    <w:szCs w:val="72"/>
                  </w:rPr>
                  <w:t xml:space="preserve">DRAFT </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BBEA" w14:textId="77777777" w:rsidR="00270F7D" w:rsidRDefault="00154FC7">
    <w:pPr>
      <w:pStyle w:val="Header"/>
    </w:pPr>
    <w:r>
      <w:rPr>
        <w:noProof/>
      </w:rPr>
      <w:pict w14:anchorId="7CE01290">
        <v:shapetype id="_x0000_t202" coordsize="21600,21600" o:spt="202" path="m,l,21600r21600,l21600,xe">
          <v:stroke joinstyle="miter"/>
          <v:path gradientshapeok="t" o:connecttype="rect"/>
        </v:shapetype>
        <v:shape id="PowerPlusWaterMarkObject3" o:spid="_x0000_s2049" type="#_x0000_t202" style="position:absolute;margin-left:0;margin-top:0;width:527.85pt;height:131.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" o:allowincell="f" filled="f" stroked="f">
          <v:stroke joinstyle="round"/>
          <o:lock v:ext="edit" aspectratio="t" verticies="t" shapetype="t"/>
          <v:textbox>
            <w:txbxContent>
              <w:p w14:paraId="1088EF37" w14:textId="77777777" w:rsidR="00582273" w:rsidRDefault="001466D9" w:rsidP="00582273">
                <w:pPr>
                  <w:pStyle w:val="NormalWeb"/>
                  <w:spacing w:before="0" w:beforeAutospacing="0" w:after="0" w:afterAutospacing="0"/>
                  <w:jc w:val="center"/>
                </w:pPr>
                <w:r>
                  <w:rPr>
                    <w:rFonts w:ascii="Calibri" w:hAnsi="Calibri" w:cs="Calibri"/>
                    <w:color w:val="C0C0C0"/>
                    <w:sz w:val="72"/>
                    <w:szCs w:val="72"/>
                  </w:rPr>
                  <w:t xml:space="preserve">DRAFT </w:t>
                </w:r>
              </w:p>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E"/>
    <w:rsid w:val="001466D9"/>
    <w:rsid w:val="00154FC7"/>
    <w:rsid w:val="0052289E"/>
    <w:rsid w:val="008513DF"/>
    <w:rsid w:val="00B2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1989FB"/>
  <w15:chartTrackingRefBased/>
  <w15:docId w15:val="{C9C6338D-544B-EB43-9C7A-08647E1F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89E"/>
    <w:pPr>
      <w:tabs>
        <w:tab w:val="center" w:pos="4680"/>
        <w:tab w:val="right" w:pos="9360"/>
      </w:tabs>
    </w:pPr>
  </w:style>
  <w:style w:type="character" w:customStyle="1" w:styleId="HeaderChar">
    <w:name w:val="Header Char"/>
    <w:basedOn w:val="DefaultParagraphFont"/>
    <w:link w:val="Header"/>
    <w:uiPriority w:val="99"/>
    <w:rsid w:val="0052289E"/>
  </w:style>
  <w:style w:type="character" w:styleId="Hyperlink">
    <w:name w:val="Hyperlink"/>
    <w:basedOn w:val="DefaultParagraphFont"/>
    <w:uiPriority w:val="99"/>
    <w:unhideWhenUsed/>
    <w:rsid w:val="0052289E"/>
    <w:rPr>
      <w:color w:val="0563C1" w:themeColor="hyperlink"/>
      <w:u w:val="single"/>
    </w:rPr>
  </w:style>
  <w:style w:type="paragraph" w:styleId="NormalWeb">
    <w:name w:val="Normal (Web)"/>
    <w:basedOn w:val="Normal"/>
    <w:uiPriority w:val="99"/>
    <w:semiHidden/>
    <w:unhideWhenUsed/>
    <w:rsid w:val="0052289E"/>
    <w:pPr>
      <w:spacing w:before="100" w:beforeAutospacing="1" w:after="100" w:afterAutospacing="1"/>
    </w:pPr>
    <w:rPr>
      <w:rFonts w:ascii="Times New Roman" w:eastAsiaTheme="minorEastAsia" w:hAnsi="Times New Roman" w:cs="Times New Roman"/>
    </w:rPr>
  </w:style>
  <w:style w:type="character" w:styleId="UnresolvedMention">
    <w:name w:val="Unresolved Mention"/>
    <w:basedOn w:val="DefaultParagraphFont"/>
    <w:uiPriority w:val="99"/>
    <w:semiHidden/>
    <w:unhideWhenUsed/>
    <w:rsid w:val="00B27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mmunity.icann.org/display/SSR/SSR2+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ann.org/en/system/files/correspondence/soac-to-koubaa-13mar18-en.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Michel</dc:creator>
  <cp:keywords/>
  <dc:description/>
  <cp:lastModifiedBy>Denise Michel</cp:lastModifiedBy>
  <cp:revision>2</cp:revision>
  <dcterms:created xsi:type="dcterms:W3CDTF">2018-09-04T18:24:00Z</dcterms:created>
  <dcterms:modified xsi:type="dcterms:W3CDTF">2018-09-04T18:33:00Z</dcterms:modified>
</cp:coreProperties>
</file>