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8B993" w14:textId="4AF991CF" w:rsidR="001C488B" w:rsidRPr="00884DE5" w:rsidRDefault="001C488B" w:rsidP="001C488B">
      <w:pPr>
        <w:jc w:val="center"/>
        <w:rPr>
          <w:rFonts w:asciiTheme="minorHAnsi" w:hAnsiTheme="minorHAnsi" w:cstheme="minorHAnsi"/>
          <w:b/>
          <w:bCs/>
          <w:sz w:val="36"/>
          <w:szCs w:val="36"/>
        </w:rPr>
      </w:pPr>
      <w:r w:rsidRPr="00884DE5">
        <w:rPr>
          <w:rFonts w:asciiTheme="minorHAnsi" w:hAnsiTheme="minorHAnsi" w:cstheme="minorHAnsi"/>
          <w:b/>
          <w:bCs/>
          <w:sz w:val="36"/>
          <w:szCs w:val="36"/>
        </w:rPr>
        <w:t xml:space="preserve">UA </w:t>
      </w:r>
      <w:r w:rsidR="00D441F5" w:rsidRPr="00884DE5">
        <w:rPr>
          <w:rFonts w:asciiTheme="minorHAnsi" w:hAnsiTheme="minorHAnsi" w:cstheme="minorHAnsi"/>
          <w:b/>
          <w:bCs/>
          <w:sz w:val="36"/>
          <w:szCs w:val="36"/>
        </w:rPr>
        <w:t>Communications</w:t>
      </w:r>
      <w:r w:rsidRPr="00884DE5">
        <w:rPr>
          <w:rFonts w:asciiTheme="minorHAnsi" w:hAnsiTheme="minorHAnsi" w:cstheme="minorHAnsi"/>
          <w:b/>
          <w:bCs/>
          <w:sz w:val="36"/>
          <w:szCs w:val="36"/>
        </w:rPr>
        <w:t xml:space="preserve"> Working Group Meeting</w:t>
      </w:r>
    </w:p>
    <w:p w14:paraId="0B54362A" w14:textId="52C4D8EC" w:rsidR="001C488B" w:rsidRPr="00884DE5" w:rsidRDefault="00F47CEB" w:rsidP="001C488B">
      <w:pPr>
        <w:jc w:val="center"/>
        <w:rPr>
          <w:rFonts w:asciiTheme="minorHAnsi" w:hAnsiTheme="minorHAnsi" w:cstheme="minorHAnsi"/>
          <w:sz w:val="32"/>
          <w:szCs w:val="32"/>
        </w:rPr>
      </w:pPr>
      <w:r w:rsidRPr="00884DE5">
        <w:rPr>
          <w:rFonts w:asciiTheme="minorHAnsi" w:hAnsiTheme="minorHAnsi" w:cstheme="minorHAnsi"/>
          <w:sz w:val="32"/>
          <w:szCs w:val="32"/>
        </w:rPr>
        <w:t>8 October</w:t>
      </w:r>
      <w:r w:rsidR="00D441F5" w:rsidRPr="00884DE5">
        <w:rPr>
          <w:rFonts w:asciiTheme="minorHAnsi" w:hAnsiTheme="minorHAnsi" w:cstheme="minorHAnsi"/>
          <w:sz w:val="32"/>
          <w:szCs w:val="32"/>
        </w:rPr>
        <w:t xml:space="preserve"> 2019</w:t>
      </w:r>
      <w:r w:rsidR="001C488B" w:rsidRPr="00884DE5">
        <w:rPr>
          <w:rFonts w:asciiTheme="minorHAnsi" w:hAnsiTheme="minorHAnsi" w:cstheme="minorHAnsi"/>
          <w:sz w:val="32"/>
          <w:szCs w:val="32"/>
        </w:rPr>
        <w:t xml:space="preserve"> </w:t>
      </w:r>
    </w:p>
    <w:p w14:paraId="38AEA32E" w14:textId="77777777" w:rsidR="001C488B" w:rsidRPr="00884DE5" w:rsidRDefault="001C488B" w:rsidP="00DD1312">
      <w:pPr>
        <w:rPr>
          <w:rFonts w:asciiTheme="minorHAnsi" w:hAnsiTheme="minorHAnsi" w:cstheme="minorHAnsi"/>
          <w:b/>
          <w:bCs/>
        </w:rPr>
      </w:pPr>
      <w:r w:rsidRPr="00884DE5">
        <w:rPr>
          <w:rFonts w:asciiTheme="minorHAnsi" w:hAnsiTheme="minorHAnsi" w:cstheme="minorHAnsi"/>
          <w:b/>
          <w:bCs/>
        </w:rPr>
        <w:t>Attendees:</w:t>
      </w:r>
    </w:p>
    <w:p w14:paraId="128EAD86" w14:textId="77777777" w:rsidR="00D067A3" w:rsidRPr="00884DE5" w:rsidRDefault="00D067A3" w:rsidP="00DD1312">
      <w:pPr>
        <w:pStyle w:val="ListParagraph"/>
        <w:numPr>
          <w:ilvl w:val="0"/>
          <w:numId w:val="1"/>
        </w:numPr>
        <w:rPr>
          <w:rFonts w:asciiTheme="minorHAnsi" w:hAnsiTheme="minorHAnsi" w:cstheme="minorHAnsi"/>
        </w:rPr>
      </w:pPr>
      <w:r w:rsidRPr="00884DE5">
        <w:rPr>
          <w:rFonts w:asciiTheme="minorHAnsi" w:hAnsiTheme="minorHAnsi" w:cstheme="minorHAnsi"/>
        </w:rPr>
        <w:t>Ajay Data</w:t>
      </w:r>
    </w:p>
    <w:p w14:paraId="06A3AD13" w14:textId="77777777" w:rsidR="00D067A3" w:rsidRPr="00884DE5" w:rsidRDefault="00D067A3" w:rsidP="00DD1312">
      <w:pPr>
        <w:pStyle w:val="ListParagraph"/>
        <w:numPr>
          <w:ilvl w:val="0"/>
          <w:numId w:val="1"/>
        </w:numPr>
        <w:rPr>
          <w:rFonts w:asciiTheme="minorHAnsi" w:hAnsiTheme="minorHAnsi" w:cstheme="minorHAnsi"/>
        </w:rPr>
      </w:pPr>
      <w:r w:rsidRPr="00884DE5">
        <w:rPr>
          <w:rFonts w:asciiTheme="minorHAnsi" w:hAnsiTheme="minorHAnsi" w:cstheme="minorHAnsi"/>
        </w:rPr>
        <w:t>Anna Ludwig</w:t>
      </w:r>
    </w:p>
    <w:p w14:paraId="503358A4" w14:textId="77777777" w:rsidR="00D067A3" w:rsidRPr="00884DE5" w:rsidRDefault="00D067A3" w:rsidP="00DD1312">
      <w:pPr>
        <w:pStyle w:val="ListParagraph"/>
        <w:numPr>
          <w:ilvl w:val="0"/>
          <w:numId w:val="1"/>
        </w:numPr>
        <w:rPr>
          <w:rFonts w:asciiTheme="minorHAnsi" w:hAnsiTheme="minorHAnsi" w:cstheme="minorHAnsi"/>
        </w:rPr>
      </w:pPr>
      <w:r w:rsidRPr="00884DE5">
        <w:rPr>
          <w:rFonts w:asciiTheme="minorHAnsi" w:hAnsiTheme="minorHAnsi" w:cstheme="minorHAnsi"/>
        </w:rPr>
        <w:t>Dennis Tan</w:t>
      </w:r>
    </w:p>
    <w:p w14:paraId="5CDC61E5" w14:textId="77777777" w:rsidR="00D067A3" w:rsidRPr="00884DE5" w:rsidRDefault="00D067A3" w:rsidP="00DD1312">
      <w:pPr>
        <w:pStyle w:val="ListParagraph"/>
        <w:numPr>
          <w:ilvl w:val="0"/>
          <w:numId w:val="1"/>
        </w:numPr>
        <w:rPr>
          <w:rFonts w:asciiTheme="minorHAnsi" w:hAnsiTheme="minorHAnsi" w:cstheme="minorHAnsi"/>
        </w:rPr>
      </w:pPr>
      <w:r w:rsidRPr="00884DE5">
        <w:rPr>
          <w:rFonts w:asciiTheme="minorHAnsi" w:hAnsiTheme="minorHAnsi" w:cstheme="minorHAnsi"/>
        </w:rPr>
        <w:t>Ejikeme Egbuogu</w:t>
      </w:r>
    </w:p>
    <w:p w14:paraId="0DA471A0" w14:textId="77777777" w:rsidR="00D067A3" w:rsidRPr="00884DE5" w:rsidRDefault="00D067A3" w:rsidP="00DD1312">
      <w:pPr>
        <w:pStyle w:val="ListParagraph"/>
        <w:numPr>
          <w:ilvl w:val="0"/>
          <w:numId w:val="1"/>
        </w:numPr>
        <w:rPr>
          <w:rFonts w:asciiTheme="minorHAnsi" w:hAnsiTheme="minorHAnsi" w:cstheme="minorHAnsi"/>
        </w:rPr>
      </w:pPr>
      <w:r w:rsidRPr="00884DE5">
        <w:rPr>
          <w:rFonts w:asciiTheme="minorHAnsi" w:hAnsiTheme="minorHAnsi" w:cstheme="minorHAnsi"/>
        </w:rPr>
        <w:t>Fouad Bajwa</w:t>
      </w:r>
    </w:p>
    <w:p w14:paraId="78A7BC05" w14:textId="77777777" w:rsidR="00D067A3" w:rsidRPr="00884DE5" w:rsidRDefault="00D067A3" w:rsidP="00DD1312">
      <w:pPr>
        <w:pStyle w:val="ListParagraph"/>
        <w:numPr>
          <w:ilvl w:val="0"/>
          <w:numId w:val="1"/>
        </w:numPr>
        <w:rPr>
          <w:rFonts w:asciiTheme="minorHAnsi" w:hAnsiTheme="minorHAnsi" w:cstheme="minorHAnsi"/>
        </w:rPr>
      </w:pPr>
      <w:r w:rsidRPr="00884DE5">
        <w:rPr>
          <w:rFonts w:asciiTheme="minorHAnsi" w:hAnsiTheme="minorHAnsi" w:cstheme="minorHAnsi"/>
        </w:rPr>
        <w:t>Gwen Carlson</w:t>
      </w:r>
    </w:p>
    <w:p w14:paraId="55E51529" w14:textId="77777777" w:rsidR="00D067A3" w:rsidRPr="00884DE5" w:rsidRDefault="00D067A3" w:rsidP="00DD1312">
      <w:pPr>
        <w:pStyle w:val="ListParagraph"/>
        <w:numPr>
          <w:ilvl w:val="0"/>
          <w:numId w:val="1"/>
        </w:numPr>
        <w:rPr>
          <w:rFonts w:asciiTheme="minorHAnsi" w:hAnsiTheme="minorHAnsi" w:cstheme="minorHAnsi"/>
        </w:rPr>
      </w:pPr>
      <w:r w:rsidRPr="00884DE5">
        <w:rPr>
          <w:rFonts w:asciiTheme="minorHAnsi" w:hAnsiTheme="minorHAnsi" w:cstheme="minorHAnsi"/>
        </w:rPr>
        <w:t>Jane Sexton</w:t>
      </w:r>
    </w:p>
    <w:p w14:paraId="50699DC9" w14:textId="77777777" w:rsidR="00D067A3" w:rsidRPr="00884DE5" w:rsidRDefault="00D067A3" w:rsidP="00DD1312">
      <w:pPr>
        <w:pStyle w:val="ListParagraph"/>
        <w:numPr>
          <w:ilvl w:val="0"/>
          <w:numId w:val="1"/>
        </w:numPr>
        <w:rPr>
          <w:rFonts w:asciiTheme="minorHAnsi" w:hAnsiTheme="minorHAnsi" w:cstheme="minorHAnsi"/>
        </w:rPr>
      </w:pPr>
      <w:r w:rsidRPr="00884DE5">
        <w:rPr>
          <w:rFonts w:asciiTheme="minorHAnsi" w:hAnsiTheme="minorHAnsi" w:cstheme="minorHAnsi"/>
        </w:rPr>
        <w:t>Jay Paudyal</w:t>
      </w:r>
    </w:p>
    <w:p w14:paraId="7ED70454" w14:textId="77777777" w:rsidR="00D067A3" w:rsidRPr="00884DE5" w:rsidRDefault="00D067A3" w:rsidP="00DD1312">
      <w:pPr>
        <w:pStyle w:val="ListParagraph"/>
        <w:numPr>
          <w:ilvl w:val="0"/>
          <w:numId w:val="1"/>
        </w:numPr>
        <w:rPr>
          <w:rFonts w:asciiTheme="minorHAnsi" w:hAnsiTheme="minorHAnsi" w:cstheme="minorHAnsi"/>
        </w:rPr>
      </w:pPr>
      <w:r w:rsidRPr="00884DE5">
        <w:rPr>
          <w:rFonts w:asciiTheme="minorHAnsi" w:hAnsiTheme="minorHAnsi" w:cstheme="minorHAnsi"/>
        </w:rPr>
        <w:t>Jessica Ranftl</w:t>
      </w:r>
    </w:p>
    <w:p w14:paraId="19CE0254" w14:textId="77777777" w:rsidR="00D067A3" w:rsidRPr="00884DE5" w:rsidRDefault="00D067A3" w:rsidP="00DD1312">
      <w:pPr>
        <w:pStyle w:val="ListParagraph"/>
        <w:numPr>
          <w:ilvl w:val="0"/>
          <w:numId w:val="1"/>
        </w:numPr>
        <w:rPr>
          <w:rFonts w:asciiTheme="minorHAnsi" w:hAnsiTheme="minorHAnsi" w:cstheme="minorHAnsi"/>
        </w:rPr>
      </w:pPr>
      <w:r w:rsidRPr="00884DE5">
        <w:rPr>
          <w:rFonts w:asciiTheme="minorHAnsi" w:hAnsiTheme="minorHAnsi" w:cstheme="minorHAnsi"/>
        </w:rPr>
        <w:t>Maria Kolesnikova</w:t>
      </w:r>
    </w:p>
    <w:p w14:paraId="0F3C1514" w14:textId="77777777" w:rsidR="00D067A3" w:rsidRPr="00884DE5" w:rsidRDefault="00D067A3" w:rsidP="00DD1312">
      <w:pPr>
        <w:pStyle w:val="ListParagraph"/>
        <w:numPr>
          <w:ilvl w:val="0"/>
          <w:numId w:val="1"/>
        </w:numPr>
        <w:rPr>
          <w:rFonts w:asciiTheme="minorHAnsi" w:hAnsiTheme="minorHAnsi" w:cstheme="minorHAnsi"/>
        </w:rPr>
      </w:pPr>
      <w:r w:rsidRPr="00884DE5">
        <w:rPr>
          <w:rFonts w:asciiTheme="minorHAnsi" w:hAnsiTheme="minorHAnsi" w:cstheme="minorHAnsi"/>
        </w:rPr>
        <w:t>Mark Datysgeld</w:t>
      </w:r>
    </w:p>
    <w:p w14:paraId="6F876167" w14:textId="77777777" w:rsidR="00181359" w:rsidRDefault="00181359" w:rsidP="00181359">
      <w:pPr>
        <w:pStyle w:val="ListParagraph"/>
        <w:numPr>
          <w:ilvl w:val="0"/>
          <w:numId w:val="1"/>
        </w:numPr>
      </w:pPr>
      <w:r>
        <w:t>Poncelet Ileleji</w:t>
      </w:r>
    </w:p>
    <w:p w14:paraId="421E8460" w14:textId="77777777" w:rsidR="00D067A3" w:rsidRPr="00884DE5" w:rsidRDefault="00D067A3" w:rsidP="00DD1312">
      <w:pPr>
        <w:pStyle w:val="ListParagraph"/>
        <w:numPr>
          <w:ilvl w:val="0"/>
          <w:numId w:val="1"/>
        </w:numPr>
        <w:rPr>
          <w:rFonts w:asciiTheme="minorHAnsi" w:hAnsiTheme="minorHAnsi" w:cstheme="minorHAnsi"/>
        </w:rPr>
      </w:pPr>
      <w:r w:rsidRPr="00884DE5">
        <w:rPr>
          <w:rFonts w:asciiTheme="minorHAnsi" w:hAnsiTheme="minorHAnsi" w:cstheme="minorHAnsi"/>
        </w:rPr>
        <w:t>Rahul Gosain</w:t>
      </w:r>
    </w:p>
    <w:p w14:paraId="179BDE96" w14:textId="77777777" w:rsidR="00181359" w:rsidRDefault="00181359" w:rsidP="00181359">
      <w:pPr>
        <w:pStyle w:val="ListParagraph"/>
        <w:numPr>
          <w:ilvl w:val="0"/>
          <w:numId w:val="1"/>
        </w:numPr>
      </w:pPr>
      <w:r>
        <w:t>Roberto Gaetano</w:t>
      </w:r>
    </w:p>
    <w:p w14:paraId="6BEE9332" w14:textId="77777777" w:rsidR="00D067A3" w:rsidRPr="00884DE5" w:rsidRDefault="00D067A3" w:rsidP="00DD1312">
      <w:pPr>
        <w:pStyle w:val="ListParagraph"/>
        <w:numPr>
          <w:ilvl w:val="0"/>
          <w:numId w:val="1"/>
        </w:numPr>
        <w:rPr>
          <w:rFonts w:asciiTheme="minorHAnsi" w:hAnsiTheme="minorHAnsi" w:cstheme="minorHAnsi"/>
        </w:rPr>
      </w:pPr>
      <w:r w:rsidRPr="00884DE5">
        <w:rPr>
          <w:rFonts w:asciiTheme="minorHAnsi" w:hAnsiTheme="minorHAnsi" w:cstheme="minorHAnsi"/>
        </w:rPr>
        <w:t>Samuel O. M</w:t>
      </w:r>
    </w:p>
    <w:p w14:paraId="3A91C5D2" w14:textId="77777777" w:rsidR="00D067A3" w:rsidRPr="00884DE5" w:rsidRDefault="00D067A3" w:rsidP="00DD1312">
      <w:pPr>
        <w:pStyle w:val="ListParagraph"/>
        <w:numPr>
          <w:ilvl w:val="0"/>
          <w:numId w:val="1"/>
        </w:numPr>
        <w:rPr>
          <w:rFonts w:asciiTheme="minorHAnsi" w:hAnsiTheme="minorHAnsi" w:cstheme="minorHAnsi"/>
        </w:rPr>
      </w:pPr>
      <w:r w:rsidRPr="00884DE5">
        <w:rPr>
          <w:rFonts w:asciiTheme="minorHAnsi" w:hAnsiTheme="minorHAnsi" w:cstheme="minorHAnsi"/>
        </w:rPr>
        <w:t>Sarata Omane</w:t>
      </w:r>
    </w:p>
    <w:p w14:paraId="055EEF6C" w14:textId="77777777" w:rsidR="00D067A3" w:rsidRPr="00884DE5" w:rsidRDefault="00D067A3" w:rsidP="00DD1312">
      <w:pPr>
        <w:pStyle w:val="ListParagraph"/>
        <w:numPr>
          <w:ilvl w:val="0"/>
          <w:numId w:val="1"/>
        </w:numPr>
        <w:rPr>
          <w:rFonts w:asciiTheme="minorHAnsi" w:hAnsiTheme="minorHAnsi" w:cstheme="minorHAnsi"/>
        </w:rPr>
      </w:pPr>
      <w:r w:rsidRPr="00884DE5">
        <w:rPr>
          <w:rFonts w:asciiTheme="minorHAnsi" w:hAnsiTheme="minorHAnsi" w:cstheme="minorHAnsi"/>
        </w:rPr>
        <w:t>Sarmad Hussain</w:t>
      </w:r>
    </w:p>
    <w:p w14:paraId="2613A574" w14:textId="77777777" w:rsidR="00D067A3" w:rsidRPr="00884DE5" w:rsidRDefault="00D067A3" w:rsidP="00DD1312">
      <w:pPr>
        <w:pStyle w:val="ListParagraph"/>
        <w:numPr>
          <w:ilvl w:val="0"/>
          <w:numId w:val="1"/>
        </w:numPr>
        <w:rPr>
          <w:rFonts w:asciiTheme="minorHAnsi" w:hAnsiTheme="minorHAnsi" w:cstheme="minorHAnsi"/>
        </w:rPr>
      </w:pPr>
      <w:r w:rsidRPr="00884DE5">
        <w:rPr>
          <w:rFonts w:asciiTheme="minorHAnsi" w:hAnsiTheme="minorHAnsi" w:cstheme="minorHAnsi"/>
        </w:rPr>
        <w:t>Shiva Upadhyay</w:t>
      </w:r>
    </w:p>
    <w:p w14:paraId="3C1E62E4" w14:textId="77777777" w:rsidR="00E17BBB" w:rsidRPr="00884DE5" w:rsidRDefault="00E17BBB" w:rsidP="00DD1312">
      <w:pPr>
        <w:rPr>
          <w:rFonts w:asciiTheme="minorHAnsi" w:hAnsiTheme="minorHAnsi" w:cstheme="minorHAnsi"/>
          <w:b/>
          <w:bCs/>
        </w:rPr>
      </w:pPr>
    </w:p>
    <w:p w14:paraId="7A478344" w14:textId="72E8A116" w:rsidR="00675C04" w:rsidRPr="00884DE5" w:rsidRDefault="00D441F5" w:rsidP="00DD1312">
      <w:pPr>
        <w:rPr>
          <w:rFonts w:asciiTheme="minorHAnsi" w:hAnsiTheme="minorHAnsi" w:cstheme="minorHAnsi"/>
          <w:b/>
          <w:bCs/>
        </w:rPr>
      </w:pPr>
      <w:r w:rsidRPr="00884DE5">
        <w:rPr>
          <w:rFonts w:asciiTheme="minorHAnsi" w:hAnsiTheme="minorHAnsi" w:cstheme="minorHAnsi"/>
          <w:b/>
          <w:bCs/>
        </w:rPr>
        <w:t>Agenda</w:t>
      </w:r>
    </w:p>
    <w:p w14:paraId="4BA48198" w14:textId="77777777" w:rsidR="0006036B" w:rsidRPr="00884DE5" w:rsidRDefault="0006036B" w:rsidP="00DD1312">
      <w:pPr>
        <w:numPr>
          <w:ilvl w:val="0"/>
          <w:numId w:val="2"/>
        </w:numPr>
        <w:rPr>
          <w:rFonts w:asciiTheme="minorHAnsi" w:eastAsia="Times New Roman" w:hAnsiTheme="minorHAnsi" w:cstheme="minorHAnsi"/>
        </w:rPr>
      </w:pPr>
      <w:r w:rsidRPr="00884DE5">
        <w:rPr>
          <w:rFonts w:asciiTheme="minorHAnsi" w:eastAsia="Times New Roman" w:hAnsiTheme="minorHAnsi" w:cstheme="minorHAnsi"/>
        </w:rPr>
        <w:t xml:space="preserve">Overview of preceding meeting &amp; action items (Ajay/Sarmad) </w:t>
      </w:r>
    </w:p>
    <w:p w14:paraId="010C9451" w14:textId="77777777" w:rsidR="0006036B" w:rsidRPr="00884DE5" w:rsidRDefault="0006036B" w:rsidP="00DD1312">
      <w:pPr>
        <w:numPr>
          <w:ilvl w:val="1"/>
          <w:numId w:val="2"/>
        </w:numPr>
        <w:rPr>
          <w:rFonts w:asciiTheme="minorHAnsi" w:eastAsia="Times New Roman" w:hAnsiTheme="minorHAnsi" w:cstheme="minorHAnsi"/>
        </w:rPr>
      </w:pPr>
      <w:r w:rsidRPr="00884DE5">
        <w:rPr>
          <w:rFonts w:asciiTheme="minorHAnsi" w:eastAsia="Times New Roman" w:hAnsiTheme="minorHAnsi" w:cstheme="minorHAnsi"/>
        </w:rPr>
        <w:t>Comms WG charter</w:t>
      </w:r>
    </w:p>
    <w:p w14:paraId="5AA290B6" w14:textId="77777777" w:rsidR="0006036B" w:rsidRPr="00884DE5" w:rsidRDefault="0006036B" w:rsidP="00DD1312">
      <w:pPr>
        <w:numPr>
          <w:ilvl w:val="1"/>
          <w:numId w:val="2"/>
        </w:numPr>
        <w:rPr>
          <w:rFonts w:asciiTheme="minorHAnsi" w:eastAsia="Times New Roman" w:hAnsiTheme="minorHAnsi" w:cstheme="minorHAnsi"/>
        </w:rPr>
      </w:pPr>
      <w:r w:rsidRPr="00884DE5">
        <w:rPr>
          <w:rFonts w:asciiTheme="minorHAnsi" w:eastAsia="Times New Roman" w:hAnsiTheme="minorHAnsi" w:cstheme="minorHAnsi"/>
        </w:rPr>
        <w:t>Chair/Vice Chair nominations</w:t>
      </w:r>
    </w:p>
    <w:p w14:paraId="2996732E" w14:textId="77777777" w:rsidR="0006036B" w:rsidRPr="00884DE5" w:rsidRDefault="0006036B" w:rsidP="00DD1312">
      <w:pPr>
        <w:numPr>
          <w:ilvl w:val="0"/>
          <w:numId w:val="2"/>
        </w:numPr>
        <w:rPr>
          <w:rFonts w:asciiTheme="minorHAnsi" w:eastAsia="Times New Roman" w:hAnsiTheme="minorHAnsi" w:cstheme="minorHAnsi"/>
        </w:rPr>
      </w:pPr>
      <w:r w:rsidRPr="00884DE5">
        <w:rPr>
          <w:rFonts w:asciiTheme="minorHAnsi" w:eastAsia="Times New Roman" w:hAnsiTheme="minorHAnsi" w:cstheme="minorHAnsi"/>
        </w:rPr>
        <w:t xml:space="preserve">Planning (All) </w:t>
      </w:r>
    </w:p>
    <w:p w14:paraId="0BCD8195" w14:textId="77777777" w:rsidR="0006036B" w:rsidRPr="00884DE5" w:rsidRDefault="0006036B" w:rsidP="00DD1312">
      <w:pPr>
        <w:numPr>
          <w:ilvl w:val="1"/>
          <w:numId w:val="2"/>
        </w:numPr>
        <w:rPr>
          <w:rFonts w:asciiTheme="minorHAnsi" w:eastAsia="Times New Roman" w:hAnsiTheme="minorHAnsi" w:cstheme="minorHAnsi"/>
        </w:rPr>
      </w:pPr>
      <w:r w:rsidRPr="00884DE5">
        <w:rPr>
          <w:rFonts w:asciiTheme="minorHAnsi" w:eastAsia="Times New Roman" w:hAnsiTheme="minorHAnsi" w:cstheme="minorHAnsi"/>
        </w:rPr>
        <w:t xml:space="preserve">Website redesign </w:t>
      </w:r>
    </w:p>
    <w:p w14:paraId="65F0EABF" w14:textId="77777777" w:rsidR="0006036B" w:rsidRPr="00884DE5" w:rsidRDefault="0006036B" w:rsidP="00DD1312">
      <w:pPr>
        <w:numPr>
          <w:ilvl w:val="1"/>
          <w:numId w:val="2"/>
        </w:numPr>
        <w:rPr>
          <w:rFonts w:asciiTheme="minorHAnsi" w:eastAsia="Times New Roman" w:hAnsiTheme="minorHAnsi" w:cstheme="minorHAnsi"/>
        </w:rPr>
      </w:pPr>
      <w:r w:rsidRPr="00884DE5">
        <w:rPr>
          <w:rFonts w:asciiTheme="minorHAnsi" w:eastAsia="Times New Roman" w:hAnsiTheme="minorHAnsi" w:cstheme="minorHAnsi"/>
        </w:rPr>
        <w:t>Messaging + comms plan, developer focus</w:t>
      </w:r>
    </w:p>
    <w:p w14:paraId="666A9560" w14:textId="77777777" w:rsidR="0006036B" w:rsidRPr="00884DE5" w:rsidRDefault="0006036B" w:rsidP="00DD1312">
      <w:pPr>
        <w:numPr>
          <w:ilvl w:val="1"/>
          <w:numId w:val="2"/>
        </w:numPr>
        <w:rPr>
          <w:rFonts w:asciiTheme="minorHAnsi" w:eastAsia="Times New Roman" w:hAnsiTheme="minorHAnsi" w:cstheme="minorHAnsi"/>
        </w:rPr>
      </w:pPr>
      <w:r w:rsidRPr="00884DE5">
        <w:rPr>
          <w:rFonts w:asciiTheme="minorHAnsi" w:eastAsia="Times New Roman" w:hAnsiTheme="minorHAnsi" w:cstheme="minorHAnsi"/>
        </w:rPr>
        <w:t>ICANN66</w:t>
      </w:r>
    </w:p>
    <w:p w14:paraId="21F1649C" w14:textId="77777777" w:rsidR="0006036B" w:rsidRPr="00884DE5" w:rsidRDefault="0006036B" w:rsidP="00DD1312">
      <w:pPr>
        <w:numPr>
          <w:ilvl w:val="0"/>
          <w:numId w:val="2"/>
        </w:numPr>
        <w:rPr>
          <w:rFonts w:asciiTheme="minorHAnsi" w:eastAsia="Times New Roman" w:hAnsiTheme="minorHAnsi" w:cstheme="minorHAnsi"/>
        </w:rPr>
      </w:pPr>
      <w:r w:rsidRPr="00884DE5">
        <w:rPr>
          <w:rFonts w:asciiTheme="minorHAnsi" w:eastAsia="Times New Roman" w:hAnsiTheme="minorHAnsi" w:cstheme="minorHAnsi"/>
        </w:rPr>
        <w:t>Activities in-progress (Edelman)</w:t>
      </w:r>
    </w:p>
    <w:p w14:paraId="44AD7B41" w14:textId="77777777" w:rsidR="0006036B" w:rsidRPr="00884DE5" w:rsidRDefault="0006036B" w:rsidP="00DD1312">
      <w:pPr>
        <w:numPr>
          <w:ilvl w:val="0"/>
          <w:numId w:val="2"/>
        </w:numPr>
        <w:rPr>
          <w:rFonts w:asciiTheme="minorHAnsi" w:eastAsia="Times New Roman" w:hAnsiTheme="minorHAnsi" w:cstheme="minorHAnsi"/>
        </w:rPr>
      </w:pPr>
      <w:r w:rsidRPr="00884DE5">
        <w:rPr>
          <w:rFonts w:asciiTheme="minorHAnsi" w:eastAsia="Times New Roman" w:hAnsiTheme="minorHAnsi" w:cstheme="minorHAnsi"/>
        </w:rPr>
        <w:t xml:space="preserve">Admin matters  (Sarmad) </w:t>
      </w:r>
    </w:p>
    <w:p w14:paraId="05BE3630" w14:textId="70B36C9B" w:rsidR="00675C04" w:rsidRPr="00884DE5" w:rsidRDefault="0006036B" w:rsidP="00DD1312">
      <w:pPr>
        <w:numPr>
          <w:ilvl w:val="0"/>
          <w:numId w:val="2"/>
        </w:numPr>
        <w:rPr>
          <w:rFonts w:asciiTheme="minorHAnsi" w:eastAsia="Times New Roman" w:hAnsiTheme="minorHAnsi" w:cstheme="minorHAnsi"/>
        </w:rPr>
      </w:pPr>
      <w:r w:rsidRPr="00884DE5">
        <w:rPr>
          <w:rFonts w:asciiTheme="minorHAnsi" w:eastAsia="Times New Roman" w:hAnsiTheme="minorHAnsi" w:cstheme="minorHAnsi"/>
        </w:rPr>
        <w:t>AOB</w:t>
      </w:r>
    </w:p>
    <w:p w14:paraId="44A953C8" w14:textId="77777777" w:rsidR="00D441F5" w:rsidRPr="00884DE5" w:rsidRDefault="00D441F5" w:rsidP="00DD1312">
      <w:pPr>
        <w:rPr>
          <w:rFonts w:asciiTheme="minorHAnsi" w:hAnsiTheme="minorHAnsi" w:cstheme="minorHAnsi"/>
          <w:b/>
          <w:bCs/>
        </w:rPr>
      </w:pPr>
    </w:p>
    <w:p w14:paraId="17CBB82F" w14:textId="1C200726" w:rsidR="00D441F5" w:rsidRPr="00884DE5" w:rsidRDefault="001C488B" w:rsidP="00DD1312">
      <w:pPr>
        <w:rPr>
          <w:rFonts w:asciiTheme="minorHAnsi" w:hAnsiTheme="minorHAnsi" w:cstheme="minorHAnsi"/>
          <w:b/>
          <w:bCs/>
        </w:rPr>
      </w:pPr>
      <w:r w:rsidRPr="00884DE5">
        <w:rPr>
          <w:rFonts w:asciiTheme="minorHAnsi" w:hAnsiTheme="minorHAnsi" w:cstheme="minorHAnsi"/>
          <w:b/>
          <w:bCs/>
        </w:rPr>
        <w:t>Meeting Notes</w:t>
      </w:r>
    </w:p>
    <w:p w14:paraId="7833DB36" w14:textId="77777777" w:rsidR="0006036B" w:rsidRPr="00884DE5" w:rsidRDefault="0006036B" w:rsidP="00DD1312">
      <w:pPr>
        <w:numPr>
          <w:ilvl w:val="0"/>
          <w:numId w:val="3"/>
        </w:numPr>
        <w:rPr>
          <w:rFonts w:asciiTheme="minorHAnsi" w:eastAsia="Times New Roman" w:hAnsiTheme="minorHAnsi" w:cstheme="minorHAnsi"/>
        </w:rPr>
      </w:pPr>
      <w:r w:rsidRPr="00884DE5">
        <w:rPr>
          <w:rFonts w:asciiTheme="minorHAnsi" w:eastAsia="Times New Roman" w:hAnsiTheme="minorHAnsi" w:cstheme="minorHAnsi"/>
        </w:rPr>
        <w:t xml:space="preserve">Overview of preceding meeting &amp; action items (Ajay/Sarmad) </w:t>
      </w:r>
    </w:p>
    <w:p w14:paraId="786D8DCA" w14:textId="37D89ACE" w:rsidR="0006036B" w:rsidRPr="00884DE5" w:rsidRDefault="0006036B" w:rsidP="00DD1312">
      <w:pPr>
        <w:numPr>
          <w:ilvl w:val="1"/>
          <w:numId w:val="3"/>
        </w:numPr>
        <w:rPr>
          <w:rFonts w:asciiTheme="minorHAnsi" w:eastAsia="Times New Roman" w:hAnsiTheme="minorHAnsi" w:cstheme="minorHAnsi"/>
        </w:rPr>
      </w:pPr>
      <w:r w:rsidRPr="00884DE5">
        <w:rPr>
          <w:rFonts w:asciiTheme="minorHAnsi" w:eastAsia="Times New Roman" w:hAnsiTheme="minorHAnsi" w:cstheme="minorHAnsi"/>
        </w:rPr>
        <w:t>Comms WG charter</w:t>
      </w:r>
      <w:r w:rsidR="00CF4E0E" w:rsidRPr="00884DE5">
        <w:rPr>
          <w:rFonts w:asciiTheme="minorHAnsi" w:eastAsia="Times New Roman" w:hAnsiTheme="minorHAnsi" w:cstheme="minorHAnsi"/>
        </w:rPr>
        <w:t>:</w:t>
      </w:r>
    </w:p>
    <w:p w14:paraId="70A40F43" w14:textId="092A0183" w:rsidR="00D727F1" w:rsidRPr="00884DE5" w:rsidRDefault="00D727F1" w:rsidP="00DD1312">
      <w:pPr>
        <w:numPr>
          <w:ilvl w:val="2"/>
          <w:numId w:val="3"/>
        </w:numPr>
        <w:rPr>
          <w:rFonts w:asciiTheme="minorHAnsi" w:eastAsia="Times New Roman" w:hAnsiTheme="minorHAnsi" w:cstheme="minorHAnsi"/>
        </w:rPr>
      </w:pPr>
      <w:r w:rsidRPr="00884DE5">
        <w:rPr>
          <w:rFonts w:asciiTheme="minorHAnsi" w:eastAsia="Times New Roman" w:hAnsiTheme="minorHAnsi" w:cstheme="minorHAnsi"/>
        </w:rPr>
        <w:t xml:space="preserve">Since the 24 Sept. meeting, no further feedback has been received. Once </w:t>
      </w:r>
      <w:r w:rsidR="00DD1312" w:rsidRPr="00884DE5">
        <w:rPr>
          <w:rFonts w:asciiTheme="minorHAnsi" w:eastAsia="Times New Roman" w:hAnsiTheme="minorHAnsi" w:cstheme="minorHAnsi"/>
        </w:rPr>
        <w:t>elected</w:t>
      </w:r>
      <w:r w:rsidRPr="00884DE5">
        <w:rPr>
          <w:rFonts w:asciiTheme="minorHAnsi" w:eastAsia="Times New Roman" w:hAnsiTheme="minorHAnsi" w:cstheme="minorHAnsi"/>
        </w:rPr>
        <w:t xml:space="preserve">, the </w:t>
      </w:r>
      <w:r w:rsidR="00DD1312" w:rsidRPr="00884DE5">
        <w:rPr>
          <w:rFonts w:asciiTheme="minorHAnsi" w:eastAsia="Times New Roman" w:hAnsiTheme="minorHAnsi" w:cstheme="minorHAnsi"/>
        </w:rPr>
        <w:t>C</w:t>
      </w:r>
      <w:r w:rsidRPr="00884DE5">
        <w:rPr>
          <w:rFonts w:asciiTheme="minorHAnsi" w:eastAsia="Times New Roman" w:hAnsiTheme="minorHAnsi" w:cstheme="minorHAnsi"/>
        </w:rPr>
        <w:t xml:space="preserve">omms WG </w:t>
      </w:r>
      <w:r w:rsidR="00DD1312" w:rsidRPr="00884DE5">
        <w:rPr>
          <w:rFonts w:asciiTheme="minorHAnsi" w:eastAsia="Times New Roman" w:hAnsiTheme="minorHAnsi" w:cstheme="minorHAnsi"/>
        </w:rPr>
        <w:t>c</w:t>
      </w:r>
      <w:r w:rsidRPr="00884DE5">
        <w:rPr>
          <w:rFonts w:asciiTheme="minorHAnsi" w:eastAsia="Times New Roman" w:hAnsiTheme="minorHAnsi" w:cstheme="minorHAnsi"/>
        </w:rPr>
        <w:t xml:space="preserve">hair will give the charter a final review. </w:t>
      </w:r>
    </w:p>
    <w:p w14:paraId="1DE5833C" w14:textId="0BB7B2B2" w:rsidR="0006036B" w:rsidRPr="00884DE5" w:rsidRDefault="0006036B" w:rsidP="00DD1312">
      <w:pPr>
        <w:numPr>
          <w:ilvl w:val="1"/>
          <w:numId w:val="3"/>
        </w:numPr>
        <w:rPr>
          <w:rFonts w:asciiTheme="minorHAnsi" w:eastAsia="Times New Roman" w:hAnsiTheme="minorHAnsi" w:cstheme="minorHAnsi"/>
        </w:rPr>
      </w:pPr>
      <w:r w:rsidRPr="00884DE5">
        <w:rPr>
          <w:rFonts w:asciiTheme="minorHAnsi" w:eastAsia="Times New Roman" w:hAnsiTheme="minorHAnsi" w:cstheme="minorHAnsi"/>
        </w:rPr>
        <w:t>Chair/Vice Chair nominations</w:t>
      </w:r>
      <w:r w:rsidR="00CF4E0E" w:rsidRPr="00884DE5">
        <w:rPr>
          <w:rFonts w:asciiTheme="minorHAnsi" w:eastAsia="Times New Roman" w:hAnsiTheme="minorHAnsi" w:cstheme="minorHAnsi"/>
        </w:rPr>
        <w:t>:</w:t>
      </w:r>
    </w:p>
    <w:p w14:paraId="3F8FE06E" w14:textId="6B50A6EB" w:rsidR="00D727F1" w:rsidRPr="00884DE5" w:rsidRDefault="00D727F1" w:rsidP="00DD1312">
      <w:pPr>
        <w:numPr>
          <w:ilvl w:val="2"/>
          <w:numId w:val="3"/>
        </w:numPr>
        <w:rPr>
          <w:rFonts w:asciiTheme="minorHAnsi" w:eastAsia="Times New Roman" w:hAnsiTheme="minorHAnsi" w:cstheme="minorHAnsi"/>
        </w:rPr>
      </w:pPr>
      <w:r w:rsidRPr="00884DE5">
        <w:rPr>
          <w:rFonts w:asciiTheme="minorHAnsi" w:eastAsia="Times New Roman" w:hAnsiTheme="minorHAnsi" w:cstheme="minorHAnsi"/>
        </w:rPr>
        <w:t xml:space="preserve">Sarmad will bring nominated individuals to date – who have submitted his or her Statement of Interest – to leadership for consideration. </w:t>
      </w:r>
    </w:p>
    <w:p w14:paraId="08E84A39" w14:textId="77777777" w:rsidR="0006036B" w:rsidRPr="00884DE5" w:rsidRDefault="0006036B" w:rsidP="00DD1312">
      <w:pPr>
        <w:numPr>
          <w:ilvl w:val="0"/>
          <w:numId w:val="3"/>
        </w:numPr>
        <w:rPr>
          <w:rFonts w:asciiTheme="minorHAnsi" w:eastAsia="Times New Roman" w:hAnsiTheme="minorHAnsi" w:cstheme="minorHAnsi"/>
        </w:rPr>
      </w:pPr>
      <w:r w:rsidRPr="00884DE5">
        <w:rPr>
          <w:rFonts w:asciiTheme="minorHAnsi" w:eastAsia="Times New Roman" w:hAnsiTheme="minorHAnsi" w:cstheme="minorHAnsi"/>
        </w:rPr>
        <w:t xml:space="preserve">Planning (All) </w:t>
      </w:r>
    </w:p>
    <w:p w14:paraId="527433BD" w14:textId="214F12AF" w:rsidR="0006036B" w:rsidRPr="00884DE5" w:rsidRDefault="0006036B" w:rsidP="00DD1312">
      <w:pPr>
        <w:numPr>
          <w:ilvl w:val="1"/>
          <w:numId w:val="3"/>
        </w:numPr>
        <w:rPr>
          <w:rFonts w:asciiTheme="minorHAnsi" w:eastAsia="Times New Roman" w:hAnsiTheme="minorHAnsi" w:cstheme="minorHAnsi"/>
        </w:rPr>
      </w:pPr>
      <w:r w:rsidRPr="00884DE5">
        <w:rPr>
          <w:rFonts w:asciiTheme="minorHAnsi" w:eastAsia="Times New Roman" w:hAnsiTheme="minorHAnsi" w:cstheme="minorHAnsi"/>
        </w:rPr>
        <w:t xml:space="preserve">Website redesign </w:t>
      </w:r>
    </w:p>
    <w:p w14:paraId="03EC2871" w14:textId="777D8CDF" w:rsidR="00F36E12" w:rsidRPr="00884DE5" w:rsidRDefault="00F36E12" w:rsidP="00DD1312">
      <w:pPr>
        <w:numPr>
          <w:ilvl w:val="2"/>
          <w:numId w:val="3"/>
        </w:numPr>
        <w:rPr>
          <w:rFonts w:asciiTheme="minorHAnsi" w:eastAsia="Times New Roman" w:hAnsiTheme="minorHAnsi" w:cstheme="minorHAnsi"/>
          <w:i/>
          <w:iCs/>
        </w:rPr>
      </w:pPr>
      <w:r w:rsidRPr="00884DE5">
        <w:rPr>
          <w:rFonts w:asciiTheme="minorHAnsi" w:eastAsia="Times New Roman" w:hAnsiTheme="minorHAnsi" w:cstheme="minorHAnsi"/>
        </w:rPr>
        <w:t xml:space="preserve">Mark </w:t>
      </w:r>
      <w:r w:rsidR="00CF4E0E" w:rsidRPr="00884DE5">
        <w:rPr>
          <w:rFonts w:asciiTheme="minorHAnsi" w:hAnsiTheme="minorHAnsi" w:cstheme="minorHAnsi"/>
        </w:rPr>
        <w:t>Datysgeld</w:t>
      </w:r>
      <w:r w:rsidR="00CF4E0E" w:rsidRPr="00884DE5">
        <w:rPr>
          <w:rFonts w:asciiTheme="minorHAnsi" w:eastAsia="Times New Roman" w:hAnsiTheme="minorHAnsi" w:cstheme="minorHAnsi"/>
        </w:rPr>
        <w:t xml:space="preserve"> volunteered to lead the effort and build a team to evaluate the current website and determine what updates are needed to improve the user experience and searchability. Dennis Tan volunteered to assist.  </w:t>
      </w:r>
    </w:p>
    <w:p w14:paraId="3FD77989" w14:textId="3AD46C99" w:rsidR="00CF4E0E" w:rsidRPr="00884DE5" w:rsidRDefault="00CF4E0E" w:rsidP="00DD1312">
      <w:pPr>
        <w:numPr>
          <w:ilvl w:val="3"/>
          <w:numId w:val="3"/>
        </w:numPr>
        <w:rPr>
          <w:rFonts w:asciiTheme="minorHAnsi" w:eastAsia="Times New Roman" w:hAnsiTheme="minorHAnsi" w:cstheme="minorHAnsi"/>
        </w:rPr>
      </w:pPr>
      <w:r w:rsidRPr="00884DE5">
        <w:rPr>
          <w:rFonts w:asciiTheme="minorHAnsi" w:eastAsia="Times New Roman" w:hAnsiTheme="minorHAnsi" w:cstheme="minorHAnsi"/>
          <w:color w:val="FF0000"/>
        </w:rPr>
        <w:lastRenderedPageBreak/>
        <w:t>Action</w:t>
      </w:r>
      <w:r w:rsidRPr="00884DE5">
        <w:rPr>
          <w:rFonts w:asciiTheme="minorHAnsi" w:eastAsia="Times New Roman" w:hAnsiTheme="minorHAnsi" w:cstheme="minorHAnsi"/>
        </w:rPr>
        <w:t xml:space="preserve">: Any working group member interested in assisting </w:t>
      </w:r>
      <w:r w:rsidR="00DD1312" w:rsidRPr="00884DE5">
        <w:rPr>
          <w:rFonts w:asciiTheme="minorHAnsi" w:eastAsia="Times New Roman" w:hAnsiTheme="minorHAnsi" w:cstheme="minorHAnsi"/>
        </w:rPr>
        <w:t xml:space="preserve">on </w:t>
      </w:r>
      <w:r w:rsidRPr="00884DE5">
        <w:rPr>
          <w:rFonts w:asciiTheme="minorHAnsi" w:eastAsia="Times New Roman" w:hAnsiTheme="minorHAnsi" w:cstheme="minorHAnsi"/>
        </w:rPr>
        <w:t>this website effort should make it known</w:t>
      </w:r>
      <w:r w:rsidR="000B0171">
        <w:rPr>
          <w:rFonts w:asciiTheme="minorHAnsi" w:eastAsia="Times New Roman" w:hAnsiTheme="minorHAnsi" w:cstheme="minorHAnsi"/>
        </w:rPr>
        <w:t xml:space="preserve"> to Mark</w:t>
      </w:r>
      <w:r w:rsidR="00AC1365" w:rsidRPr="00884DE5">
        <w:rPr>
          <w:rFonts w:asciiTheme="minorHAnsi" w:eastAsia="Times New Roman" w:hAnsiTheme="minorHAnsi" w:cstheme="minorHAnsi"/>
        </w:rPr>
        <w:t xml:space="preserve"> by the 13</w:t>
      </w:r>
      <w:r w:rsidR="00AC1365" w:rsidRPr="00884DE5">
        <w:rPr>
          <w:rFonts w:asciiTheme="minorHAnsi" w:eastAsia="Times New Roman" w:hAnsiTheme="minorHAnsi" w:cstheme="minorHAnsi"/>
          <w:vertAlign w:val="superscript"/>
        </w:rPr>
        <w:t>th</w:t>
      </w:r>
      <w:r w:rsidR="00AC1365" w:rsidRPr="00884DE5">
        <w:rPr>
          <w:rFonts w:asciiTheme="minorHAnsi" w:eastAsia="Times New Roman" w:hAnsiTheme="minorHAnsi" w:cstheme="minorHAnsi"/>
        </w:rPr>
        <w:t xml:space="preserve"> of October. </w:t>
      </w:r>
    </w:p>
    <w:p w14:paraId="4EF1BAFE" w14:textId="62EDAE49" w:rsidR="0006036B" w:rsidRPr="00884DE5" w:rsidRDefault="0006036B" w:rsidP="00DD1312">
      <w:pPr>
        <w:numPr>
          <w:ilvl w:val="1"/>
          <w:numId w:val="3"/>
        </w:numPr>
        <w:rPr>
          <w:rFonts w:asciiTheme="minorHAnsi" w:eastAsia="Times New Roman" w:hAnsiTheme="minorHAnsi" w:cstheme="minorHAnsi"/>
        </w:rPr>
      </w:pPr>
      <w:r w:rsidRPr="00884DE5">
        <w:rPr>
          <w:rFonts w:asciiTheme="minorHAnsi" w:eastAsia="Times New Roman" w:hAnsiTheme="minorHAnsi" w:cstheme="minorHAnsi"/>
        </w:rPr>
        <w:t>Messaging + comms plan, developer focus</w:t>
      </w:r>
    </w:p>
    <w:p w14:paraId="468A5082" w14:textId="79C11EAC" w:rsidR="00CF4E0E" w:rsidRPr="00884DE5" w:rsidRDefault="00CF4E0E" w:rsidP="00DD1312">
      <w:pPr>
        <w:numPr>
          <w:ilvl w:val="2"/>
          <w:numId w:val="3"/>
        </w:numPr>
        <w:rPr>
          <w:rFonts w:asciiTheme="minorHAnsi" w:eastAsia="Times New Roman" w:hAnsiTheme="minorHAnsi" w:cstheme="minorHAnsi"/>
        </w:rPr>
      </w:pPr>
      <w:r w:rsidRPr="00884DE5">
        <w:rPr>
          <w:rFonts w:asciiTheme="minorHAnsi" w:eastAsia="Times New Roman" w:hAnsiTheme="minorHAnsi" w:cstheme="minorHAnsi"/>
        </w:rPr>
        <w:t>The group discussed reevaluating current Universal Acceptance messaging, specifically for software developer</w:t>
      </w:r>
      <w:r w:rsidR="00B07ED5" w:rsidRPr="00884DE5">
        <w:rPr>
          <w:rFonts w:asciiTheme="minorHAnsi" w:eastAsia="Times New Roman" w:hAnsiTheme="minorHAnsi" w:cstheme="minorHAnsi"/>
        </w:rPr>
        <w:t xml:space="preserve">, </w:t>
      </w:r>
      <w:r w:rsidRPr="00884DE5">
        <w:rPr>
          <w:rFonts w:asciiTheme="minorHAnsi" w:eastAsia="Times New Roman" w:hAnsiTheme="minorHAnsi" w:cstheme="minorHAnsi"/>
        </w:rPr>
        <w:t xml:space="preserve">email administrator </w:t>
      </w:r>
      <w:r w:rsidR="00B07ED5" w:rsidRPr="00884DE5">
        <w:rPr>
          <w:rFonts w:asciiTheme="minorHAnsi" w:eastAsia="Times New Roman" w:hAnsiTheme="minorHAnsi" w:cstheme="minorHAnsi"/>
        </w:rPr>
        <w:t>and government official</w:t>
      </w:r>
      <w:r w:rsidR="00DD1312" w:rsidRPr="00884DE5">
        <w:rPr>
          <w:rFonts w:asciiTheme="minorHAnsi" w:eastAsia="Times New Roman" w:hAnsiTheme="minorHAnsi" w:cstheme="minorHAnsi"/>
        </w:rPr>
        <w:t xml:space="preserve"> audiences</w:t>
      </w:r>
      <w:r w:rsidR="00B07ED5" w:rsidRPr="00884DE5">
        <w:rPr>
          <w:rFonts w:asciiTheme="minorHAnsi" w:eastAsia="Times New Roman" w:hAnsiTheme="minorHAnsi" w:cstheme="minorHAnsi"/>
        </w:rPr>
        <w:t xml:space="preserve">. </w:t>
      </w:r>
      <w:r w:rsidRPr="00884DE5">
        <w:rPr>
          <w:rFonts w:asciiTheme="minorHAnsi" w:eastAsia="Times New Roman" w:hAnsiTheme="minorHAnsi" w:cstheme="minorHAnsi"/>
        </w:rPr>
        <w:t>Key, reoccurring messages need to be reviewed</w:t>
      </w:r>
      <w:r w:rsidR="00DD1312" w:rsidRPr="00884DE5">
        <w:rPr>
          <w:rFonts w:asciiTheme="minorHAnsi" w:eastAsia="Times New Roman" w:hAnsiTheme="minorHAnsi" w:cstheme="minorHAnsi"/>
        </w:rPr>
        <w:t xml:space="preserve"> </w:t>
      </w:r>
      <w:r w:rsidRPr="00884DE5">
        <w:rPr>
          <w:rFonts w:asciiTheme="minorHAnsi" w:eastAsia="Times New Roman" w:hAnsiTheme="minorHAnsi" w:cstheme="minorHAnsi"/>
        </w:rPr>
        <w:t xml:space="preserve">(e.g., becoming UA-ready is comparable to a “bug fix.”). </w:t>
      </w:r>
    </w:p>
    <w:p w14:paraId="1CBF5EF7" w14:textId="45F1FE7F" w:rsidR="00CF4E0E" w:rsidRPr="00884DE5" w:rsidRDefault="00CF4E0E" w:rsidP="00DD1312">
      <w:pPr>
        <w:numPr>
          <w:ilvl w:val="2"/>
          <w:numId w:val="3"/>
        </w:numPr>
        <w:rPr>
          <w:rFonts w:asciiTheme="minorHAnsi" w:eastAsia="Times New Roman" w:hAnsiTheme="minorHAnsi" w:cstheme="minorHAnsi"/>
        </w:rPr>
      </w:pPr>
      <w:r w:rsidRPr="00884DE5">
        <w:rPr>
          <w:rFonts w:asciiTheme="minorHAnsi" w:eastAsia="Times New Roman" w:hAnsiTheme="minorHAnsi" w:cstheme="minorHAnsi"/>
        </w:rPr>
        <w:t xml:space="preserve">A small working group is needed to review existing Universal Acceptance messaging and compile the key themes. This information will then be brought to the Tech and EAI working groups for feedback. Once the messaging is completed, the </w:t>
      </w:r>
      <w:r w:rsidR="00DD1312" w:rsidRPr="00884DE5">
        <w:rPr>
          <w:rFonts w:asciiTheme="minorHAnsi" w:eastAsia="Times New Roman" w:hAnsiTheme="minorHAnsi" w:cstheme="minorHAnsi"/>
        </w:rPr>
        <w:t>C</w:t>
      </w:r>
      <w:r w:rsidRPr="00884DE5">
        <w:rPr>
          <w:rFonts w:asciiTheme="minorHAnsi" w:eastAsia="Times New Roman" w:hAnsiTheme="minorHAnsi" w:cstheme="minorHAnsi"/>
        </w:rPr>
        <w:t>omms working group can establish strategies and tactics to communicate it.</w:t>
      </w:r>
    </w:p>
    <w:p w14:paraId="58392F4D" w14:textId="485DF7AC" w:rsidR="00FA2426" w:rsidRPr="00884DE5" w:rsidRDefault="00CF4E0E" w:rsidP="00DD1312">
      <w:pPr>
        <w:numPr>
          <w:ilvl w:val="3"/>
          <w:numId w:val="3"/>
        </w:numPr>
        <w:rPr>
          <w:rFonts w:asciiTheme="minorHAnsi" w:eastAsia="Times New Roman" w:hAnsiTheme="minorHAnsi" w:cstheme="minorHAnsi"/>
        </w:rPr>
      </w:pPr>
      <w:r w:rsidRPr="00884DE5">
        <w:rPr>
          <w:rFonts w:asciiTheme="minorHAnsi" w:eastAsia="Times New Roman" w:hAnsiTheme="minorHAnsi" w:cstheme="minorHAnsi"/>
          <w:color w:val="FF0000"/>
        </w:rPr>
        <w:t>Action</w:t>
      </w:r>
      <w:r w:rsidRPr="00884DE5">
        <w:rPr>
          <w:rFonts w:asciiTheme="minorHAnsi" w:eastAsia="Times New Roman" w:hAnsiTheme="minorHAnsi" w:cstheme="minorHAnsi"/>
        </w:rPr>
        <w:t xml:space="preserve">: Any working group member interested in reviewing current </w:t>
      </w:r>
      <w:r w:rsidR="00B07ED5" w:rsidRPr="00884DE5">
        <w:rPr>
          <w:rFonts w:asciiTheme="minorHAnsi" w:eastAsia="Times New Roman" w:hAnsiTheme="minorHAnsi" w:cstheme="minorHAnsi"/>
        </w:rPr>
        <w:t xml:space="preserve">messaging </w:t>
      </w:r>
      <w:r w:rsidR="00FA2426" w:rsidRPr="00884DE5">
        <w:rPr>
          <w:rFonts w:asciiTheme="minorHAnsi" w:eastAsia="Times New Roman" w:hAnsiTheme="minorHAnsi" w:cstheme="minorHAnsi"/>
        </w:rPr>
        <w:t xml:space="preserve">ahead of ICANN66 </w:t>
      </w:r>
      <w:r w:rsidRPr="00884DE5">
        <w:rPr>
          <w:rFonts w:asciiTheme="minorHAnsi" w:eastAsia="Times New Roman" w:hAnsiTheme="minorHAnsi" w:cstheme="minorHAnsi"/>
        </w:rPr>
        <w:t>should make it known to Gwen</w:t>
      </w:r>
      <w:bookmarkStart w:id="0" w:name="_GoBack"/>
      <w:bookmarkEnd w:id="0"/>
      <w:r w:rsidRPr="00884DE5">
        <w:rPr>
          <w:rFonts w:asciiTheme="minorHAnsi" w:eastAsia="Times New Roman" w:hAnsiTheme="minorHAnsi" w:cstheme="minorHAnsi"/>
        </w:rPr>
        <w:t>.</w:t>
      </w:r>
    </w:p>
    <w:p w14:paraId="6FE8F6BA" w14:textId="685F715B" w:rsidR="00CF4E0E" w:rsidRPr="00884DE5" w:rsidRDefault="00FA2426" w:rsidP="00DD1312">
      <w:pPr>
        <w:numPr>
          <w:ilvl w:val="3"/>
          <w:numId w:val="3"/>
        </w:numPr>
        <w:rPr>
          <w:rFonts w:asciiTheme="minorHAnsi" w:eastAsia="Times New Roman" w:hAnsiTheme="minorHAnsi" w:cstheme="minorHAnsi"/>
        </w:rPr>
      </w:pPr>
      <w:r w:rsidRPr="00884DE5">
        <w:rPr>
          <w:rFonts w:asciiTheme="minorHAnsi" w:eastAsia="Times New Roman" w:hAnsiTheme="minorHAnsi" w:cstheme="minorHAnsi"/>
          <w:color w:val="FF0000"/>
        </w:rPr>
        <w:t>Action</w:t>
      </w:r>
      <w:r w:rsidRPr="00884DE5">
        <w:rPr>
          <w:rFonts w:asciiTheme="minorHAnsi" w:eastAsia="Times New Roman" w:hAnsiTheme="minorHAnsi" w:cstheme="minorHAnsi"/>
        </w:rPr>
        <w:t>: Edelman, Gwen and Jane will compile a short list of messaging-related questions to be shared with the Tech and EAI working groups, as well as ICANN66 attendees.</w:t>
      </w:r>
      <w:r w:rsidR="00CF4E0E" w:rsidRPr="00884DE5">
        <w:rPr>
          <w:rFonts w:asciiTheme="minorHAnsi" w:eastAsia="Times New Roman" w:hAnsiTheme="minorHAnsi" w:cstheme="minorHAnsi"/>
        </w:rPr>
        <w:t xml:space="preserve"> </w:t>
      </w:r>
    </w:p>
    <w:p w14:paraId="2A9F7A3E" w14:textId="24A36826" w:rsidR="0006036B" w:rsidRPr="00884DE5" w:rsidRDefault="0006036B" w:rsidP="00DD1312">
      <w:pPr>
        <w:numPr>
          <w:ilvl w:val="1"/>
          <w:numId w:val="3"/>
        </w:numPr>
        <w:rPr>
          <w:rFonts w:asciiTheme="minorHAnsi" w:eastAsia="Times New Roman" w:hAnsiTheme="minorHAnsi" w:cstheme="minorHAnsi"/>
        </w:rPr>
      </w:pPr>
      <w:r w:rsidRPr="00884DE5">
        <w:rPr>
          <w:rFonts w:asciiTheme="minorHAnsi" w:eastAsia="Times New Roman" w:hAnsiTheme="minorHAnsi" w:cstheme="minorHAnsi"/>
        </w:rPr>
        <w:t>ICANN66</w:t>
      </w:r>
    </w:p>
    <w:p w14:paraId="1B3406FD" w14:textId="7653ECC4" w:rsidR="00FA2426" w:rsidRPr="00884DE5" w:rsidRDefault="00FA2426" w:rsidP="00DD1312">
      <w:pPr>
        <w:numPr>
          <w:ilvl w:val="2"/>
          <w:numId w:val="3"/>
        </w:numPr>
        <w:rPr>
          <w:rFonts w:asciiTheme="minorHAnsi" w:eastAsia="Times New Roman" w:hAnsiTheme="minorHAnsi" w:cstheme="minorHAnsi"/>
        </w:rPr>
      </w:pPr>
      <w:r w:rsidRPr="00884DE5">
        <w:rPr>
          <w:rFonts w:asciiTheme="minorHAnsi" w:eastAsia="Times New Roman" w:hAnsiTheme="minorHAnsi" w:cstheme="minorHAnsi"/>
        </w:rPr>
        <w:t xml:space="preserve">Universal Acceptance promotion </w:t>
      </w:r>
      <w:r w:rsidR="00DD1312" w:rsidRPr="00884DE5">
        <w:rPr>
          <w:rFonts w:asciiTheme="minorHAnsi" w:eastAsia="Times New Roman" w:hAnsiTheme="minorHAnsi" w:cstheme="minorHAnsi"/>
        </w:rPr>
        <w:t xml:space="preserve">at the event </w:t>
      </w:r>
      <w:r w:rsidRPr="00884DE5">
        <w:rPr>
          <w:rFonts w:asciiTheme="minorHAnsi" w:eastAsia="Times New Roman" w:hAnsiTheme="minorHAnsi" w:cstheme="minorHAnsi"/>
        </w:rPr>
        <w:t xml:space="preserve">will </w:t>
      </w:r>
      <w:r w:rsidR="00DD1312" w:rsidRPr="00884DE5">
        <w:rPr>
          <w:rFonts w:asciiTheme="minorHAnsi" w:eastAsia="Times New Roman" w:hAnsiTheme="minorHAnsi" w:cstheme="minorHAnsi"/>
        </w:rPr>
        <w:t>include</w:t>
      </w:r>
      <w:r w:rsidRPr="00884DE5">
        <w:rPr>
          <w:rFonts w:asciiTheme="minorHAnsi" w:eastAsia="Times New Roman" w:hAnsiTheme="minorHAnsi" w:cstheme="minorHAnsi"/>
        </w:rPr>
        <w:t xml:space="preserve"> content in each of the ICANN daily newsletters, printed materials at the UA booth and significant social media promotion. There will also be a presentation regarding </w:t>
      </w:r>
      <w:r w:rsidR="00DD1312" w:rsidRPr="00884DE5">
        <w:rPr>
          <w:rFonts w:asciiTheme="minorHAnsi" w:eastAsia="Times New Roman" w:hAnsiTheme="minorHAnsi" w:cstheme="minorHAnsi"/>
        </w:rPr>
        <w:t>C</w:t>
      </w:r>
      <w:r w:rsidRPr="00884DE5">
        <w:rPr>
          <w:rFonts w:asciiTheme="minorHAnsi" w:eastAsia="Times New Roman" w:hAnsiTheme="minorHAnsi" w:cstheme="minorHAnsi"/>
        </w:rPr>
        <w:t xml:space="preserve">omms working group efforts. </w:t>
      </w:r>
    </w:p>
    <w:p w14:paraId="43215971" w14:textId="66137861" w:rsidR="0006036B" w:rsidRPr="00884DE5" w:rsidRDefault="0006036B" w:rsidP="00DD1312">
      <w:pPr>
        <w:numPr>
          <w:ilvl w:val="0"/>
          <w:numId w:val="3"/>
        </w:numPr>
        <w:rPr>
          <w:rFonts w:asciiTheme="minorHAnsi" w:eastAsia="Times New Roman" w:hAnsiTheme="minorHAnsi" w:cstheme="minorHAnsi"/>
        </w:rPr>
      </w:pPr>
      <w:r w:rsidRPr="00884DE5">
        <w:rPr>
          <w:rFonts w:asciiTheme="minorHAnsi" w:eastAsia="Times New Roman" w:hAnsiTheme="minorHAnsi" w:cstheme="minorHAnsi"/>
        </w:rPr>
        <w:t>Activities in-progress (Edelman)</w:t>
      </w:r>
    </w:p>
    <w:p w14:paraId="11D2F5EA" w14:textId="77777777" w:rsidR="00627839" w:rsidRPr="00884DE5" w:rsidRDefault="00627839" w:rsidP="00DD1312">
      <w:pPr>
        <w:numPr>
          <w:ilvl w:val="1"/>
          <w:numId w:val="3"/>
        </w:numPr>
        <w:rPr>
          <w:rFonts w:asciiTheme="minorHAnsi" w:eastAsia="Times New Roman" w:hAnsiTheme="minorHAnsi" w:cstheme="minorHAnsi"/>
        </w:rPr>
      </w:pPr>
      <w:r w:rsidRPr="00884DE5">
        <w:rPr>
          <w:rFonts w:asciiTheme="minorHAnsi" w:eastAsia="Times New Roman" w:hAnsiTheme="minorHAnsi" w:cstheme="minorHAnsi"/>
        </w:rPr>
        <w:t xml:space="preserve">Edelman provided an overview of upcoming blogs, bylines and social media planned for the remainder of the month. </w:t>
      </w:r>
    </w:p>
    <w:p w14:paraId="71711160" w14:textId="381F4221" w:rsidR="0006036B" w:rsidRPr="00884DE5" w:rsidRDefault="0006036B" w:rsidP="00DD1312">
      <w:pPr>
        <w:numPr>
          <w:ilvl w:val="0"/>
          <w:numId w:val="3"/>
        </w:numPr>
        <w:rPr>
          <w:rFonts w:asciiTheme="minorHAnsi" w:eastAsia="Times New Roman" w:hAnsiTheme="minorHAnsi" w:cstheme="minorHAnsi"/>
        </w:rPr>
      </w:pPr>
      <w:r w:rsidRPr="00884DE5">
        <w:rPr>
          <w:rFonts w:asciiTheme="minorHAnsi" w:eastAsia="Times New Roman" w:hAnsiTheme="minorHAnsi" w:cstheme="minorHAnsi"/>
        </w:rPr>
        <w:t xml:space="preserve">Admin matters  (Sarmad) </w:t>
      </w:r>
    </w:p>
    <w:p w14:paraId="7BB2EE51" w14:textId="6C89013A" w:rsidR="00627839" w:rsidRPr="00884DE5" w:rsidRDefault="00627839" w:rsidP="00DD1312">
      <w:pPr>
        <w:numPr>
          <w:ilvl w:val="1"/>
          <w:numId w:val="3"/>
        </w:numPr>
        <w:rPr>
          <w:rFonts w:asciiTheme="minorHAnsi" w:eastAsia="Times New Roman" w:hAnsiTheme="minorHAnsi" w:cstheme="minorHAnsi"/>
        </w:rPr>
      </w:pPr>
      <w:r w:rsidRPr="00884DE5">
        <w:rPr>
          <w:rFonts w:asciiTheme="minorHAnsi" w:eastAsia="Times New Roman" w:hAnsiTheme="minorHAnsi" w:cstheme="minorHAnsi"/>
        </w:rPr>
        <w:t xml:space="preserve">Sarmad gave a reminder that the </w:t>
      </w:r>
      <w:r w:rsidR="00DD1312" w:rsidRPr="00884DE5">
        <w:rPr>
          <w:rFonts w:asciiTheme="minorHAnsi" w:eastAsia="Times New Roman" w:hAnsiTheme="minorHAnsi" w:cstheme="minorHAnsi"/>
        </w:rPr>
        <w:t>C</w:t>
      </w:r>
      <w:r w:rsidRPr="00884DE5">
        <w:rPr>
          <w:rFonts w:asciiTheme="minorHAnsi" w:eastAsia="Times New Roman" w:hAnsiTheme="minorHAnsi" w:cstheme="minorHAnsi"/>
        </w:rPr>
        <w:t xml:space="preserve">omms WG WiKi page will continue to host </w:t>
      </w:r>
      <w:r w:rsidR="00DD1312" w:rsidRPr="00884DE5">
        <w:rPr>
          <w:rFonts w:asciiTheme="minorHAnsi" w:eastAsia="Times New Roman" w:hAnsiTheme="minorHAnsi" w:cstheme="minorHAnsi"/>
        </w:rPr>
        <w:t xml:space="preserve">meeting minutes and audio </w:t>
      </w:r>
      <w:r w:rsidRPr="00884DE5">
        <w:rPr>
          <w:rFonts w:asciiTheme="minorHAnsi" w:eastAsia="Times New Roman" w:hAnsiTheme="minorHAnsi" w:cstheme="minorHAnsi"/>
        </w:rPr>
        <w:t xml:space="preserve">recordings for future </w:t>
      </w:r>
      <w:r w:rsidR="00DD1312" w:rsidRPr="00884DE5">
        <w:rPr>
          <w:rFonts w:asciiTheme="minorHAnsi" w:eastAsia="Times New Roman" w:hAnsiTheme="minorHAnsi" w:cstheme="minorHAnsi"/>
        </w:rPr>
        <w:t>reference</w:t>
      </w:r>
      <w:r w:rsidRPr="00884DE5">
        <w:rPr>
          <w:rFonts w:asciiTheme="minorHAnsi" w:eastAsia="Times New Roman" w:hAnsiTheme="minorHAnsi" w:cstheme="minorHAnsi"/>
        </w:rPr>
        <w:t xml:space="preserve">. </w:t>
      </w:r>
    </w:p>
    <w:p w14:paraId="19B47B1A" w14:textId="77777777" w:rsidR="0006036B" w:rsidRPr="00884DE5" w:rsidRDefault="0006036B" w:rsidP="00DD1312">
      <w:pPr>
        <w:numPr>
          <w:ilvl w:val="0"/>
          <w:numId w:val="3"/>
        </w:numPr>
        <w:rPr>
          <w:rFonts w:asciiTheme="minorHAnsi" w:eastAsia="Times New Roman" w:hAnsiTheme="minorHAnsi" w:cstheme="minorHAnsi"/>
        </w:rPr>
      </w:pPr>
      <w:r w:rsidRPr="00884DE5">
        <w:rPr>
          <w:rFonts w:asciiTheme="minorHAnsi" w:eastAsia="Times New Roman" w:hAnsiTheme="minorHAnsi" w:cstheme="minorHAnsi"/>
        </w:rPr>
        <w:t>AOB</w:t>
      </w:r>
    </w:p>
    <w:p w14:paraId="275D4886" w14:textId="77777777" w:rsidR="00D441F5" w:rsidRPr="00884DE5" w:rsidRDefault="00D441F5" w:rsidP="00DD1312">
      <w:pPr>
        <w:rPr>
          <w:rFonts w:asciiTheme="minorHAnsi" w:hAnsiTheme="minorHAnsi" w:cstheme="minorHAnsi"/>
          <w:b/>
          <w:bCs/>
        </w:rPr>
      </w:pPr>
    </w:p>
    <w:p w14:paraId="5EA424F3" w14:textId="46659B50" w:rsidR="0046017C" w:rsidRPr="00884DE5" w:rsidRDefault="002875B0" w:rsidP="00DD1312">
      <w:pPr>
        <w:rPr>
          <w:rFonts w:asciiTheme="minorHAnsi" w:hAnsiTheme="minorHAnsi" w:cstheme="minorHAnsi"/>
          <w:b/>
          <w:bCs/>
        </w:rPr>
      </w:pPr>
      <w:r w:rsidRPr="00884DE5">
        <w:rPr>
          <w:rFonts w:asciiTheme="minorHAnsi" w:hAnsiTheme="minorHAnsi" w:cstheme="minorHAnsi"/>
          <w:b/>
          <w:bCs/>
        </w:rPr>
        <w:t>Action Items</w:t>
      </w:r>
    </w:p>
    <w:p w14:paraId="2B8475B9" w14:textId="13A5170C" w:rsidR="002875B0" w:rsidRPr="00884DE5" w:rsidRDefault="002875B0" w:rsidP="00DD1312">
      <w:pPr>
        <w:rPr>
          <w:rFonts w:asciiTheme="minorHAnsi" w:hAnsiTheme="minorHAnsi" w:cstheme="minorHAnsi"/>
        </w:rPr>
      </w:pPr>
    </w:p>
    <w:tbl>
      <w:tblPr>
        <w:tblStyle w:val="TableGrid"/>
        <w:tblW w:w="9123" w:type="dxa"/>
        <w:tblLook w:val="04A0" w:firstRow="1" w:lastRow="0" w:firstColumn="1" w:lastColumn="0" w:noHBand="0" w:noVBand="1"/>
      </w:tblPr>
      <w:tblGrid>
        <w:gridCol w:w="538"/>
        <w:gridCol w:w="5397"/>
        <w:gridCol w:w="1652"/>
        <w:gridCol w:w="1536"/>
      </w:tblGrid>
      <w:tr w:rsidR="00651968" w:rsidRPr="00884DE5" w14:paraId="757C318C" w14:textId="372647F4" w:rsidTr="000B0171">
        <w:trPr>
          <w:trHeight w:val="253"/>
        </w:trPr>
        <w:tc>
          <w:tcPr>
            <w:tcW w:w="538" w:type="dxa"/>
          </w:tcPr>
          <w:p w14:paraId="6CB5C398" w14:textId="4250F5FD" w:rsidR="00651968" w:rsidRPr="00884DE5" w:rsidRDefault="00651968" w:rsidP="00DD1312">
            <w:pPr>
              <w:jc w:val="center"/>
              <w:rPr>
                <w:rFonts w:asciiTheme="minorHAnsi" w:hAnsiTheme="minorHAnsi" w:cstheme="minorHAnsi"/>
                <w:b/>
                <w:bCs/>
              </w:rPr>
            </w:pPr>
            <w:r w:rsidRPr="00884DE5">
              <w:rPr>
                <w:rFonts w:asciiTheme="minorHAnsi" w:hAnsiTheme="minorHAnsi" w:cstheme="minorHAnsi"/>
                <w:b/>
                <w:bCs/>
              </w:rPr>
              <w:t>No.</w:t>
            </w:r>
          </w:p>
        </w:tc>
        <w:tc>
          <w:tcPr>
            <w:tcW w:w="5397" w:type="dxa"/>
          </w:tcPr>
          <w:p w14:paraId="141D8B51" w14:textId="5A15B3B7" w:rsidR="00651968" w:rsidRPr="00884DE5" w:rsidRDefault="00651968" w:rsidP="00DD1312">
            <w:pPr>
              <w:jc w:val="center"/>
              <w:rPr>
                <w:rFonts w:asciiTheme="minorHAnsi" w:hAnsiTheme="minorHAnsi" w:cstheme="minorHAnsi"/>
                <w:b/>
                <w:bCs/>
              </w:rPr>
            </w:pPr>
            <w:r w:rsidRPr="00884DE5">
              <w:rPr>
                <w:rFonts w:asciiTheme="minorHAnsi" w:hAnsiTheme="minorHAnsi" w:cstheme="minorHAnsi"/>
                <w:b/>
                <w:bCs/>
              </w:rPr>
              <w:t>Action Item</w:t>
            </w:r>
          </w:p>
        </w:tc>
        <w:tc>
          <w:tcPr>
            <w:tcW w:w="1652" w:type="dxa"/>
          </w:tcPr>
          <w:p w14:paraId="4C7667E2" w14:textId="0C4110CD" w:rsidR="00651968" w:rsidRPr="00884DE5" w:rsidRDefault="00651968" w:rsidP="00DD1312">
            <w:pPr>
              <w:jc w:val="center"/>
              <w:rPr>
                <w:rFonts w:asciiTheme="minorHAnsi" w:hAnsiTheme="minorHAnsi" w:cstheme="minorHAnsi"/>
                <w:b/>
                <w:bCs/>
              </w:rPr>
            </w:pPr>
            <w:r w:rsidRPr="00884DE5">
              <w:rPr>
                <w:rFonts w:asciiTheme="minorHAnsi" w:hAnsiTheme="minorHAnsi" w:cstheme="minorHAnsi"/>
                <w:b/>
                <w:bCs/>
              </w:rPr>
              <w:t>Owner</w:t>
            </w:r>
          </w:p>
        </w:tc>
        <w:tc>
          <w:tcPr>
            <w:tcW w:w="1536" w:type="dxa"/>
          </w:tcPr>
          <w:p w14:paraId="52A3376D" w14:textId="41751B0E" w:rsidR="00651968" w:rsidRPr="00884DE5" w:rsidRDefault="00651968" w:rsidP="00DD1312">
            <w:pPr>
              <w:jc w:val="center"/>
              <w:rPr>
                <w:rFonts w:asciiTheme="minorHAnsi" w:hAnsiTheme="minorHAnsi" w:cstheme="minorHAnsi"/>
                <w:b/>
                <w:bCs/>
              </w:rPr>
            </w:pPr>
            <w:r w:rsidRPr="00884DE5">
              <w:rPr>
                <w:rFonts w:asciiTheme="minorHAnsi" w:hAnsiTheme="minorHAnsi" w:cstheme="minorHAnsi"/>
                <w:b/>
                <w:bCs/>
              </w:rPr>
              <w:t>Deadline</w:t>
            </w:r>
          </w:p>
        </w:tc>
      </w:tr>
      <w:tr w:rsidR="00621436" w:rsidRPr="00884DE5" w14:paraId="082FA2B0" w14:textId="77777777" w:rsidTr="000B0171">
        <w:trPr>
          <w:trHeight w:val="539"/>
        </w:trPr>
        <w:tc>
          <w:tcPr>
            <w:tcW w:w="538" w:type="dxa"/>
          </w:tcPr>
          <w:p w14:paraId="6B41DC8F" w14:textId="2681022C" w:rsidR="00621436" w:rsidRPr="00884DE5" w:rsidRDefault="00621436" w:rsidP="00DD1312">
            <w:pPr>
              <w:rPr>
                <w:rFonts w:asciiTheme="minorHAnsi" w:hAnsiTheme="minorHAnsi" w:cstheme="minorHAnsi"/>
              </w:rPr>
            </w:pPr>
            <w:r>
              <w:rPr>
                <w:rFonts w:asciiTheme="minorHAnsi" w:hAnsiTheme="minorHAnsi" w:cstheme="minorHAnsi"/>
              </w:rPr>
              <w:t>1</w:t>
            </w:r>
          </w:p>
        </w:tc>
        <w:tc>
          <w:tcPr>
            <w:tcW w:w="5397" w:type="dxa"/>
          </w:tcPr>
          <w:p w14:paraId="58B75B0D" w14:textId="198EA574" w:rsidR="00621436" w:rsidRPr="00884DE5" w:rsidRDefault="00621436" w:rsidP="00DD1312">
            <w:pPr>
              <w:rPr>
                <w:rFonts w:asciiTheme="minorHAnsi" w:hAnsiTheme="minorHAnsi" w:cstheme="minorHAnsi"/>
              </w:rPr>
            </w:pPr>
            <w:r>
              <w:rPr>
                <w:rFonts w:asciiTheme="minorHAnsi" w:eastAsia="Times New Roman" w:hAnsiTheme="minorHAnsi" w:cstheme="minorHAnsi"/>
              </w:rPr>
              <w:t>B</w:t>
            </w:r>
            <w:r w:rsidRPr="00884DE5">
              <w:rPr>
                <w:rFonts w:asciiTheme="minorHAnsi" w:eastAsia="Times New Roman" w:hAnsiTheme="minorHAnsi" w:cstheme="minorHAnsi"/>
              </w:rPr>
              <w:t xml:space="preserve">ring nominated </w:t>
            </w:r>
            <w:r>
              <w:rPr>
                <w:rFonts w:asciiTheme="minorHAnsi" w:eastAsia="Times New Roman" w:hAnsiTheme="minorHAnsi" w:cstheme="minorHAnsi"/>
              </w:rPr>
              <w:t>Chair and Vice Chair</w:t>
            </w:r>
            <w:r w:rsidRPr="00884DE5">
              <w:rPr>
                <w:rFonts w:asciiTheme="minorHAnsi" w:eastAsia="Times New Roman" w:hAnsiTheme="minorHAnsi" w:cstheme="minorHAnsi"/>
              </w:rPr>
              <w:t xml:space="preserve"> to date – who have submitted his or her Statement of Interest – to</w:t>
            </w:r>
            <w:r w:rsidR="00780B02">
              <w:rPr>
                <w:rFonts w:asciiTheme="minorHAnsi" w:eastAsia="Times New Roman" w:hAnsiTheme="minorHAnsi" w:cstheme="minorHAnsi"/>
              </w:rPr>
              <w:t xml:space="preserve"> </w:t>
            </w:r>
            <w:r w:rsidRPr="00884DE5">
              <w:rPr>
                <w:rFonts w:asciiTheme="minorHAnsi" w:eastAsia="Times New Roman" w:hAnsiTheme="minorHAnsi" w:cstheme="minorHAnsi"/>
              </w:rPr>
              <w:t>leadership for consideration</w:t>
            </w:r>
            <w:r>
              <w:rPr>
                <w:rFonts w:asciiTheme="minorHAnsi" w:eastAsia="Times New Roman" w:hAnsiTheme="minorHAnsi" w:cstheme="minorHAnsi"/>
              </w:rPr>
              <w:t>.</w:t>
            </w:r>
          </w:p>
        </w:tc>
        <w:tc>
          <w:tcPr>
            <w:tcW w:w="1652" w:type="dxa"/>
          </w:tcPr>
          <w:p w14:paraId="0D2CDA5E" w14:textId="2944215D" w:rsidR="00621436" w:rsidRPr="00884DE5" w:rsidRDefault="00621436" w:rsidP="00DD1312">
            <w:pPr>
              <w:rPr>
                <w:rFonts w:asciiTheme="minorHAnsi" w:hAnsiTheme="minorHAnsi" w:cstheme="minorHAnsi"/>
              </w:rPr>
            </w:pPr>
            <w:r>
              <w:rPr>
                <w:rFonts w:asciiTheme="minorHAnsi" w:hAnsiTheme="minorHAnsi" w:cstheme="minorHAnsi"/>
              </w:rPr>
              <w:t>Sarmad</w:t>
            </w:r>
          </w:p>
        </w:tc>
        <w:tc>
          <w:tcPr>
            <w:tcW w:w="1536" w:type="dxa"/>
          </w:tcPr>
          <w:p w14:paraId="0CC1F70F" w14:textId="60813634" w:rsidR="00621436" w:rsidRPr="00884DE5" w:rsidRDefault="00D86539" w:rsidP="00DD1312">
            <w:pPr>
              <w:rPr>
                <w:rFonts w:asciiTheme="minorHAnsi" w:hAnsiTheme="minorHAnsi" w:cstheme="minorHAnsi"/>
              </w:rPr>
            </w:pPr>
            <w:r>
              <w:rPr>
                <w:rFonts w:asciiTheme="minorHAnsi" w:hAnsiTheme="minorHAnsi" w:cstheme="minorHAnsi"/>
              </w:rPr>
              <w:t>11 Oct. 2019</w:t>
            </w:r>
          </w:p>
        </w:tc>
      </w:tr>
      <w:tr w:rsidR="00651968" w:rsidRPr="00884DE5" w14:paraId="0B851F10" w14:textId="5A923DFE" w:rsidTr="000B0171">
        <w:trPr>
          <w:trHeight w:val="539"/>
        </w:trPr>
        <w:tc>
          <w:tcPr>
            <w:tcW w:w="538" w:type="dxa"/>
          </w:tcPr>
          <w:p w14:paraId="7E44759E" w14:textId="469CCAD0" w:rsidR="00651968" w:rsidRPr="00884DE5" w:rsidRDefault="00621436" w:rsidP="00DD1312">
            <w:pPr>
              <w:rPr>
                <w:rFonts w:asciiTheme="minorHAnsi" w:hAnsiTheme="minorHAnsi" w:cstheme="minorHAnsi"/>
              </w:rPr>
            </w:pPr>
            <w:r>
              <w:rPr>
                <w:rFonts w:asciiTheme="minorHAnsi" w:hAnsiTheme="minorHAnsi" w:cstheme="minorHAnsi"/>
              </w:rPr>
              <w:t>2</w:t>
            </w:r>
          </w:p>
        </w:tc>
        <w:tc>
          <w:tcPr>
            <w:tcW w:w="5397" w:type="dxa"/>
          </w:tcPr>
          <w:p w14:paraId="23613A11" w14:textId="3AED9823" w:rsidR="00651968" w:rsidRPr="00884DE5" w:rsidRDefault="00B70681" w:rsidP="00DD1312">
            <w:pPr>
              <w:rPr>
                <w:rFonts w:asciiTheme="minorHAnsi" w:hAnsiTheme="minorHAnsi" w:cstheme="minorHAnsi"/>
              </w:rPr>
            </w:pPr>
            <w:r w:rsidRPr="00884DE5">
              <w:rPr>
                <w:rFonts w:asciiTheme="minorHAnsi" w:hAnsiTheme="minorHAnsi" w:cstheme="minorHAnsi"/>
              </w:rPr>
              <w:t>If interested, volunteer for the website redesign committee being led by Mark Datysgeld.</w:t>
            </w:r>
          </w:p>
        </w:tc>
        <w:tc>
          <w:tcPr>
            <w:tcW w:w="1652" w:type="dxa"/>
          </w:tcPr>
          <w:p w14:paraId="63FD67D4" w14:textId="6D966236" w:rsidR="00651968" w:rsidRPr="00884DE5" w:rsidRDefault="00B70681" w:rsidP="00DD1312">
            <w:pPr>
              <w:rPr>
                <w:rFonts w:asciiTheme="minorHAnsi" w:hAnsiTheme="minorHAnsi" w:cstheme="minorHAnsi"/>
              </w:rPr>
            </w:pPr>
            <w:r w:rsidRPr="00884DE5">
              <w:rPr>
                <w:rFonts w:asciiTheme="minorHAnsi" w:hAnsiTheme="minorHAnsi" w:cstheme="minorHAnsi"/>
              </w:rPr>
              <w:t>All</w:t>
            </w:r>
          </w:p>
        </w:tc>
        <w:tc>
          <w:tcPr>
            <w:tcW w:w="1536" w:type="dxa"/>
          </w:tcPr>
          <w:p w14:paraId="37611A9B" w14:textId="4198BBFE" w:rsidR="00651968" w:rsidRPr="00884DE5" w:rsidRDefault="00AC1365" w:rsidP="00DD1312">
            <w:pPr>
              <w:rPr>
                <w:rFonts w:asciiTheme="minorHAnsi" w:hAnsiTheme="minorHAnsi" w:cstheme="minorHAnsi"/>
              </w:rPr>
            </w:pPr>
            <w:r w:rsidRPr="00884DE5">
              <w:rPr>
                <w:rFonts w:asciiTheme="minorHAnsi" w:hAnsiTheme="minorHAnsi" w:cstheme="minorHAnsi"/>
              </w:rPr>
              <w:t>13</w:t>
            </w:r>
            <w:r w:rsidR="00B70681" w:rsidRPr="00884DE5">
              <w:rPr>
                <w:rFonts w:asciiTheme="minorHAnsi" w:hAnsiTheme="minorHAnsi" w:cstheme="minorHAnsi"/>
              </w:rPr>
              <w:t xml:space="preserve"> Oct. 2019</w:t>
            </w:r>
          </w:p>
        </w:tc>
      </w:tr>
      <w:tr w:rsidR="00651968" w:rsidRPr="00884DE5" w14:paraId="6626434C" w14:textId="23468447" w:rsidTr="000B0171">
        <w:trPr>
          <w:trHeight w:val="243"/>
        </w:trPr>
        <w:tc>
          <w:tcPr>
            <w:tcW w:w="538" w:type="dxa"/>
          </w:tcPr>
          <w:p w14:paraId="3885D001" w14:textId="6D64D172" w:rsidR="00651968" w:rsidRPr="00884DE5" w:rsidRDefault="00621436" w:rsidP="00DD1312">
            <w:pPr>
              <w:rPr>
                <w:rFonts w:asciiTheme="minorHAnsi" w:hAnsiTheme="minorHAnsi" w:cstheme="minorHAnsi"/>
              </w:rPr>
            </w:pPr>
            <w:r>
              <w:rPr>
                <w:rFonts w:asciiTheme="minorHAnsi" w:hAnsiTheme="minorHAnsi" w:cstheme="minorHAnsi"/>
              </w:rPr>
              <w:t>3</w:t>
            </w:r>
          </w:p>
        </w:tc>
        <w:tc>
          <w:tcPr>
            <w:tcW w:w="5397" w:type="dxa"/>
          </w:tcPr>
          <w:p w14:paraId="008991DB" w14:textId="1060B357" w:rsidR="00651968" w:rsidRPr="00884DE5" w:rsidRDefault="00B70681" w:rsidP="00DD1312">
            <w:pPr>
              <w:rPr>
                <w:rFonts w:asciiTheme="minorHAnsi" w:hAnsiTheme="minorHAnsi" w:cstheme="minorHAnsi"/>
              </w:rPr>
            </w:pPr>
            <w:r w:rsidRPr="00884DE5">
              <w:rPr>
                <w:rFonts w:asciiTheme="minorHAnsi" w:hAnsiTheme="minorHAnsi" w:cstheme="minorHAnsi"/>
              </w:rPr>
              <w:t xml:space="preserve">If interested, volunteer to evaluate current Universal Acceptance messaging for </w:t>
            </w:r>
            <w:r w:rsidRPr="00884DE5">
              <w:rPr>
                <w:rFonts w:asciiTheme="minorHAnsi" w:eastAsia="Times New Roman" w:hAnsiTheme="minorHAnsi" w:cstheme="minorHAnsi"/>
              </w:rPr>
              <w:t>software developer, email administrator and government official audiences.</w:t>
            </w:r>
          </w:p>
        </w:tc>
        <w:tc>
          <w:tcPr>
            <w:tcW w:w="1652" w:type="dxa"/>
          </w:tcPr>
          <w:p w14:paraId="38AD29B8" w14:textId="2405162D" w:rsidR="00651968" w:rsidRPr="00884DE5" w:rsidRDefault="00B70681" w:rsidP="00DD1312">
            <w:pPr>
              <w:rPr>
                <w:rFonts w:asciiTheme="minorHAnsi" w:hAnsiTheme="minorHAnsi" w:cstheme="minorHAnsi"/>
              </w:rPr>
            </w:pPr>
            <w:r w:rsidRPr="00884DE5">
              <w:rPr>
                <w:rFonts w:asciiTheme="minorHAnsi" w:hAnsiTheme="minorHAnsi" w:cstheme="minorHAnsi"/>
              </w:rPr>
              <w:t>All</w:t>
            </w:r>
          </w:p>
        </w:tc>
        <w:tc>
          <w:tcPr>
            <w:tcW w:w="1536" w:type="dxa"/>
          </w:tcPr>
          <w:p w14:paraId="634D54B5" w14:textId="72FFA33A" w:rsidR="00651968" w:rsidRPr="00884DE5" w:rsidRDefault="00AC1365" w:rsidP="00DD1312">
            <w:pPr>
              <w:rPr>
                <w:rFonts w:asciiTheme="minorHAnsi" w:hAnsiTheme="minorHAnsi" w:cstheme="minorHAnsi"/>
              </w:rPr>
            </w:pPr>
            <w:r w:rsidRPr="00884DE5">
              <w:rPr>
                <w:rFonts w:asciiTheme="minorHAnsi" w:hAnsiTheme="minorHAnsi" w:cstheme="minorHAnsi"/>
              </w:rPr>
              <w:t>15</w:t>
            </w:r>
            <w:r w:rsidR="00B70681" w:rsidRPr="00884DE5">
              <w:rPr>
                <w:rFonts w:asciiTheme="minorHAnsi" w:hAnsiTheme="minorHAnsi" w:cstheme="minorHAnsi"/>
              </w:rPr>
              <w:t xml:space="preserve"> Oct. 2019</w:t>
            </w:r>
          </w:p>
        </w:tc>
      </w:tr>
      <w:tr w:rsidR="00507863" w:rsidRPr="00884DE5" w14:paraId="3AE83931" w14:textId="77777777" w:rsidTr="000B0171">
        <w:trPr>
          <w:trHeight w:val="243"/>
        </w:trPr>
        <w:tc>
          <w:tcPr>
            <w:tcW w:w="538" w:type="dxa"/>
          </w:tcPr>
          <w:p w14:paraId="7C0067C5" w14:textId="2CD64275" w:rsidR="00507863" w:rsidRPr="00884DE5" w:rsidRDefault="00621436" w:rsidP="00507863">
            <w:pPr>
              <w:rPr>
                <w:rFonts w:asciiTheme="minorHAnsi" w:hAnsiTheme="minorHAnsi" w:cstheme="minorHAnsi"/>
              </w:rPr>
            </w:pPr>
            <w:r>
              <w:rPr>
                <w:rFonts w:asciiTheme="minorHAnsi" w:hAnsiTheme="minorHAnsi" w:cstheme="minorHAnsi"/>
              </w:rPr>
              <w:t>4</w:t>
            </w:r>
          </w:p>
        </w:tc>
        <w:tc>
          <w:tcPr>
            <w:tcW w:w="5397" w:type="dxa"/>
          </w:tcPr>
          <w:p w14:paraId="3699E1EF" w14:textId="134F80CF" w:rsidR="00507863" w:rsidRPr="00884DE5" w:rsidRDefault="00507863" w:rsidP="00507863">
            <w:pPr>
              <w:rPr>
                <w:rFonts w:asciiTheme="minorHAnsi" w:eastAsia="Times New Roman" w:hAnsiTheme="minorHAnsi" w:cstheme="minorHAnsi"/>
              </w:rPr>
            </w:pPr>
            <w:r w:rsidRPr="00884DE5">
              <w:rPr>
                <w:rFonts w:asciiTheme="minorHAnsi" w:eastAsia="Times New Roman" w:hAnsiTheme="minorHAnsi" w:cstheme="minorHAnsi"/>
              </w:rPr>
              <w:t xml:space="preserve">Compile a short list of messaging-related questions </w:t>
            </w:r>
            <w:r w:rsidR="000B0171">
              <w:rPr>
                <w:rFonts w:asciiTheme="minorHAnsi" w:eastAsia="Times New Roman" w:hAnsiTheme="minorHAnsi" w:cstheme="minorHAnsi"/>
              </w:rPr>
              <w:t xml:space="preserve">for the Tech and EAI working groups. </w:t>
            </w:r>
          </w:p>
        </w:tc>
        <w:tc>
          <w:tcPr>
            <w:tcW w:w="1652" w:type="dxa"/>
          </w:tcPr>
          <w:p w14:paraId="487D60EB" w14:textId="457C189E" w:rsidR="00507863" w:rsidRPr="00884DE5" w:rsidRDefault="00507863" w:rsidP="00507863">
            <w:pPr>
              <w:rPr>
                <w:rFonts w:asciiTheme="minorHAnsi" w:hAnsiTheme="minorHAnsi" w:cstheme="minorHAnsi"/>
              </w:rPr>
            </w:pPr>
            <w:r w:rsidRPr="00884DE5">
              <w:rPr>
                <w:rFonts w:asciiTheme="minorHAnsi" w:hAnsiTheme="minorHAnsi" w:cstheme="minorHAnsi"/>
              </w:rPr>
              <w:t>Edelman, Gwen and Jane</w:t>
            </w:r>
          </w:p>
        </w:tc>
        <w:tc>
          <w:tcPr>
            <w:tcW w:w="1536" w:type="dxa"/>
          </w:tcPr>
          <w:p w14:paraId="0CFC0213" w14:textId="6788C61A" w:rsidR="00507863" w:rsidRPr="00884DE5" w:rsidRDefault="00507863" w:rsidP="00507863">
            <w:pPr>
              <w:rPr>
                <w:rFonts w:asciiTheme="minorHAnsi" w:hAnsiTheme="minorHAnsi" w:cstheme="minorHAnsi"/>
              </w:rPr>
            </w:pPr>
            <w:r w:rsidRPr="00884DE5">
              <w:rPr>
                <w:rFonts w:asciiTheme="minorHAnsi" w:hAnsiTheme="minorHAnsi" w:cstheme="minorHAnsi"/>
              </w:rPr>
              <w:t>22 Oct. 2019</w:t>
            </w:r>
          </w:p>
        </w:tc>
      </w:tr>
    </w:tbl>
    <w:p w14:paraId="746CA1BF" w14:textId="758E8EA3" w:rsidR="001C488B" w:rsidRPr="00884DE5" w:rsidRDefault="001C488B" w:rsidP="001C488B">
      <w:pPr>
        <w:rPr>
          <w:rFonts w:asciiTheme="minorHAnsi" w:hAnsiTheme="minorHAnsi" w:cstheme="minorHAnsi"/>
        </w:rPr>
      </w:pPr>
    </w:p>
    <w:sectPr w:rsidR="001C488B" w:rsidRPr="00884DE5" w:rsidSect="002734B8">
      <w:headerReference w:type="even" r:id="rId11"/>
      <w:headerReference w:type="default" r:id="rId12"/>
      <w:footerReference w:type="default" r:id="rId13"/>
      <w:headerReference w:type="first" r:id="rId14"/>
      <w:pgSz w:w="11900" w:h="16840"/>
      <w:pgMar w:top="1440" w:right="1440" w:bottom="1440" w:left="1440" w:header="72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1A5A4" w14:textId="77777777" w:rsidR="00400C45" w:rsidRDefault="00400C45" w:rsidP="00532AB2">
      <w:r>
        <w:separator/>
      </w:r>
    </w:p>
  </w:endnote>
  <w:endnote w:type="continuationSeparator" w:id="0">
    <w:p w14:paraId="458708D2" w14:textId="77777777" w:rsidR="00400C45" w:rsidRDefault="00400C45" w:rsidP="00532AB2">
      <w:r>
        <w:continuationSeparator/>
      </w:r>
    </w:p>
  </w:endnote>
  <w:endnote w:type="continuationNotice" w:id="1">
    <w:p w14:paraId="4D7B9EB6" w14:textId="77777777" w:rsidR="00400C45" w:rsidRDefault="00400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8CC1" w14:textId="025FAAA2" w:rsidR="00400C45" w:rsidRDefault="00400C45" w:rsidP="00530590">
    <w:pPr>
      <w:pStyle w:val="Footer"/>
      <w:rPr>
        <w:noProof/>
        <w:lang w:val="en-GB" w:eastAsia="en-GB"/>
      </w:rPr>
    </w:pPr>
    <w:r w:rsidRPr="00284385">
      <w:rPr>
        <w:noProof/>
        <w:color w:val="000000" w:themeColor="text1"/>
        <w:lang w:val="en-GB" w:eastAsia="en-GB"/>
      </w:rPr>
      <mc:AlternateContent>
        <mc:Choice Requires="wps">
          <w:drawing>
            <wp:anchor distT="0" distB="0" distL="114300" distR="114300" simplePos="0" relativeHeight="251658241" behindDoc="0" locked="0" layoutInCell="1" allowOverlap="1" wp14:anchorId="1C974C86" wp14:editId="10A10663">
              <wp:simplePos x="0" y="0"/>
              <wp:positionH relativeFrom="column">
                <wp:posOffset>-212090</wp:posOffset>
              </wp:positionH>
              <wp:positionV relativeFrom="paragraph">
                <wp:posOffset>78105</wp:posOffset>
              </wp:positionV>
              <wp:extent cx="6016625" cy="0"/>
              <wp:effectExtent l="0" t="0" r="28575" b="25400"/>
              <wp:wrapNone/>
              <wp:docPr id="4" name="Straight Connector 4"/>
              <wp:cNvGraphicFramePr/>
              <a:graphic xmlns:a="http://schemas.openxmlformats.org/drawingml/2006/main">
                <a:graphicData uri="http://schemas.microsoft.com/office/word/2010/wordprocessingShape">
                  <wps:wsp>
                    <wps:cNvCnPr/>
                    <wps:spPr>
                      <a:xfrm flipV="1">
                        <a:off x="0" y="0"/>
                        <a:ext cx="601662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rto="http://schemas.microsoft.com/office/word/2006/arto" xmlns:a="http://schemas.openxmlformats.org/drawingml/2006/main">
          <w:pict>
            <v:line id="Straight Connector 4"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pt" from="-16.7pt,6.15pt" to="457.05pt,6.15pt" w14:anchorId="4D7BE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">
              <v:stroke joinstyle="miter"/>
            </v:line>
          </w:pict>
        </mc:Fallback>
      </mc:AlternateContent>
    </w:r>
    <w:r w:rsidRPr="00284385">
      <w:rPr>
        <w:noProof/>
        <w:lang w:val="en-GB" w:eastAsia="en-GB"/>
      </w:rPr>
      <w:t xml:space="preserve"> </w:t>
    </w:r>
  </w:p>
  <w:p w14:paraId="3AE23E10" w14:textId="5FC4222B" w:rsidR="00400C45" w:rsidRPr="00530590" w:rsidRDefault="00400C45" w:rsidP="00925FA2">
    <w:pPr>
      <w:pStyle w:val="Header"/>
      <w:jc w:val="right"/>
      <w:rPr>
        <w:color w:val="000000" w:themeColor="text1"/>
        <w:sz w:val="20"/>
        <w:szCs w:val="20"/>
      </w:rPr>
    </w:pPr>
    <w:r w:rsidRPr="00925FA2">
      <w:rPr>
        <w:color w:val="000000" w:themeColor="text1"/>
        <w:sz w:val="20"/>
        <w:szCs w:val="20"/>
      </w:rPr>
      <w:t xml:space="preserve"> </w:t>
    </w:r>
    <w:r w:rsidRPr="00530590">
      <w:rPr>
        <w:color w:val="000000" w:themeColor="text1"/>
        <w:sz w:val="20"/>
        <w:szCs w:val="20"/>
      </w:rPr>
      <w:t xml:space="preserve">Universal Acceptance Steering Group </w:t>
    </w:r>
  </w:p>
  <w:p w14:paraId="1473CA9A" w14:textId="77777777" w:rsidR="00400C45" w:rsidRDefault="00400C45" w:rsidP="00925FA2">
    <w:pPr>
      <w:pStyle w:val="Footer"/>
      <w:jc w:val="right"/>
      <w:rPr>
        <w:sz w:val="20"/>
        <w:szCs w:val="20"/>
      </w:rPr>
    </w:pPr>
    <w:r w:rsidRPr="00284385">
      <w:rPr>
        <w:color w:val="ED7D31" w:themeColor="accent2"/>
        <w:sz w:val="20"/>
        <w:szCs w:val="20"/>
      </w:rPr>
      <w:t>visit/</w:t>
    </w:r>
    <w:r>
      <w:rPr>
        <w:color w:val="ED7D31" w:themeColor="accent2"/>
        <w:sz w:val="20"/>
        <w:szCs w:val="20"/>
      </w:rPr>
      <w:t xml:space="preserve"> </w:t>
    </w:r>
    <w:hyperlink r:id="rId1" w:history="1">
      <w:r w:rsidRPr="00B95702">
        <w:rPr>
          <w:rStyle w:val="Hyperlink"/>
          <w:color w:val="000000" w:themeColor="text1"/>
          <w:sz w:val="20"/>
          <w:szCs w:val="20"/>
        </w:rPr>
        <w:t>www.uasg.tech</w:t>
      </w:r>
    </w:hyperlink>
    <w:r w:rsidRPr="00B95702">
      <w:rPr>
        <w:color w:val="000000" w:themeColor="text1"/>
        <w:sz w:val="20"/>
        <w:szCs w:val="20"/>
      </w:rPr>
      <w:t xml:space="preserve">  </w:t>
    </w:r>
    <w:r w:rsidRPr="00284385">
      <w:rPr>
        <w:color w:val="ED7D31" w:themeColor="accent2"/>
        <w:sz w:val="20"/>
        <w:szCs w:val="20"/>
      </w:rPr>
      <w:t>/</w:t>
    </w:r>
  </w:p>
  <w:p w14:paraId="393020CE" w14:textId="77777777" w:rsidR="00400C45" w:rsidRDefault="00400C45" w:rsidP="00925FA2">
    <w:pPr>
      <w:pStyle w:val="Footer"/>
      <w:jc w:val="right"/>
      <w:rPr>
        <w:sz w:val="20"/>
        <w:szCs w:val="20"/>
      </w:rPr>
    </w:pPr>
    <w:r w:rsidRPr="00284385">
      <w:rPr>
        <w:color w:val="ED7D31" w:themeColor="accent2"/>
        <w:sz w:val="20"/>
        <w:szCs w:val="20"/>
      </w:rPr>
      <w:t>email</w:t>
    </w:r>
    <w:r w:rsidRPr="00284385">
      <w:rPr>
        <w:b/>
        <w:color w:val="ED7D31" w:themeColor="accent2"/>
        <w:sz w:val="20"/>
        <w:szCs w:val="20"/>
      </w:rPr>
      <w:t>/</w:t>
    </w:r>
    <w:r>
      <w:rPr>
        <w:b/>
        <w:color w:val="ED7D31" w:themeColor="accent2"/>
        <w:sz w:val="20"/>
        <w:szCs w:val="20"/>
      </w:rPr>
      <w:t xml:space="preserve"> </w:t>
    </w:r>
    <w:hyperlink r:id="rId2" w:history="1">
      <w:r w:rsidRPr="00B95702">
        <w:rPr>
          <w:rStyle w:val="Hyperlink"/>
          <w:color w:val="000000" w:themeColor="text1"/>
          <w:sz w:val="20"/>
          <w:szCs w:val="20"/>
        </w:rPr>
        <w:t>info@uasg.com</w:t>
      </w:r>
    </w:hyperlink>
    <w:r w:rsidRPr="00B95702">
      <w:rPr>
        <w:color w:val="000000" w:themeColor="text1"/>
        <w:sz w:val="20"/>
        <w:szCs w:val="20"/>
      </w:rPr>
      <w:t xml:space="preserve">  </w:t>
    </w:r>
    <w:r w:rsidRPr="00284385">
      <w:rPr>
        <w:color w:val="ED7D31" w:themeColor="accent2"/>
        <w:sz w:val="20"/>
        <w:szCs w:val="20"/>
      </w:rPr>
      <w:t>/</w:t>
    </w:r>
  </w:p>
  <w:p w14:paraId="423F5607" w14:textId="4982D2EA" w:rsidR="00400C45" w:rsidRPr="00530590" w:rsidRDefault="00400C45" w:rsidP="00284385">
    <w:pPr>
      <w:pStyle w:val="Footer"/>
      <w:jc w:val="center"/>
      <w:rPr>
        <w:color w:val="000000" w:themeColor="text1"/>
        <w:sz w:val="20"/>
        <w:szCs w:val="20"/>
      </w:rPr>
    </w:pPr>
  </w:p>
  <w:p w14:paraId="28A418D0" w14:textId="0FC4FB93" w:rsidR="00400C45" w:rsidRPr="00284385" w:rsidRDefault="00400C45" w:rsidP="001B7526">
    <w:pPr>
      <w:pStyle w:val="Footer"/>
      <w:jc w:val="right"/>
      <w:rPr>
        <w:color w:val="ED7D31" w:themeColor="accent2"/>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5E79D" w14:textId="77777777" w:rsidR="00400C45" w:rsidRDefault="00400C45" w:rsidP="00532AB2">
      <w:r>
        <w:separator/>
      </w:r>
    </w:p>
  </w:footnote>
  <w:footnote w:type="continuationSeparator" w:id="0">
    <w:p w14:paraId="0D7F2A81" w14:textId="77777777" w:rsidR="00400C45" w:rsidRDefault="00400C45" w:rsidP="00532AB2">
      <w:r>
        <w:continuationSeparator/>
      </w:r>
    </w:p>
  </w:footnote>
  <w:footnote w:type="continuationNotice" w:id="1">
    <w:p w14:paraId="05E992C0" w14:textId="77777777" w:rsidR="00400C45" w:rsidRDefault="00400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BF3B" w14:textId="120A69DA" w:rsidR="00400C45" w:rsidRDefault="00400C45">
    <w:pPr>
      <w:pStyle w:val="Header"/>
    </w:pPr>
    <w:r>
      <w:rPr>
        <w:noProof/>
      </w:rPr>
      <w:pict w14:anchorId="348B8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8" o:spid="_x0000_s2050" type="#_x0000_t136" alt="" style="position:absolute;margin-left:0;margin-top:0;width:476.9pt;height:158.95pt;rotation:315;z-index:-251658237;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871C" w14:textId="255351FF" w:rsidR="00400C45" w:rsidRDefault="00400C45" w:rsidP="00141C98">
    <w:pPr>
      <w:pStyle w:val="Header"/>
    </w:pPr>
    <w:r>
      <w:rPr>
        <w:noProof/>
        <w:lang w:val="en-GB" w:eastAsia="en-GB"/>
      </w:rPr>
      <w:drawing>
        <wp:inline distT="0" distB="0" distL="0" distR="0" wp14:anchorId="1E7D7E88" wp14:editId="087D63EE">
          <wp:extent cx="666572" cy="364728"/>
          <wp:effectExtent l="0" t="0" r="0" b="3810"/>
          <wp:docPr id="1" name="Picture 1"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114" cy="386364"/>
                  </a:xfrm>
                  <a:prstGeom prst="rect">
                    <a:avLst/>
                  </a:prstGeom>
                  <a:noFill/>
                  <a:ln>
                    <a:noFill/>
                  </a:ln>
                </pic:spPr>
              </pic:pic>
            </a:graphicData>
          </a:graphic>
        </wp:inline>
      </w:drawing>
    </w:r>
  </w:p>
  <w:p w14:paraId="17539555" w14:textId="7FA0DA32" w:rsidR="00400C45" w:rsidRDefault="00400C45" w:rsidP="003C3452">
    <w:pPr>
      <w:pStyle w:val="Footer"/>
      <w:jc w:val="right"/>
    </w:pPr>
    <w:r>
      <w:rPr>
        <w:noProof/>
        <w:lang w:val="en-GB" w:eastAsia="en-GB"/>
      </w:rPr>
      <mc:AlternateContent>
        <mc:Choice Requires="wps">
          <w:drawing>
            <wp:anchor distT="0" distB="0" distL="114300" distR="114300" simplePos="0" relativeHeight="251658240" behindDoc="0" locked="0" layoutInCell="1" allowOverlap="1" wp14:anchorId="09C33D47" wp14:editId="66E2F338">
              <wp:simplePos x="0" y="0"/>
              <wp:positionH relativeFrom="column">
                <wp:posOffset>13335</wp:posOffset>
              </wp:positionH>
              <wp:positionV relativeFrom="paragraph">
                <wp:posOffset>93980</wp:posOffset>
              </wp:positionV>
              <wp:extent cx="57150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rto="http://schemas.microsoft.com/office/word/2006/arto" xmlns:a="http://schemas.openxmlformats.org/drawingml/2006/main" xmlns:pic="http://schemas.openxmlformats.org/drawingml/2006/picture" xmlns:a14="http://schemas.microsoft.com/office/drawing/2010/main">
          <w:pict>
            <v:line id="Straight Connector 3"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5pt" from="1.05pt,7.4pt" to="451.05pt,7.4pt" w14:anchorId="018E0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">
              <v:stroke joinstyle="miter"/>
            </v:line>
          </w:pict>
        </mc:Fallback>
      </mc:AlternateContent>
    </w:r>
  </w:p>
  <w:p w14:paraId="78F5C3AE" w14:textId="069D0A9E" w:rsidR="00400C45" w:rsidRDefault="00400C45" w:rsidP="0003309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9E12" w14:textId="72F6E5C2" w:rsidR="00400C45" w:rsidRDefault="00400C45">
    <w:pPr>
      <w:pStyle w:val="Header"/>
    </w:pPr>
    <w:r>
      <w:rPr>
        <w:noProof/>
      </w:rPr>
      <w:pict w14:anchorId="04D93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7" o:spid="_x0000_s2049" type="#_x0000_t136" alt="" style="position:absolute;margin-left:0;margin-top:0;width:476.9pt;height:158.9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760C6"/>
    <w:multiLevelType w:val="hybridMultilevel"/>
    <w:tmpl w:val="AEFEF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5545E"/>
    <w:multiLevelType w:val="hybridMultilevel"/>
    <w:tmpl w:val="DD20A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B117FB"/>
    <w:multiLevelType w:val="hybridMultilevel"/>
    <w:tmpl w:val="4BD6D8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6101524"/>
    <w:multiLevelType w:val="hybridMultilevel"/>
    <w:tmpl w:val="8F960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D1334"/>
    <w:multiLevelType w:val="hybridMultilevel"/>
    <w:tmpl w:val="0409000F"/>
    <w:lvl w:ilvl="0" w:tplc="97F8A76C">
      <w:start w:val="1"/>
      <w:numFmt w:val="decimal"/>
      <w:lvlText w:val="%1."/>
      <w:lvlJc w:val="left"/>
      <w:pPr>
        <w:ind w:left="720" w:hanging="360"/>
      </w:pPr>
      <w:rPr>
        <w:rFonts w:hint="default"/>
        <w:sz w:val="20"/>
      </w:rPr>
    </w:lvl>
    <w:lvl w:ilvl="1" w:tplc="82743878">
      <w:start w:val="1"/>
      <w:numFmt w:val="lowerLetter"/>
      <w:lvlText w:val="%2."/>
      <w:lvlJc w:val="left"/>
      <w:pPr>
        <w:ind w:left="1440" w:hanging="360"/>
      </w:pPr>
      <w:rPr>
        <w:rFonts w:hint="default"/>
        <w:sz w:val="20"/>
      </w:rPr>
    </w:lvl>
    <w:lvl w:ilvl="2" w:tplc="C8F4AB6E" w:tentative="1">
      <w:start w:val="1"/>
      <w:numFmt w:val="lowerRoman"/>
      <w:lvlText w:val="%3."/>
      <w:lvlJc w:val="right"/>
      <w:pPr>
        <w:ind w:left="2160" w:hanging="180"/>
      </w:pPr>
      <w:rPr>
        <w:rFonts w:hint="default"/>
        <w:sz w:val="20"/>
      </w:rPr>
    </w:lvl>
    <w:lvl w:ilvl="3" w:tplc="09B84BD4" w:tentative="1">
      <w:start w:val="1"/>
      <w:numFmt w:val="decimal"/>
      <w:lvlText w:val="%4."/>
      <w:lvlJc w:val="left"/>
      <w:pPr>
        <w:ind w:left="2880" w:hanging="360"/>
      </w:pPr>
      <w:rPr>
        <w:rFonts w:hint="default"/>
        <w:sz w:val="20"/>
      </w:rPr>
    </w:lvl>
    <w:lvl w:ilvl="4" w:tplc="814835B6" w:tentative="1">
      <w:start w:val="1"/>
      <w:numFmt w:val="lowerLetter"/>
      <w:lvlText w:val="%5."/>
      <w:lvlJc w:val="left"/>
      <w:pPr>
        <w:ind w:left="3600" w:hanging="360"/>
      </w:pPr>
      <w:rPr>
        <w:rFonts w:hint="default"/>
        <w:sz w:val="20"/>
      </w:rPr>
    </w:lvl>
    <w:lvl w:ilvl="5" w:tplc="02C6DBA2" w:tentative="1">
      <w:start w:val="1"/>
      <w:numFmt w:val="lowerRoman"/>
      <w:lvlText w:val="%6."/>
      <w:lvlJc w:val="right"/>
      <w:pPr>
        <w:ind w:left="4320" w:hanging="180"/>
      </w:pPr>
      <w:rPr>
        <w:rFonts w:hint="default"/>
        <w:sz w:val="20"/>
      </w:rPr>
    </w:lvl>
    <w:lvl w:ilvl="6" w:tplc="93CA53F6" w:tentative="1">
      <w:start w:val="1"/>
      <w:numFmt w:val="decimal"/>
      <w:lvlText w:val="%7."/>
      <w:lvlJc w:val="left"/>
      <w:pPr>
        <w:ind w:left="5040" w:hanging="360"/>
      </w:pPr>
      <w:rPr>
        <w:rFonts w:hint="default"/>
        <w:sz w:val="20"/>
      </w:rPr>
    </w:lvl>
    <w:lvl w:ilvl="7" w:tplc="8ED2AE82" w:tentative="1">
      <w:start w:val="1"/>
      <w:numFmt w:val="lowerLetter"/>
      <w:lvlText w:val="%8."/>
      <w:lvlJc w:val="left"/>
      <w:pPr>
        <w:ind w:left="5760" w:hanging="360"/>
      </w:pPr>
      <w:rPr>
        <w:rFonts w:hint="default"/>
        <w:sz w:val="20"/>
      </w:rPr>
    </w:lvl>
    <w:lvl w:ilvl="8" w:tplc="3648F5E2" w:tentative="1">
      <w:start w:val="1"/>
      <w:numFmt w:val="lowerRoman"/>
      <w:lvlText w:val="%9."/>
      <w:lvlJc w:val="right"/>
      <w:pPr>
        <w:ind w:left="6480" w:hanging="180"/>
      </w:pPr>
      <w:rPr>
        <w:rFonts w:hint="default"/>
        <w:sz w:val="20"/>
      </w:rPr>
    </w:lvl>
  </w:abstractNum>
  <w:num w:numId="1">
    <w:abstractNumId w:val="2"/>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B2"/>
    <w:rsid w:val="0000025B"/>
    <w:rsid w:val="00002078"/>
    <w:rsid w:val="000058A1"/>
    <w:rsid w:val="0000598A"/>
    <w:rsid w:val="00021AF2"/>
    <w:rsid w:val="00021F3C"/>
    <w:rsid w:val="000228D9"/>
    <w:rsid w:val="00024AE3"/>
    <w:rsid w:val="00033095"/>
    <w:rsid w:val="00037AED"/>
    <w:rsid w:val="00041254"/>
    <w:rsid w:val="0004170E"/>
    <w:rsid w:val="00044B07"/>
    <w:rsid w:val="00047815"/>
    <w:rsid w:val="00047A79"/>
    <w:rsid w:val="00057453"/>
    <w:rsid w:val="0006036B"/>
    <w:rsid w:val="0006186E"/>
    <w:rsid w:val="000619B4"/>
    <w:rsid w:val="00066FA4"/>
    <w:rsid w:val="00071685"/>
    <w:rsid w:val="00092923"/>
    <w:rsid w:val="000A06B3"/>
    <w:rsid w:val="000A71CE"/>
    <w:rsid w:val="000B0171"/>
    <w:rsid w:val="000B1262"/>
    <w:rsid w:val="000B7EBE"/>
    <w:rsid w:val="000D3696"/>
    <w:rsid w:val="000F5123"/>
    <w:rsid w:val="0012268D"/>
    <w:rsid w:val="00122DA1"/>
    <w:rsid w:val="00123B9E"/>
    <w:rsid w:val="00140DAB"/>
    <w:rsid w:val="00141C98"/>
    <w:rsid w:val="0014342C"/>
    <w:rsid w:val="00153B6D"/>
    <w:rsid w:val="00155C30"/>
    <w:rsid w:val="0016547A"/>
    <w:rsid w:val="00172B22"/>
    <w:rsid w:val="001756C6"/>
    <w:rsid w:val="00181359"/>
    <w:rsid w:val="00186FC8"/>
    <w:rsid w:val="001A6498"/>
    <w:rsid w:val="001A7B10"/>
    <w:rsid w:val="001B3BDC"/>
    <w:rsid w:val="001B5D66"/>
    <w:rsid w:val="001B7526"/>
    <w:rsid w:val="001C41DB"/>
    <w:rsid w:val="001C488B"/>
    <w:rsid w:val="001C6BCC"/>
    <w:rsid w:val="001C6C6E"/>
    <w:rsid w:val="001C6E77"/>
    <w:rsid w:val="001D443C"/>
    <w:rsid w:val="001D62FC"/>
    <w:rsid w:val="001E1EBE"/>
    <w:rsid w:val="001E4C07"/>
    <w:rsid w:val="001E54B7"/>
    <w:rsid w:val="001F4252"/>
    <w:rsid w:val="00204D4E"/>
    <w:rsid w:val="00207630"/>
    <w:rsid w:val="00227B8F"/>
    <w:rsid w:val="002315EB"/>
    <w:rsid w:val="00231738"/>
    <w:rsid w:val="00240B74"/>
    <w:rsid w:val="00247ECC"/>
    <w:rsid w:val="00250436"/>
    <w:rsid w:val="00253E32"/>
    <w:rsid w:val="00270052"/>
    <w:rsid w:val="002734B8"/>
    <w:rsid w:val="00277CE0"/>
    <w:rsid w:val="002806D1"/>
    <w:rsid w:val="00284385"/>
    <w:rsid w:val="002875B0"/>
    <w:rsid w:val="0029076F"/>
    <w:rsid w:val="00291A84"/>
    <w:rsid w:val="00294945"/>
    <w:rsid w:val="00296DD2"/>
    <w:rsid w:val="002A6BB1"/>
    <w:rsid w:val="002B0FFD"/>
    <w:rsid w:val="002B312A"/>
    <w:rsid w:val="002C65A6"/>
    <w:rsid w:val="002D16CD"/>
    <w:rsid w:val="002D17DE"/>
    <w:rsid w:val="002D4545"/>
    <w:rsid w:val="002D684A"/>
    <w:rsid w:val="002F15E7"/>
    <w:rsid w:val="002F2A3A"/>
    <w:rsid w:val="00306463"/>
    <w:rsid w:val="00314F89"/>
    <w:rsid w:val="00316B07"/>
    <w:rsid w:val="00325385"/>
    <w:rsid w:val="00335DC4"/>
    <w:rsid w:val="00343DF7"/>
    <w:rsid w:val="00345E6D"/>
    <w:rsid w:val="00345E9A"/>
    <w:rsid w:val="00353664"/>
    <w:rsid w:val="00354819"/>
    <w:rsid w:val="00366802"/>
    <w:rsid w:val="0037006C"/>
    <w:rsid w:val="00370B08"/>
    <w:rsid w:val="0037151B"/>
    <w:rsid w:val="003716F0"/>
    <w:rsid w:val="0037299A"/>
    <w:rsid w:val="003737A7"/>
    <w:rsid w:val="00384525"/>
    <w:rsid w:val="00385432"/>
    <w:rsid w:val="00387F1B"/>
    <w:rsid w:val="00393382"/>
    <w:rsid w:val="003957D4"/>
    <w:rsid w:val="00395C00"/>
    <w:rsid w:val="00395C91"/>
    <w:rsid w:val="003B54FA"/>
    <w:rsid w:val="003C2A9D"/>
    <w:rsid w:val="003C3452"/>
    <w:rsid w:val="003D2F32"/>
    <w:rsid w:val="003D4182"/>
    <w:rsid w:val="003D74E7"/>
    <w:rsid w:val="003F5567"/>
    <w:rsid w:val="00400C45"/>
    <w:rsid w:val="00401EDE"/>
    <w:rsid w:val="004037EE"/>
    <w:rsid w:val="00420FE3"/>
    <w:rsid w:val="004315AB"/>
    <w:rsid w:val="004340A3"/>
    <w:rsid w:val="00435D83"/>
    <w:rsid w:val="004425FA"/>
    <w:rsid w:val="00445352"/>
    <w:rsid w:val="004541E2"/>
    <w:rsid w:val="004569B4"/>
    <w:rsid w:val="0046017C"/>
    <w:rsid w:val="004628F2"/>
    <w:rsid w:val="00466087"/>
    <w:rsid w:val="0048047A"/>
    <w:rsid w:val="00483D76"/>
    <w:rsid w:val="004864A4"/>
    <w:rsid w:val="00490194"/>
    <w:rsid w:val="004935B9"/>
    <w:rsid w:val="00496832"/>
    <w:rsid w:val="00496B84"/>
    <w:rsid w:val="0049704D"/>
    <w:rsid w:val="004A0A19"/>
    <w:rsid w:val="004A3774"/>
    <w:rsid w:val="004A5A7D"/>
    <w:rsid w:val="004A6FF2"/>
    <w:rsid w:val="004C0ED9"/>
    <w:rsid w:val="004D0D1C"/>
    <w:rsid w:val="004D6244"/>
    <w:rsid w:val="004F43B6"/>
    <w:rsid w:val="004F7BE4"/>
    <w:rsid w:val="00507863"/>
    <w:rsid w:val="0051517A"/>
    <w:rsid w:val="005259F6"/>
    <w:rsid w:val="00530335"/>
    <w:rsid w:val="00530590"/>
    <w:rsid w:val="005318D9"/>
    <w:rsid w:val="00532A22"/>
    <w:rsid w:val="00532AB2"/>
    <w:rsid w:val="005374E3"/>
    <w:rsid w:val="00542480"/>
    <w:rsid w:val="0055273C"/>
    <w:rsid w:val="0056384C"/>
    <w:rsid w:val="00566619"/>
    <w:rsid w:val="0057120C"/>
    <w:rsid w:val="0057634B"/>
    <w:rsid w:val="005769B8"/>
    <w:rsid w:val="00581118"/>
    <w:rsid w:val="005833CD"/>
    <w:rsid w:val="00591133"/>
    <w:rsid w:val="00595A23"/>
    <w:rsid w:val="0059782F"/>
    <w:rsid w:val="005A0B7F"/>
    <w:rsid w:val="005A3866"/>
    <w:rsid w:val="005B5DC0"/>
    <w:rsid w:val="005B7B06"/>
    <w:rsid w:val="005C269D"/>
    <w:rsid w:val="005D04B3"/>
    <w:rsid w:val="005D3FAB"/>
    <w:rsid w:val="005E6099"/>
    <w:rsid w:val="005E667C"/>
    <w:rsid w:val="005F0360"/>
    <w:rsid w:val="005F101E"/>
    <w:rsid w:val="005F2012"/>
    <w:rsid w:val="0060361A"/>
    <w:rsid w:val="00617801"/>
    <w:rsid w:val="006209CB"/>
    <w:rsid w:val="00621436"/>
    <w:rsid w:val="00627839"/>
    <w:rsid w:val="0063088A"/>
    <w:rsid w:val="00634022"/>
    <w:rsid w:val="00643425"/>
    <w:rsid w:val="0064528E"/>
    <w:rsid w:val="00647206"/>
    <w:rsid w:val="0065177A"/>
    <w:rsid w:val="00651968"/>
    <w:rsid w:val="0065288B"/>
    <w:rsid w:val="0065356B"/>
    <w:rsid w:val="006606DC"/>
    <w:rsid w:val="00660805"/>
    <w:rsid w:val="006626BA"/>
    <w:rsid w:val="0066361E"/>
    <w:rsid w:val="00671D36"/>
    <w:rsid w:val="00675C04"/>
    <w:rsid w:val="006850AA"/>
    <w:rsid w:val="00685244"/>
    <w:rsid w:val="006922CB"/>
    <w:rsid w:val="00696ADC"/>
    <w:rsid w:val="006A509A"/>
    <w:rsid w:val="006B555B"/>
    <w:rsid w:val="006C4046"/>
    <w:rsid w:val="006D16C3"/>
    <w:rsid w:val="006D325A"/>
    <w:rsid w:val="007042FC"/>
    <w:rsid w:val="007211E8"/>
    <w:rsid w:val="00724051"/>
    <w:rsid w:val="00737059"/>
    <w:rsid w:val="00744C60"/>
    <w:rsid w:val="00744E48"/>
    <w:rsid w:val="0075420B"/>
    <w:rsid w:val="00756A21"/>
    <w:rsid w:val="00756B6A"/>
    <w:rsid w:val="00757B3C"/>
    <w:rsid w:val="00757EC3"/>
    <w:rsid w:val="00766F34"/>
    <w:rsid w:val="00770712"/>
    <w:rsid w:val="007763E2"/>
    <w:rsid w:val="00776B59"/>
    <w:rsid w:val="00780B02"/>
    <w:rsid w:val="00787988"/>
    <w:rsid w:val="007946F3"/>
    <w:rsid w:val="007A392E"/>
    <w:rsid w:val="007C2886"/>
    <w:rsid w:val="007D1193"/>
    <w:rsid w:val="007D1DA8"/>
    <w:rsid w:val="007D3033"/>
    <w:rsid w:val="007E061E"/>
    <w:rsid w:val="007E32CC"/>
    <w:rsid w:val="007F2486"/>
    <w:rsid w:val="0080519B"/>
    <w:rsid w:val="008110B8"/>
    <w:rsid w:val="00817B9D"/>
    <w:rsid w:val="00830682"/>
    <w:rsid w:val="008312FB"/>
    <w:rsid w:val="00841853"/>
    <w:rsid w:val="0084226C"/>
    <w:rsid w:val="008553D4"/>
    <w:rsid w:val="00856D24"/>
    <w:rsid w:val="00860308"/>
    <w:rsid w:val="00862F23"/>
    <w:rsid w:val="00863D08"/>
    <w:rsid w:val="00884BB6"/>
    <w:rsid w:val="00884DE5"/>
    <w:rsid w:val="008862E9"/>
    <w:rsid w:val="008866AF"/>
    <w:rsid w:val="00892C2B"/>
    <w:rsid w:val="008A7C7C"/>
    <w:rsid w:val="008B1222"/>
    <w:rsid w:val="008B6E33"/>
    <w:rsid w:val="008C26D2"/>
    <w:rsid w:val="008C6338"/>
    <w:rsid w:val="008D77AB"/>
    <w:rsid w:val="008E1209"/>
    <w:rsid w:val="008E4FE1"/>
    <w:rsid w:val="008E6F58"/>
    <w:rsid w:val="008F31B8"/>
    <w:rsid w:val="008F3D25"/>
    <w:rsid w:val="0091278C"/>
    <w:rsid w:val="00916BAC"/>
    <w:rsid w:val="0091775B"/>
    <w:rsid w:val="00922823"/>
    <w:rsid w:val="00925FA2"/>
    <w:rsid w:val="0093093A"/>
    <w:rsid w:val="00934B67"/>
    <w:rsid w:val="00941144"/>
    <w:rsid w:val="009561BA"/>
    <w:rsid w:val="009611C3"/>
    <w:rsid w:val="009670CF"/>
    <w:rsid w:val="00981131"/>
    <w:rsid w:val="009964F6"/>
    <w:rsid w:val="009A688F"/>
    <w:rsid w:val="009D69F7"/>
    <w:rsid w:val="009D7751"/>
    <w:rsid w:val="009D7925"/>
    <w:rsid w:val="009E54FB"/>
    <w:rsid w:val="009F3E6F"/>
    <w:rsid w:val="00A00509"/>
    <w:rsid w:val="00A00B6F"/>
    <w:rsid w:val="00A01E00"/>
    <w:rsid w:val="00A06AD8"/>
    <w:rsid w:val="00A165CD"/>
    <w:rsid w:val="00A323A4"/>
    <w:rsid w:val="00A35315"/>
    <w:rsid w:val="00A45A04"/>
    <w:rsid w:val="00A7538F"/>
    <w:rsid w:val="00A762B5"/>
    <w:rsid w:val="00A76632"/>
    <w:rsid w:val="00A863A4"/>
    <w:rsid w:val="00A875D5"/>
    <w:rsid w:val="00AA0D8D"/>
    <w:rsid w:val="00AA63DB"/>
    <w:rsid w:val="00AC0C31"/>
    <w:rsid w:val="00AC1365"/>
    <w:rsid w:val="00AC7AD7"/>
    <w:rsid w:val="00AD0277"/>
    <w:rsid w:val="00AD2396"/>
    <w:rsid w:val="00AF0877"/>
    <w:rsid w:val="00AF64F7"/>
    <w:rsid w:val="00B015C0"/>
    <w:rsid w:val="00B05255"/>
    <w:rsid w:val="00B0587D"/>
    <w:rsid w:val="00B0604E"/>
    <w:rsid w:val="00B07ED5"/>
    <w:rsid w:val="00B1200D"/>
    <w:rsid w:val="00B207BC"/>
    <w:rsid w:val="00B25099"/>
    <w:rsid w:val="00B36019"/>
    <w:rsid w:val="00B4315B"/>
    <w:rsid w:val="00B43B99"/>
    <w:rsid w:val="00B6434E"/>
    <w:rsid w:val="00B70681"/>
    <w:rsid w:val="00B76EA6"/>
    <w:rsid w:val="00B76EB0"/>
    <w:rsid w:val="00B87129"/>
    <w:rsid w:val="00B87754"/>
    <w:rsid w:val="00B940C9"/>
    <w:rsid w:val="00B94BD0"/>
    <w:rsid w:val="00B95702"/>
    <w:rsid w:val="00B97B8E"/>
    <w:rsid w:val="00BA7F3D"/>
    <w:rsid w:val="00BB1B93"/>
    <w:rsid w:val="00BC1F74"/>
    <w:rsid w:val="00BC6235"/>
    <w:rsid w:val="00BE2F1B"/>
    <w:rsid w:val="00BE4E1B"/>
    <w:rsid w:val="00BE56B4"/>
    <w:rsid w:val="00C00610"/>
    <w:rsid w:val="00C008C9"/>
    <w:rsid w:val="00C00E87"/>
    <w:rsid w:val="00C01CEF"/>
    <w:rsid w:val="00C03B67"/>
    <w:rsid w:val="00C04D97"/>
    <w:rsid w:val="00C050AC"/>
    <w:rsid w:val="00C051DE"/>
    <w:rsid w:val="00C12449"/>
    <w:rsid w:val="00C14BCE"/>
    <w:rsid w:val="00C14E22"/>
    <w:rsid w:val="00C16DB0"/>
    <w:rsid w:val="00C32AB2"/>
    <w:rsid w:val="00C36096"/>
    <w:rsid w:val="00C41BC2"/>
    <w:rsid w:val="00C41ED3"/>
    <w:rsid w:val="00C456F6"/>
    <w:rsid w:val="00C53438"/>
    <w:rsid w:val="00C62117"/>
    <w:rsid w:val="00C64F0B"/>
    <w:rsid w:val="00C743E9"/>
    <w:rsid w:val="00C81D74"/>
    <w:rsid w:val="00C8498F"/>
    <w:rsid w:val="00C85683"/>
    <w:rsid w:val="00C85E82"/>
    <w:rsid w:val="00C95151"/>
    <w:rsid w:val="00CB0C06"/>
    <w:rsid w:val="00CB23AB"/>
    <w:rsid w:val="00CB2BDD"/>
    <w:rsid w:val="00CC0870"/>
    <w:rsid w:val="00CC09D2"/>
    <w:rsid w:val="00CC13ED"/>
    <w:rsid w:val="00CC78C1"/>
    <w:rsid w:val="00CE5B71"/>
    <w:rsid w:val="00CF4E0E"/>
    <w:rsid w:val="00CF706B"/>
    <w:rsid w:val="00CF7AE1"/>
    <w:rsid w:val="00D067A3"/>
    <w:rsid w:val="00D072C0"/>
    <w:rsid w:val="00D10447"/>
    <w:rsid w:val="00D15DB0"/>
    <w:rsid w:val="00D2293B"/>
    <w:rsid w:val="00D441F5"/>
    <w:rsid w:val="00D454F9"/>
    <w:rsid w:val="00D47F8B"/>
    <w:rsid w:val="00D531A8"/>
    <w:rsid w:val="00D5478A"/>
    <w:rsid w:val="00D630D6"/>
    <w:rsid w:val="00D70FA2"/>
    <w:rsid w:val="00D727F1"/>
    <w:rsid w:val="00D7440B"/>
    <w:rsid w:val="00D77CBD"/>
    <w:rsid w:val="00D828AB"/>
    <w:rsid w:val="00D85D16"/>
    <w:rsid w:val="00D86539"/>
    <w:rsid w:val="00DA55B3"/>
    <w:rsid w:val="00DA7093"/>
    <w:rsid w:val="00DB307F"/>
    <w:rsid w:val="00DD0DC3"/>
    <w:rsid w:val="00DD1312"/>
    <w:rsid w:val="00DD2305"/>
    <w:rsid w:val="00DD5031"/>
    <w:rsid w:val="00DE13C8"/>
    <w:rsid w:val="00DE5885"/>
    <w:rsid w:val="00DE6FE1"/>
    <w:rsid w:val="00DF4359"/>
    <w:rsid w:val="00E070AB"/>
    <w:rsid w:val="00E13920"/>
    <w:rsid w:val="00E17A51"/>
    <w:rsid w:val="00E17BBB"/>
    <w:rsid w:val="00E22494"/>
    <w:rsid w:val="00E27F02"/>
    <w:rsid w:val="00E32FA3"/>
    <w:rsid w:val="00E35CE0"/>
    <w:rsid w:val="00E41C10"/>
    <w:rsid w:val="00E558A8"/>
    <w:rsid w:val="00E56EAB"/>
    <w:rsid w:val="00E7037B"/>
    <w:rsid w:val="00E72774"/>
    <w:rsid w:val="00E76F82"/>
    <w:rsid w:val="00E867F5"/>
    <w:rsid w:val="00E922B6"/>
    <w:rsid w:val="00EA4F80"/>
    <w:rsid w:val="00EA5F22"/>
    <w:rsid w:val="00EB66C1"/>
    <w:rsid w:val="00EC12D2"/>
    <w:rsid w:val="00EE0FFF"/>
    <w:rsid w:val="00EE3B51"/>
    <w:rsid w:val="00EE470C"/>
    <w:rsid w:val="00EF3E2C"/>
    <w:rsid w:val="00EF553E"/>
    <w:rsid w:val="00F01285"/>
    <w:rsid w:val="00F04311"/>
    <w:rsid w:val="00F05A04"/>
    <w:rsid w:val="00F10F98"/>
    <w:rsid w:val="00F11F6B"/>
    <w:rsid w:val="00F1625D"/>
    <w:rsid w:val="00F21CAC"/>
    <w:rsid w:val="00F33CF9"/>
    <w:rsid w:val="00F35916"/>
    <w:rsid w:val="00F36E12"/>
    <w:rsid w:val="00F372A4"/>
    <w:rsid w:val="00F4041E"/>
    <w:rsid w:val="00F47CEB"/>
    <w:rsid w:val="00F61E6C"/>
    <w:rsid w:val="00F75445"/>
    <w:rsid w:val="00F77315"/>
    <w:rsid w:val="00F836A9"/>
    <w:rsid w:val="00F84FDD"/>
    <w:rsid w:val="00F86F1D"/>
    <w:rsid w:val="00F87440"/>
    <w:rsid w:val="00F96A8B"/>
    <w:rsid w:val="00F97856"/>
    <w:rsid w:val="00FA2426"/>
    <w:rsid w:val="00FA2B97"/>
    <w:rsid w:val="00FB51AE"/>
    <w:rsid w:val="00FB7068"/>
    <w:rsid w:val="00FC0A9F"/>
    <w:rsid w:val="00FC5981"/>
    <w:rsid w:val="00FD4A60"/>
    <w:rsid w:val="00FF2CE3"/>
    <w:rsid w:val="00FF66CB"/>
    <w:rsid w:val="096B8FA1"/>
    <w:rsid w:val="0A68D52D"/>
    <w:rsid w:val="11F93632"/>
    <w:rsid w:val="15E8E432"/>
    <w:rsid w:val="2AB249AA"/>
    <w:rsid w:val="2C34BA7D"/>
    <w:rsid w:val="31F3E0A6"/>
    <w:rsid w:val="36D8E8B1"/>
    <w:rsid w:val="39E51722"/>
    <w:rsid w:val="3F2FABFE"/>
    <w:rsid w:val="467D65A9"/>
    <w:rsid w:val="4BE54BF8"/>
    <w:rsid w:val="4FF2D981"/>
    <w:rsid w:val="5A223AEE"/>
    <w:rsid w:val="5D6F2F3C"/>
    <w:rsid w:val="66DAFDF9"/>
    <w:rsid w:val="77CE2DAA"/>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4E65FA"/>
  <w15:chartTrackingRefBased/>
  <w15:docId w15:val="{7D9214D8-9180-4916-B95C-10BC353D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41C98"/>
    <w:rPr>
      <w:rFonts w:ascii="Calibri" w:hAnsi="Calibri" w:cs="Calibri"/>
      <w:sz w:val="22"/>
      <w:szCs w:val="22"/>
      <w:lang w:val="en-US"/>
    </w:rPr>
  </w:style>
  <w:style w:type="paragraph" w:styleId="Heading1">
    <w:name w:val="heading 1"/>
    <w:basedOn w:val="Normal"/>
    <w:next w:val="Normal"/>
    <w:link w:val="Heading1Char"/>
    <w:uiPriority w:val="9"/>
    <w:qFormat/>
    <w:rsid w:val="002F15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7E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AB2"/>
    <w:pPr>
      <w:tabs>
        <w:tab w:val="center" w:pos="4513"/>
        <w:tab w:val="right" w:pos="9026"/>
      </w:tabs>
    </w:pPr>
  </w:style>
  <w:style w:type="character" w:customStyle="1" w:styleId="HeaderChar">
    <w:name w:val="Header Char"/>
    <w:basedOn w:val="DefaultParagraphFont"/>
    <w:link w:val="Header"/>
    <w:uiPriority w:val="99"/>
    <w:rsid w:val="00532AB2"/>
  </w:style>
  <w:style w:type="paragraph" w:styleId="Footer">
    <w:name w:val="footer"/>
    <w:basedOn w:val="Normal"/>
    <w:link w:val="FooterChar"/>
    <w:uiPriority w:val="99"/>
    <w:unhideWhenUsed/>
    <w:rsid w:val="00532AB2"/>
    <w:pPr>
      <w:tabs>
        <w:tab w:val="center" w:pos="4513"/>
        <w:tab w:val="right" w:pos="9026"/>
      </w:tabs>
    </w:pPr>
  </w:style>
  <w:style w:type="character" w:customStyle="1" w:styleId="FooterChar">
    <w:name w:val="Footer Char"/>
    <w:basedOn w:val="DefaultParagraphFont"/>
    <w:link w:val="Footer"/>
    <w:uiPriority w:val="99"/>
    <w:rsid w:val="00532AB2"/>
  </w:style>
  <w:style w:type="character" w:customStyle="1" w:styleId="Heading1Char">
    <w:name w:val="Heading 1 Char"/>
    <w:basedOn w:val="DefaultParagraphFont"/>
    <w:link w:val="Heading1"/>
    <w:uiPriority w:val="9"/>
    <w:rsid w:val="002F15E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94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0C9"/>
    <w:pPr>
      <w:ind w:left="720"/>
      <w:contextualSpacing/>
    </w:pPr>
  </w:style>
  <w:style w:type="paragraph" w:customStyle="1" w:styleId="Body">
    <w:name w:val="Body"/>
    <w:rsid w:val="00247ECC"/>
    <w:pPr>
      <w:pBdr>
        <w:top w:val="nil"/>
        <w:left w:val="nil"/>
        <w:bottom w:val="nil"/>
        <w:right w:val="nil"/>
        <w:between w:val="nil"/>
        <w:bar w:val="nil"/>
      </w:pBdr>
    </w:pPr>
    <w:rPr>
      <w:rFonts w:ascii="Calibri" w:eastAsia="Arial Unicode MS" w:hAnsi="Calibri" w:cs="Arial Unicode MS"/>
      <w:color w:val="000000"/>
      <w:u w:color="000000"/>
      <w:bdr w:val="nil"/>
      <w:lang w:val="en-US"/>
    </w:rPr>
  </w:style>
  <w:style w:type="character" w:customStyle="1" w:styleId="Heading2Char">
    <w:name w:val="Heading 2 Char"/>
    <w:basedOn w:val="DefaultParagraphFont"/>
    <w:link w:val="Heading2"/>
    <w:uiPriority w:val="9"/>
    <w:rsid w:val="00247EC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83D76"/>
    <w:rPr>
      <w:color w:val="0563C1" w:themeColor="hyperlink"/>
      <w:u w:val="single"/>
    </w:rPr>
  </w:style>
  <w:style w:type="character" w:styleId="FollowedHyperlink">
    <w:name w:val="FollowedHyperlink"/>
    <w:basedOn w:val="DefaultParagraphFont"/>
    <w:uiPriority w:val="99"/>
    <w:semiHidden/>
    <w:unhideWhenUsed/>
    <w:rsid w:val="003C3452"/>
    <w:rPr>
      <w:color w:val="954F72" w:themeColor="followedHyperlink"/>
      <w:u w:val="single"/>
    </w:rPr>
  </w:style>
  <w:style w:type="paragraph" w:styleId="NormalWeb">
    <w:name w:val="Normal (Web)"/>
    <w:basedOn w:val="Normal"/>
    <w:uiPriority w:val="99"/>
    <w:semiHidden/>
    <w:unhideWhenUsed/>
    <w:rsid w:val="00141C9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DD"/>
    <w:rPr>
      <w:rFonts w:ascii="Segoe UI" w:hAnsi="Segoe UI" w:cs="Segoe UI"/>
      <w:sz w:val="18"/>
      <w:szCs w:val="18"/>
      <w:lang w:val="en-US"/>
    </w:rPr>
  </w:style>
  <w:style w:type="character" w:styleId="CommentReference">
    <w:name w:val="annotation reference"/>
    <w:basedOn w:val="DefaultParagraphFont"/>
    <w:uiPriority w:val="99"/>
    <w:semiHidden/>
    <w:unhideWhenUsed/>
    <w:rsid w:val="00021F3C"/>
    <w:rPr>
      <w:sz w:val="16"/>
      <w:szCs w:val="16"/>
    </w:rPr>
  </w:style>
  <w:style w:type="paragraph" w:styleId="CommentText">
    <w:name w:val="annotation text"/>
    <w:basedOn w:val="Normal"/>
    <w:link w:val="CommentTextChar"/>
    <w:uiPriority w:val="99"/>
    <w:semiHidden/>
    <w:unhideWhenUsed/>
    <w:rsid w:val="00021F3C"/>
    <w:rPr>
      <w:sz w:val="20"/>
      <w:szCs w:val="20"/>
    </w:rPr>
  </w:style>
  <w:style w:type="character" w:customStyle="1" w:styleId="CommentTextChar">
    <w:name w:val="Comment Text Char"/>
    <w:basedOn w:val="DefaultParagraphFont"/>
    <w:link w:val="CommentText"/>
    <w:uiPriority w:val="99"/>
    <w:semiHidden/>
    <w:rsid w:val="00021F3C"/>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021F3C"/>
    <w:rPr>
      <w:b/>
      <w:bCs/>
    </w:rPr>
  </w:style>
  <w:style w:type="character" w:customStyle="1" w:styleId="CommentSubjectChar">
    <w:name w:val="Comment Subject Char"/>
    <w:basedOn w:val="CommentTextChar"/>
    <w:link w:val="CommentSubject"/>
    <w:uiPriority w:val="99"/>
    <w:semiHidden/>
    <w:rsid w:val="00021F3C"/>
    <w:rPr>
      <w:rFonts w:ascii="Calibri" w:hAnsi="Calibri" w:cs="Calibri"/>
      <w:b/>
      <w:bCs/>
      <w:sz w:val="20"/>
      <w:szCs w:val="20"/>
      <w:lang w:val="en-US"/>
    </w:rPr>
  </w:style>
  <w:style w:type="character" w:styleId="UnresolvedMention">
    <w:name w:val="Unresolved Mention"/>
    <w:basedOn w:val="DefaultParagraphFont"/>
    <w:uiPriority w:val="99"/>
    <w:rsid w:val="00204D4E"/>
    <w:rPr>
      <w:color w:val="808080"/>
      <w:shd w:val="clear" w:color="auto" w:fill="E6E6E6"/>
    </w:rPr>
  </w:style>
  <w:style w:type="character" w:customStyle="1" w:styleId="apple-converted-space">
    <w:name w:val="apple-converted-space"/>
    <w:basedOn w:val="DefaultParagraphFont"/>
    <w:rsid w:val="00D44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613103">
      <w:bodyDiv w:val="1"/>
      <w:marLeft w:val="0"/>
      <w:marRight w:val="0"/>
      <w:marTop w:val="0"/>
      <w:marBottom w:val="0"/>
      <w:divBdr>
        <w:top w:val="none" w:sz="0" w:space="0" w:color="auto"/>
        <w:left w:val="none" w:sz="0" w:space="0" w:color="auto"/>
        <w:bottom w:val="none" w:sz="0" w:space="0" w:color="auto"/>
        <w:right w:val="none" w:sz="0" w:space="0" w:color="auto"/>
      </w:divBdr>
    </w:div>
    <w:div w:id="493570609">
      <w:bodyDiv w:val="1"/>
      <w:marLeft w:val="0"/>
      <w:marRight w:val="0"/>
      <w:marTop w:val="0"/>
      <w:marBottom w:val="0"/>
      <w:divBdr>
        <w:top w:val="none" w:sz="0" w:space="0" w:color="auto"/>
        <w:left w:val="none" w:sz="0" w:space="0" w:color="auto"/>
        <w:bottom w:val="none" w:sz="0" w:space="0" w:color="auto"/>
        <w:right w:val="none" w:sz="0" w:space="0" w:color="auto"/>
      </w:divBdr>
    </w:div>
    <w:div w:id="681784861">
      <w:bodyDiv w:val="1"/>
      <w:marLeft w:val="0"/>
      <w:marRight w:val="0"/>
      <w:marTop w:val="0"/>
      <w:marBottom w:val="0"/>
      <w:divBdr>
        <w:top w:val="none" w:sz="0" w:space="0" w:color="auto"/>
        <w:left w:val="none" w:sz="0" w:space="0" w:color="auto"/>
        <w:bottom w:val="none" w:sz="0" w:space="0" w:color="auto"/>
        <w:right w:val="none" w:sz="0" w:space="0" w:color="auto"/>
      </w:divBdr>
      <w:divsChild>
        <w:div w:id="5452077">
          <w:marLeft w:val="720"/>
          <w:marRight w:val="0"/>
          <w:marTop w:val="96"/>
          <w:marBottom w:val="0"/>
          <w:divBdr>
            <w:top w:val="none" w:sz="0" w:space="0" w:color="auto"/>
            <w:left w:val="none" w:sz="0" w:space="0" w:color="auto"/>
            <w:bottom w:val="none" w:sz="0" w:space="0" w:color="auto"/>
            <w:right w:val="none" w:sz="0" w:space="0" w:color="auto"/>
          </w:divBdr>
        </w:div>
        <w:div w:id="1624002242">
          <w:marLeft w:val="720"/>
          <w:marRight w:val="0"/>
          <w:marTop w:val="96"/>
          <w:marBottom w:val="0"/>
          <w:divBdr>
            <w:top w:val="none" w:sz="0" w:space="0" w:color="auto"/>
            <w:left w:val="none" w:sz="0" w:space="0" w:color="auto"/>
            <w:bottom w:val="none" w:sz="0" w:space="0" w:color="auto"/>
            <w:right w:val="none" w:sz="0" w:space="0" w:color="auto"/>
          </w:divBdr>
        </w:div>
        <w:div w:id="1967471093">
          <w:marLeft w:val="720"/>
          <w:marRight w:val="0"/>
          <w:marTop w:val="96"/>
          <w:marBottom w:val="0"/>
          <w:divBdr>
            <w:top w:val="none" w:sz="0" w:space="0" w:color="auto"/>
            <w:left w:val="none" w:sz="0" w:space="0" w:color="auto"/>
            <w:bottom w:val="none" w:sz="0" w:space="0" w:color="auto"/>
            <w:right w:val="none" w:sz="0" w:space="0" w:color="auto"/>
          </w:divBdr>
        </w:div>
      </w:divsChild>
    </w:div>
    <w:div w:id="787509982">
      <w:bodyDiv w:val="1"/>
      <w:marLeft w:val="0"/>
      <w:marRight w:val="0"/>
      <w:marTop w:val="0"/>
      <w:marBottom w:val="0"/>
      <w:divBdr>
        <w:top w:val="none" w:sz="0" w:space="0" w:color="auto"/>
        <w:left w:val="none" w:sz="0" w:space="0" w:color="auto"/>
        <w:bottom w:val="none" w:sz="0" w:space="0" w:color="auto"/>
        <w:right w:val="none" w:sz="0" w:space="0" w:color="auto"/>
      </w:divBdr>
    </w:div>
    <w:div w:id="791750043">
      <w:bodyDiv w:val="1"/>
      <w:marLeft w:val="0"/>
      <w:marRight w:val="0"/>
      <w:marTop w:val="0"/>
      <w:marBottom w:val="0"/>
      <w:divBdr>
        <w:top w:val="none" w:sz="0" w:space="0" w:color="auto"/>
        <w:left w:val="none" w:sz="0" w:space="0" w:color="auto"/>
        <w:bottom w:val="none" w:sz="0" w:space="0" w:color="auto"/>
        <w:right w:val="none" w:sz="0" w:space="0" w:color="auto"/>
      </w:divBdr>
      <w:divsChild>
        <w:div w:id="255483174">
          <w:marLeft w:val="288"/>
          <w:marRight w:val="0"/>
          <w:marTop w:val="115"/>
          <w:marBottom w:val="0"/>
          <w:divBdr>
            <w:top w:val="none" w:sz="0" w:space="0" w:color="auto"/>
            <w:left w:val="none" w:sz="0" w:space="0" w:color="auto"/>
            <w:bottom w:val="none" w:sz="0" w:space="0" w:color="auto"/>
            <w:right w:val="none" w:sz="0" w:space="0" w:color="auto"/>
          </w:divBdr>
        </w:div>
        <w:div w:id="1819494048">
          <w:marLeft w:val="288"/>
          <w:marRight w:val="0"/>
          <w:marTop w:val="115"/>
          <w:marBottom w:val="0"/>
          <w:divBdr>
            <w:top w:val="none" w:sz="0" w:space="0" w:color="auto"/>
            <w:left w:val="none" w:sz="0" w:space="0" w:color="auto"/>
            <w:bottom w:val="none" w:sz="0" w:space="0" w:color="auto"/>
            <w:right w:val="none" w:sz="0" w:space="0" w:color="auto"/>
          </w:divBdr>
        </w:div>
        <w:div w:id="2133935457">
          <w:marLeft w:val="288"/>
          <w:marRight w:val="0"/>
          <w:marTop w:val="115"/>
          <w:marBottom w:val="0"/>
          <w:divBdr>
            <w:top w:val="none" w:sz="0" w:space="0" w:color="auto"/>
            <w:left w:val="none" w:sz="0" w:space="0" w:color="auto"/>
            <w:bottom w:val="none" w:sz="0" w:space="0" w:color="auto"/>
            <w:right w:val="none" w:sz="0" w:space="0" w:color="auto"/>
          </w:divBdr>
        </w:div>
      </w:divsChild>
    </w:div>
    <w:div w:id="814951744">
      <w:bodyDiv w:val="1"/>
      <w:marLeft w:val="0"/>
      <w:marRight w:val="0"/>
      <w:marTop w:val="0"/>
      <w:marBottom w:val="0"/>
      <w:divBdr>
        <w:top w:val="none" w:sz="0" w:space="0" w:color="auto"/>
        <w:left w:val="none" w:sz="0" w:space="0" w:color="auto"/>
        <w:bottom w:val="none" w:sz="0" w:space="0" w:color="auto"/>
        <w:right w:val="none" w:sz="0" w:space="0" w:color="auto"/>
      </w:divBdr>
    </w:div>
    <w:div w:id="1143278955">
      <w:bodyDiv w:val="1"/>
      <w:marLeft w:val="0"/>
      <w:marRight w:val="0"/>
      <w:marTop w:val="0"/>
      <w:marBottom w:val="0"/>
      <w:divBdr>
        <w:top w:val="none" w:sz="0" w:space="0" w:color="auto"/>
        <w:left w:val="none" w:sz="0" w:space="0" w:color="auto"/>
        <w:bottom w:val="none" w:sz="0" w:space="0" w:color="auto"/>
        <w:right w:val="none" w:sz="0" w:space="0" w:color="auto"/>
      </w:divBdr>
    </w:div>
    <w:div w:id="1234003861">
      <w:bodyDiv w:val="1"/>
      <w:marLeft w:val="0"/>
      <w:marRight w:val="0"/>
      <w:marTop w:val="0"/>
      <w:marBottom w:val="0"/>
      <w:divBdr>
        <w:top w:val="none" w:sz="0" w:space="0" w:color="auto"/>
        <w:left w:val="none" w:sz="0" w:space="0" w:color="auto"/>
        <w:bottom w:val="none" w:sz="0" w:space="0" w:color="auto"/>
        <w:right w:val="none" w:sz="0" w:space="0" w:color="auto"/>
      </w:divBdr>
    </w:div>
    <w:div w:id="1234706578">
      <w:bodyDiv w:val="1"/>
      <w:marLeft w:val="0"/>
      <w:marRight w:val="0"/>
      <w:marTop w:val="0"/>
      <w:marBottom w:val="0"/>
      <w:divBdr>
        <w:top w:val="none" w:sz="0" w:space="0" w:color="auto"/>
        <w:left w:val="none" w:sz="0" w:space="0" w:color="auto"/>
        <w:bottom w:val="none" w:sz="0" w:space="0" w:color="auto"/>
        <w:right w:val="none" w:sz="0" w:space="0" w:color="auto"/>
      </w:divBdr>
    </w:div>
    <w:div w:id="1254705336">
      <w:bodyDiv w:val="1"/>
      <w:marLeft w:val="0"/>
      <w:marRight w:val="0"/>
      <w:marTop w:val="0"/>
      <w:marBottom w:val="0"/>
      <w:divBdr>
        <w:top w:val="none" w:sz="0" w:space="0" w:color="auto"/>
        <w:left w:val="none" w:sz="0" w:space="0" w:color="auto"/>
        <w:bottom w:val="none" w:sz="0" w:space="0" w:color="auto"/>
        <w:right w:val="none" w:sz="0" w:space="0" w:color="auto"/>
      </w:divBdr>
      <w:divsChild>
        <w:div w:id="123622678">
          <w:marLeft w:val="288"/>
          <w:marRight w:val="0"/>
          <w:marTop w:val="115"/>
          <w:marBottom w:val="0"/>
          <w:divBdr>
            <w:top w:val="none" w:sz="0" w:space="0" w:color="auto"/>
            <w:left w:val="none" w:sz="0" w:space="0" w:color="auto"/>
            <w:bottom w:val="none" w:sz="0" w:space="0" w:color="auto"/>
            <w:right w:val="none" w:sz="0" w:space="0" w:color="auto"/>
          </w:divBdr>
        </w:div>
        <w:div w:id="186021355">
          <w:marLeft w:val="720"/>
          <w:marRight w:val="0"/>
          <w:marTop w:val="96"/>
          <w:marBottom w:val="0"/>
          <w:divBdr>
            <w:top w:val="none" w:sz="0" w:space="0" w:color="auto"/>
            <w:left w:val="none" w:sz="0" w:space="0" w:color="auto"/>
            <w:bottom w:val="none" w:sz="0" w:space="0" w:color="auto"/>
            <w:right w:val="none" w:sz="0" w:space="0" w:color="auto"/>
          </w:divBdr>
        </w:div>
        <w:div w:id="962661732">
          <w:marLeft w:val="720"/>
          <w:marRight w:val="0"/>
          <w:marTop w:val="96"/>
          <w:marBottom w:val="0"/>
          <w:divBdr>
            <w:top w:val="none" w:sz="0" w:space="0" w:color="auto"/>
            <w:left w:val="none" w:sz="0" w:space="0" w:color="auto"/>
            <w:bottom w:val="none" w:sz="0" w:space="0" w:color="auto"/>
            <w:right w:val="none" w:sz="0" w:space="0" w:color="auto"/>
          </w:divBdr>
        </w:div>
        <w:div w:id="1202207648">
          <w:marLeft w:val="720"/>
          <w:marRight w:val="0"/>
          <w:marTop w:val="96"/>
          <w:marBottom w:val="0"/>
          <w:divBdr>
            <w:top w:val="none" w:sz="0" w:space="0" w:color="auto"/>
            <w:left w:val="none" w:sz="0" w:space="0" w:color="auto"/>
            <w:bottom w:val="none" w:sz="0" w:space="0" w:color="auto"/>
            <w:right w:val="none" w:sz="0" w:space="0" w:color="auto"/>
          </w:divBdr>
        </w:div>
        <w:div w:id="1251886648">
          <w:marLeft w:val="288"/>
          <w:marRight w:val="0"/>
          <w:marTop w:val="115"/>
          <w:marBottom w:val="0"/>
          <w:divBdr>
            <w:top w:val="none" w:sz="0" w:space="0" w:color="auto"/>
            <w:left w:val="none" w:sz="0" w:space="0" w:color="auto"/>
            <w:bottom w:val="none" w:sz="0" w:space="0" w:color="auto"/>
            <w:right w:val="none" w:sz="0" w:space="0" w:color="auto"/>
          </w:divBdr>
        </w:div>
        <w:div w:id="1520504520">
          <w:marLeft w:val="288"/>
          <w:marRight w:val="0"/>
          <w:marTop w:val="115"/>
          <w:marBottom w:val="0"/>
          <w:divBdr>
            <w:top w:val="none" w:sz="0" w:space="0" w:color="auto"/>
            <w:left w:val="none" w:sz="0" w:space="0" w:color="auto"/>
            <w:bottom w:val="none" w:sz="0" w:space="0" w:color="auto"/>
            <w:right w:val="none" w:sz="0" w:space="0" w:color="auto"/>
          </w:divBdr>
        </w:div>
        <w:div w:id="1520585944">
          <w:marLeft w:val="288"/>
          <w:marRight w:val="0"/>
          <w:marTop w:val="115"/>
          <w:marBottom w:val="0"/>
          <w:divBdr>
            <w:top w:val="none" w:sz="0" w:space="0" w:color="auto"/>
            <w:left w:val="none" w:sz="0" w:space="0" w:color="auto"/>
            <w:bottom w:val="none" w:sz="0" w:space="0" w:color="auto"/>
            <w:right w:val="none" w:sz="0" w:space="0" w:color="auto"/>
          </w:divBdr>
        </w:div>
      </w:divsChild>
    </w:div>
    <w:div w:id="1322655701">
      <w:bodyDiv w:val="1"/>
      <w:marLeft w:val="0"/>
      <w:marRight w:val="0"/>
      <w:marTop w:val="0"/>
      <w:marBottom w:val="0"/>
      <w:divBdr>
        <w:top w:val="none" w:sz="0" w:space="0" w:color="auto"/>
        <w:left w:val="none" w:sz="0" w:space="0" w:color="auto"/>
        <w:bottom w:val="none" w:sz="0" w:space="0" w:color="auto"/>
        <w:right w:val="none" w:sz="0" w:space="0" w:color="auto"/>
      </w:divBdr>
    </w:div>
    <w:div w:id="1328091076">
      <w:bodyDiv w:val="1"/>
      <w:marLeft w:val="0"/>
      <w:marRight w:val="0"/>
      <w:marTop w:val="0"/>
      <w:marBottom w:val="0"/>
      <w:divBdr>
        <w:top w:val="none" w:sz="0" w:space="0" w:color="auto"/>
        <w:left w:val="none" w:sz="0" w:space="0" w:color="auto"/>
        <w:bottom w:val="none" w:sz="0" w:space="0" w:color="auto"/>
        <w:right w:val="none" w:sz="0" w:space="0" w:color="auto"/>
      </w:divBdr>
    </w:div>
    <w:div w:id="1350714117">
      <w:bodyDiv w:val="1"/>
      <w:marLeft w:val="0"/>
      <w:marRight w:val="0"/>
      <w:marTop w:val="0"/>
      <w:marBottom w:val="0"/>
      <w:divBdr>
        <w:top w:val="none" w:sz="0" w:space="0" w:color="auto"/>
        <w:left w:val="none" w:sz="0" w:space="0" w:color="auto"/>
        <w:bottom w:val="none" w:sz="0" w:space="0" w:color="auto"/>
        <w:right w:val="none" w:sz="0" w:space="0" w:color="auto"/>
      </w:divBdr>
    </w:div>
    <w:div w:id="1510101543">
      <w:bodyDiv w:val="1"/>
      <w:marLeft w:val="0"/>
      <w:marRight w:val="0"/>
      <w:marTop w:val="0"/>
      <w:marBottom w:val="0"/>
      <w:divBdr>
        <w:top w:val="none" w:sz="0" w:space="0" w:color="auto"/>
        <w:left w:val="none" w:sz="0" w:space="0" w:color="auto"/>
        <w:bottom w:val="none" w:sz="0" w:space="0" w:color="auto"/>
        <w:right w:val="none" w:sz="0" w:space="0" w:color="auto"/>
      </w:divBdr>
    </w:div>
    <w:div w:id="1534615747">
      <w:bodyDiv w:val="1"/>
      <w:marLeft w:val="0"/>
      <w:marRight w:val="0"/>
      <w:marTop w:val="0"/>
      <w:marBottom w:val="0"/>
      <w:divBdr>
        <w:top w:val="none" w:sz="0" w:space="0" w:color="auto"/>
        <w:left w:val="none" w:sz="0" w:space="0" w:color="auto"/>
        <w:bottom w:val="none" w:sz="0" w:space="0" w:color="auto"/>
        <w:right w:val="none" w:sz="0" w:space="0" w:color="auto"/>
      </w:divBdr>
    </w:div>
    <w:div w:id="1764835013">
      <w:bodyDiv w:val="1"/>
      <w:marLeft w:val="0"/>
      <w:marRight w:val="0"/>
      <w:marTop w:val="0"/>
      <w:marBottom w:val="0"/>
      <w:divBdr>
        <w:top w:val="none" w:sz="0" w:space="0" w:color="auto"/>
        <w:left w:val="none" w:sz="0" w:space="0" w:color="auto"/>
        <w:bottom w:val="none" w:sz="0" w:space="0" w:color="auto"/>
        <w:right w:val="none" w:sz="0" w:space="0" w:color="auto"/>
      </w:divBdr>
    </w:div>
    <w:div w:id="1770002132">
      <w:bodyDiv w:val="1"/>
      <w:marLeft w:val="0"/>
      <w:marRight w:val="0"/>
      <w:marTop w:val="0"/>
      <w:marBottom w:val="0"/>
      <w:divBdr>
        <w:top w:val="none" w:sz="0" w:space="0" w:color="auto"/>
        <w:left w:val="none" w:sz="0" w:space="0" w:color="auto"/>
        <w:bottom w:val="none" w:sz="0" w:space="0" w:color="auto"/>
        <w:right w:val="none" w:sz="0" w:space="0" w:color="auto"/>
      </w:divBdr>
    </w:div>
    <w:div w:id="1872760354">
      <w:bodyDiv w:val="1"/>
      <w:marLeft w:val="0"/>
      <w:marRight w:val="0"/>
      <w:marTop w:val="0"/>
      <w:marBottom w:val="0"/>
      <w:divBdr>
        <w:top w:val="none" w:sz="0" w:space="0" w:color="auto"/>
        <w:left w:val="none" w:sz="0" w:space="0" w:color="auto"/>
        <w:bottom w:val="none" w:sz="0" w:space="0" w:color="auto"/>
        <w:right w:val="none" w:sz="0" w:space="0" w:color="auto"/>
      </w:divBdr>
    </w:div>
    <w:div w:id="1904486240">
      <w:bodyDiv w:val="1"/>
      <w:marLeft w:val="0"/>
      <w:marRight w:val="0"/>
      <w:marTop w:val="0"/>
      <w:marBottom w:val="0"/>
      <w:divBdr>
        <w:top w:val="none" w:sz="0" w:space="0" w:color="auto"/>
        <w:left w:val="none" w:sz="0" w:space="0" w:color="auto"/>
        <w:bottom w:val="none" w:sz="0" w:space="0" w:color="auto"/>
        <w:right w:val="none" w:sz="0" w:space="0" w:color="auto"/>
      </w:divBdr>
      <w:divsChild>
        <w:div w:id="228463697">
          <w:marLeft w:val="288"/>
          <w:marRight w:val="0"/>
          <w:marTop w:val="115"/>
          <w:marBottom w:val="0"/>
          <w:divBdr>
            <w:top w:val="none" w:sz="0" w:space="0" w:color="auto"/>
            <w:left w:val="none" w:sz="0" w:space="0" w:color="auto"/>
            <w:bottom w:val="none" w:sz="0" w:space="0" w:color="auto"/>
            <w:right w:val="none" w:sz="0" w:space="0" w:color="auto"/>
          </w:divBdr>
        </w:div>
        <w:div w:id="1441607744">
          <w:marLeft w:val="288"/>
          <w:marRight w:val="0"/>
          <w:marTop w:val="115"/>
          <w:marBottom w:val="0"/>
          <w:divBdr>
            <w:top w:val="none" w:sz="0" w:space="0" w:color="auto"/>
            <w:left w:val="none" w:sz="0" w:space="0" w:color="auto"/>
            <w:bottom w:val="none" w:sz="0" w:space="0" w:color="auto"/>
            <w:right w:val="none" w:sz="0" w:space="0" w:color="auto"/>
          </w:divBdr>
        </w:div>
        <w:div w:id="1656639492">
          <w:marLeft w:val="288"/>
          <w:marRight w:val="0"/>
          <w:marTop w:val="115"/>
          <w:marBottom w:val="0"/>
          <w:divBdr>
            <w:top w:val="none" w:sz="0" w:space="0" w:color="auto"/>
            <w:left w:val="none" w:sz="0" w:space="0" w:color="auto"/>
            <w:bottom w:val="none" w:sz="0" w:space="0" w:color="auto"/>
            <w:right w:val="none" w:sz="0" w:space="0" w:color="auto"/>
          </w:divBdr>
        </w:div>
      </w:divsChild>
    </w:div>
    <w:div w:id="1921678039">
      <w:bodyDiv w:val="1"/>
      <w:marLeft w:val="0"/>
      <w:marRight w:val="0"/>
      <w:marTop w:val="0"/>
      <w:marBottom w:val="0"/>
      <w:divBdr>
        <w:top w:val="none" w:sz="0" w:space="0" w:color="auto"/>
        <w:left w:val="none" w:sz="0" w:space="0" w:color="auto"/>
        <w:bottom w:val="none" w:sz="0" w:space="0" w:color="auto"/>
        <w:right w:val="none" w:sz="0" w:space="0" w:color="auto"/>
      </w:divBdr>
    </w:div>
    <w:div w:id="2060398639">
      <w:bodyDiv w:val="1"/>
      <w:marLeft w:val="0"/>
      <w:marRight w:val="0"/>
      <w:marTop w:val="0"/>
      <w:marBottom w:val="0"/>
      <w:divBdr>
        <w:top w:val="none" w:sz="0" w:space="0" w:color="auto"/>
        <w:left w:val="none" w:sz="0" w:space="0" w:color="auto"/>
        <w:bottom w:val="none" w:sz="0" w:space="0" w:color="auto"/>
        <w:right w:val="none" w:sz="0" w:space="0" w:color="auto"/>
      </w:divBdr>
      <w:divsChild>
        <w:div w:id="343627355">
          <w:marLeft w:val="720"/>
          <w:marRight w:val="0"/>
          <w:marTop w:val="96"/>
          <w:marBottom w:val="0"/>
          <w:divBdr>
            <w:top w:val="none" w:sz="0" w:space="0" w:color="auto"/>
            <w:left w:val="none" w:sz="0" w:space="0" w:color="auto"/>
            <w:bottom w:val="none" w:sz="0" w:space="0" w:color="auto"/>
            <w:right w:val="none" w:sz="0" w:space="0" w:color="auto"/>
          </w:divBdr>
        </w:div>
        <w:div w:id="1532187121">
          <w:marLeft w:val="288"/>
          <w:marRight w:val="0"/>
          <w:marTop w:val="115"/>
          <w:marBottom w:val="0"/>
          <w:divBdr>
            <w:top w:val="none" w:sz="0" w:space="0" w:color="auto"/>
            <w:left w:val="none" w:sz="0" w:space="0" w:color="auto"/>
            <w:bottom w:val="none" w:sz="0" w:space="0" w:color="auto"/>
            <w:right w:val="none" w:sz="0" w:space="0" w:color="auto"/>
          </w:divBdr>
        </w:div>
      </w:divsChild>
    </w:div>
    <w:div w:id="2144303706">
      <w:bodyDiv w:val="1"/>
      <w:marLeft w:val="0"/>
      <w:marRight w:val="0"/>
      <w:marTop w:val="0"/>
      <w:marBottom w:val="0"/>
      <w:divBdr>
        <w:top w:val="none" w:sz="0" w:space="0" w:color="auto"/>
        <w:left w:val="none" w:sz="0" w:space="0" w:color="auto"/>
        <w:bottom w:val="none" w:sz="0" w:space="0" w:color="auto"/>
        <w:right w:val="none" w:sz="0" w:space="0" w:color="auto"/>
      </w:divBdr>
      <w:divsChild>
        <w:div w:id="1798253956">
          <w:marLeft w:val="720"/>
          <w:marRight w:val="0"/>
          <w:marTop w:val="96"/>
          <w:marBottom w:val="0"/>
          <w:divBdr>
            <w:top w:val="none" w:sz="0" w:space="0" w:color="auto"/>
            <w:left w:val="none" w:sz="0" w:space="0" w:color="auto"/>
            <w:bottom w:val="none" w:sz="0" w:space="0" w:color="auto"/>
            <w:right w:val="none" w:sz="0" w:space="0" w:color="auto"/>
          </w:divBdr>
        </w:div>
        <w:div w:id="1861353609">
          <w:marLeft w:val="720"/>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info@uasg.com" TargetMode="External"/><Relationship Id="rId1" Type="http://schemas.openxmlformats.org/officeDocument/2006/relationships/hyperlink" Target="http://www.uasg.te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394083EFE534D8DCEE10A0665D7AA" ma:contentTypeVersion="13" ma:contentTypeDescription="Create a new document." ma:contentTypeScope="" ma:versionID="343ceee4aae0583f1d10ff701e1e81ff">
  <xsd:schema xmlns:xsd="http://www.w3.org/2001/XMLSchema" xmlns:xs="http://www.w3.org/2001/XMLSchema" xmlns:p="http://schemas.microsoft.com/office/2006/metadata/properties" xmlns:ns3="7ce62929-f12e-4891-8e29-b9a7458abeed" xmlns:ns4="c07cf6bb-a70a-4da1-8da9-aa490d9dbb31" targetNamespace="http://schemas.microsoft.com/office/2006/metadata/properties" ma:root="true" ma:fieldsID="26ff019d4c266c55a8c58018625ce5e2" ns3:_="" ns4:_="">
    <xsd:import namespace="7ce62929-f12e-4891-8e29-b9a7458abeed"/>
    <xsd:import namespace="c07cf6bb-a70a-4da1-8da9-aa490d9dbb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62929-f12e-4891-8e29-b9a7458ab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7cf6bb-a70a-4da1-8da9-aa490d9dbb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5300D-C534-4E7C-9A37-64E5D06CD4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F3F8A2-BE7D-4BB8-996E-496F0AA8A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62929-f12e-4891-8e29-b9a7458abeed"/>
    <ds:schemaRef ds:uri="c07cf6bb-a70a-4da1-8da9-aa490d9db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421E3-5BC1-4B46-9033-D742189D432E}">
  <ds:schemaRefs>
    <ds:schemaRef ds:uri="http://schemas.microsoft.com/sharepoint/v3/contenttype/forms"/>
  </ds:schemaRefs>
</ds:datastoreItem>
</file>

<file path=customXml/itemProps4.xml><?xml version="1.0" encoding="utf-8"?>
<ds:datastoreItem xmlns:ds="http://schemas.openxmlformats.org/officeDocument/2006/customXml" ds:itemID="{B74D47B3-1B0D-4B04-8BBB-8396EBE31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Ludwig, Anna</cp:lastModifiedBy>
  <cp:revision>3</cp:revision>
  <dcterms:created xsi:type="dcterms:W3CDTF">2019-10-09T23:07:00Z</dcterms:created>
  <dcterms:modified xsi:type="dcterms:W3CDTF">2019-10-09T23:08:00Z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0x010100818394083EFE534D8DCEE10A0665D7AA</vt:lpwstr>
  </property>
</Properties>
</file>