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E0DCE" w14:textId="38127A80" w:rsidR="00032EFE" w:rsidRPr="0014747D" w:rsidRDefault="00032EFE" w:rsidP="0014747D">
      <w:pPr>
        <w:jc w:val="center"/>
        <w:rPr>
          <w:rFonts w:ascii="Calibri" w:eastAsiaTheme="minorHAnsi" w:hAnsi="Calibri" w:cs="Calibri"/>
          <w:b/>
          <w:bCs/>
          <w:sz w:val="40"/>
          <w:szCs w:val="40"/>
        </w:rPr>
      </w:pPr>
      <w:r w:rsidRPr="0014747D">
        <w:rPr>
          <w:rFonts w:ascii="Calibri" w:eastAsiaTheme="minorHAnsi" w:hAnsi="Calibri" w:cs="Calibri"/>
          <w:b/>
          <w:bCs/>
          <w:sz w:val="40"/>
          <w:szCs w:val="40"/>
        </w:rPr>
        <w:t xml:space="preserve">UA </w:t>
      </w:r>
      <w:r w:rsidR="006C500A">
        <w:rPr>
          <w:rFonts w:ascii="Calibri" w:eastAsiaTheme="minorHAnsi" w:hAnsi="Calibri" w:cs="Calibri"/>
          <w:b/>
          <w:bCs/>
          <w:sz w:val="40"/>
          <w:szCs w:val="40"/>
        </w:rPr>
        <w:t>EAI</w:t>
      </w:r>
      <w:r w:rsidRPr="0014747D">
        <w:rPr>
          <w:rFonts w:ascii="Calibri" w:eastAsiaTheme="minorHAnsi" w:hAnsi="Calibri" w:cs="Calibri"/>
          <w:b/>
          <w:bCs/>
          <w:sz w:val="40"/>
          <w:szCs w:val="40"/>
        </w:rPr>
        <w:t xml:space="preserve"> WG Meeting</w:t>
      </w:r>
    </w:p>
    <w:p w14:paraId="68046981" w14:textId="21242064" w:rsidR="00032EFE" w:rsidRPr="0014747D" w:rsidRDefault="0059751B" w:rsidP="0014747D">
      <w:pPr>
        <w:jc w:val="center"/>
        <w:rPr>
          <w:rFonts w:ascii="Calibri" w:eastAsiaTheme="minorHAnsi" w:hAnsi="Calibri" w:cs="Calibri"/>
          <w:sz w:val="36"/>
          <w:szCs w:val="36"/>
        </w:rPr>
      </w:pPr>
      <w:r>
        <w:rPr>
          <w:rFonts w:ascii="Calibri" w:eastAsiaTheme="minorHAnsi" w:hAnsi="Calibri" w:cs="Calibri"/>
          <w:sz w:val="36"/>
          <w:szCs w:val="36"/>
        </w:rPr>
        <w:t>1</w:t>
      </w:r>
      <w:r w:rsidR="00AB6B6E">
        <w:rPr>
          <w:rFonts w:ascii="Calibri" w:eastAsiaTheme="minorHAnsi" w:hAnsi="Calibri" w:cs="Calibri"/>
          <w:sz w:val="36"/>
          <w:szCs w:val="36"/>
        </w:rPr>
        <w:t>8</w:t>
      </w:r>
      <w:r w:rsidR="003E59A6">
        <w:rPr>
          <w:rFonts w:ascii="Calibri" w:eastAsiaTheme="minorHAnsi" w:hAnsi="Calibri" w:cs="Calibri"/>
          <w:sz w:val="36"/>
          <w:szCs w:val="36"/>
        </w:rPr>
        <w:t xml:space="preserve"> </w:t>
      </w:r>
      <w:r w:rsidR="002854B0">
        <w:rPr>
          <w:rFonts w:ascii="Calibri" w:eastAsiaTheme="minorHAnsi" w:hAnsi="Calibri" w:cs="Calibri"/>
          <w:sz w:val="36"/>
          <w:szCs w:val="36"/>
        </w:rPr>
        <w:t>February</w:t>
      </w:r>
      <w:r w:rsidR="00032EFE" w:rsidRPr="0014747D">
        <w:rPr>
          <w:rFonts w:ascii="Calibri" w:eastAsiaTheme="minorHAnsi" w:hAnsi="Calibri" w:cs="Calibri"/>
          <w:sz w:val="36"/>
          <w:szCs w:val="36"/>
        </w:rPr>
        <w:t xml:space="preserve"> 20</w:t>
      </w:r>
      <w:r w:rsidR="00D50B97">
        <w:rPr>
          <w:rFonts w:ascii="Calibri" w:eastAsiaTheme="minorHAnsi" w:hAnsi="Calibri" w:cs="Calibri"/>
          <w:sz w:val="36"/>
          <w:szCs w:val="36"/>
        </w:rPr>
        <w:t>20</w:t>
      </w:r>
    </w:p>
    <w:p w14:paraId="0C50799F" w14:textId="77777777" w:rsidR="00032EFE" w:rsidRDefault="00032EFE" w:rsidP="00032EFE"/>
    <w:p w14:paraId="065670A1" w14:textId="77777777" w:rsidR="00F97AB1" w:rsidRDefault="00F97AB1" w:rsidP="00032EFE">
      <w:pPr>
        <w:rPr>
          <w:b/>
        </w:rPr>
        <w:sectPr w:rsidR="00F97AB1">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6D7BAE3C" w14:textId="59AD8B8E" w:rsidR="00D50B97" w:rsidRPr="00352263" w:rsidRDefault="00F05C17" w:rsidP="00730A25">
      <w:pPr>
        <w:rPr>
          <w:rFonts w:ascii="Calibri" w:hAnsi="Calibri" w:cs="Calibri"/>
          <w:cs/>
        </w:rPr>
      </w:pPr>
      <w:r w:rsidRPr="00352263">
        <w:rPr>
          <w:rFonts w:ascii="Calibri" w:hAnsi="Calibri" w:cs="Calibri"/>
          <w:b/>
        </w:rPr>
        <w:t>Attendees</w:t>
      </w:r>
    </w:p>
    <w:p w14:paraId="25675303" w14:textId="059DF280" w:rsidR="00AB6B6E" w:rsidRDefault="00AB6B6E" w:rsidP="00984C03">
      <w:pPr>
        <w:rPr>
          <w:rFonts w:ascii="Calibri" w:hAnsi="Calibri" w:cs="Calibri"/>
        </w:rPr>
      </w:pPr>
      <w:r w:rsidRPr="00AB6B6E">
        <w:rPr>
          <w:rFonts w:ascii="Calibri" w:hAnsi="Calibri" w:cs="Calibri"/>
        </w:rPr>
        <w:t>Cheryl Langdon-Orr</w:t>
      </w:r>
    </w:p>
    <w:p w14:paraId="6D9AB17E" w14:textId="01FB6BE8" w:rsidR="000D6917" w:rsidRDefault="000D6917" w:rsidP="00984C03">
      <w:pPr>
        <w:rPr>
          <w:rFonts w:ascii="Calibri" w:hAnsi="Calibri" w:cs="Calibri"/>
        </w:rPr>
      </w:pPr>
      <w:r>
        <w:rPr>
          <w:rFonts w:ascii="Calibri" w:hAnsi="Calibri" w:cs="Calibri"/>
        </w:rPr>
        <w:t xml:space="preserve">Mark </w:t>
      </w:r>
      <w:proofErr w:type="spellStart"/>
      <w:r>
        <w:rPr>
          <w:rFonts w:ascii="Calibri" w:hAnsi="Calibri" w:cs="Calibri"/>
        </w:rPr>
        <w:t>Datysgeld</w:t>
      </w:r>
      <w:proofErr w:type="spellEnd"/>
    </w:p>
    <w:p w14:paraId="427E073B" w14:textId="09D5E40E" w:rsidR="00DD52FC" w:rsidRPr="00352263" w:rsidRDefault="00DD52FC" w:rsidP="00984C03">
      <w:pPr>
        <w:rPr>
          <w:rFonts w:ascii="Calibri" w:hAnsi="Calibri" w:cs="Calibri"/>
        </w:rPr>
      </w:pPr>
      <w:r w:rsidRPr="00352263">
        <w:rPr>
          <w:rFonts w:ascii="Calibri" w:hAnsi="Calibri" w:cs="Calibri"/>
        </w:rPr>
        <w:t xml:space="preserve">Mark </w:t>
      </w:r>
      <w:proofErr w:type="spellStart"/>
      <w:r w:rsidRPr="00352263">
        <w:rPr>
          <w:rFonts w:ascii="Calibri" w:hAnsi="Calibri" w:cs="Calibri"/>
        </w:rPr>
        <w:t>Svancarek</w:t>
      </w:r>
      <w:proofErr w:type="spellEnd"/>
      <w:r w:rsidRPr="00352263">
        <w:rPr>
          <w:rFonts w:ascii="Calibri" w:hAnsi="Calibri" w:cs="Calibri"/>
        </w:rPr>
        <w:t xml:space="preserve"> </w:t>
      </w:r>
    </w:p>
    <w:p w14:paraId="2E763979" w14:textId="0B606513" w:rsidR="00DD52FC" w:rsidRDefault="00DD52FC" w:rsidP="00984C03">
      <w:pPr>
        <w:rPr>
          <w:rFonts w:ascii="Calibri" w:hAnsi="Calibri" w:cs="Calibri"/>
          <w:lang w:bidi="ar-SA"/>
        </w:rPr>
      </w:pPr>
      <w:r w:rsidRPr="00352263">
        <w:rPr>
          <w:rFonts w:ascii="Calibri" w:hAnsi="Calibri" w:cs="Calibri"/>
          <w:lang w:bidi="ar-SA"/>
        </w:rPr>
        <w:t xml:space="preserve">Nitin </w:t>
      </w:r>
      <w:proofErr w:type="spellStart"/>
      <w:r w:rsidRPr="00352263">
        <w:rPr>
          <w:rFonts w:ascii="Calibri" w:hAnsi="Calibri" w:cs="Calibri"/>
          <w:lang w:bidi="ar-SA"/>
        </w:rPr>
        <w:t>Walia</w:t>
      </w:r>
      <w:proofErr w:type="spellEnd"/>
    </w:p>
    <w:p w14:paraId="0C1252F6" w14:textId="34D5D1EB" w:rsidR="0059751B" w:rsidRDefault="0059751B" w:rsidP="00984C03">
      <w:pPr>
        <w:rPr>
          <w:rFonts w:ascii="Calibri" w:hAnsi="Calibri" w:cs="Calibri"/>
        </w:rPr>
      </w:pPr>
      <w:proofErr w:type="spellStart"/>
      <w:r>
        <w:rPr>
          <w:rFonts w:ascii="Calibri" w:hAnsi="Calibri" w:cs="Calibri"/>
          <w:lang w:bidi="ar-SA"/>
        </w:rPr>
        <w:t>Sasa</w:t>
      </w:r>
      <w:proofErr w:type="spellEnd"/>
      <w:r>
        <w:rPr>
          <w:rFonts w:ascii="Calibri" w:hAnsi="Calibri" w:cs="Calibri"/>
          <w:lang w:bidi="ar-SA"/>
        </w:rPr>
        <w:t xml:space="preserve"> Kovacevic</w:t>
      </w:r>
    </w:p>
    <w:p w14:paraId="127F9A51" w14:textId="19E11D24" w:rsidR="00DD52FC" w:rsidRPr="00352263" w:rsidRDefault="00DD52FC" w:rsidP="00984C03">
      <w:pPr>
        <w:rPr>
          <w:rFonts w:ascii="Calibri" w:hAnsi="Calibri" w:cs="Calibri"/>
        </w:rPr>
      </w:pPr>
      <w:proofErr w:type="spellStart"/>
      <w:r w:rsidRPr="00352263">
        <w:rPr>
          <w:rFonts w:ascii="Calibri" w:hAnsi="Calibri" w:cs="Calibri"/>
        </w:rPr>
        <w:t>Sushanta</w:t>
      </w:r>
      <w:proofErr w:type="spellEnd"/>
      <w:r w:rsidRPr="00352263">
        <w:rPr>
          <w:rFonts w:ascii="Calibri" w:hAnsi="Calibri" w:cs="Calibri"/>
        </w:rPr>
        <w:t xml:space="preserve"> Sinha</w:t>
      </w:r>
    </w:p>
    <w:p w14:paraId="6F0EEFB8" w14:textId="77777777" w:rsidR="00AB6B6E" w:rsidRDefault="00DD52FC" w:rsidP="00984C03">
      <w:pPr>
        <w:rPr>
          <w:rFonts w:ascii="Calibri" w:hAnsi="Calibri" w:cs="Calibri"/>
        </w:rPr>
      </w:pPr>
      <w:r w:rsidRPr="00352263">
        <w:rPr>
          <w:rFonts w:ascii="Calibri" w:hAnsi="Calibri" w:cs="Calibri"/>
        </w:rPr>
        <w:t>Yao</w:t>
      </w:r>
    </w:p>
    <w:p w14:paraId="0497E7E5" w14:textId="4B4D49A4" w:rsidR="000C6852" w:rsidRPr="00AB6B6E" w:rsidRDefault="00DF5CA7" w:rsidP="00984C03">
      <w:pPr>
        <w:rPr>
          <w:rFonts w:ascii="Calibri" w:hAnsi="Calibri" w:cs="Calibri"/>
        </w:rPr>
      </w:pPr>
      <w:r w:rsidRPr="00352263">
        <w:rPr>
          <w:rFonts w:ascii="Calibri" w:hAnsi="Calibri" w:cs="Calibri"/>
        </w:rPr>
        <w:t>Sarmad Hussain</w:t>
      </w:r>
    </w:p>
    <w:p w14:paraId="023C3E92" w14:textId="126D425F" w:rsidR="00032EFE" w:rsidRPr="00352263" w:rsidRDefault="00032EFE" w:rsidP="005429ED">
      <w:pPr>
        <w:spacing w:before="120" w:after="120"/>
        <w:rPr>
          <w:rFonts w:ascii="Calibri" w:hAnsi="Calibri" w:cs="Calibri"/>
          <w:b/>
        </w:rPr>
      </w:pPr>
      <w:r w:rsidRPr="00352263">
        <w:rPr>
          <w:rFonts w:ascii="Calibri" w:hAnsi="Calibri" w:cs="Calibri"/>
          <w:b/>
        </w:rPr>
        <w:t>Agenda</w:t>
      </w:r>
    </w:p>
    <w:p w14:paraId="378AED58" w14:textId="57553EDD" w:rsidR="00AB6B6E" w:rsidRPr="00227767" w:rsidRDefault="00AB6B6E" w:rsidP="00AB6B6E">
      <w:pPr>
        <w:pStyle w:val="ListParagraph"/>
        <w:numPr>
          <w:ilvl w:val="0"/>
          <w:numId w:val="14"/>
        </w:numPr>
        <w:spacing w:after="100" w:afterAutospacing="1"/>
        <w:rPr>
          <w:rFonts w:ascii="Calibri" w:hAnsi="Calibri" w:cs="Calibri"/>
          <w:color w:val="000000"/>
          <w:sz w:val="24"/>
          <w:szCs w:val="24"/>
        </w:rPr>
      </w:pPr>
      <w:r w:rsidRPr="00AB6B6E">
        <w:rPr>
          <w:rFonts w:ascii="Calibri" w:hAnsi="Calibri" w:cs="Calibri"/>
          <w:color w:val="000000"/>
          <w:sz w:val="24"/>
          <w:szCs w:val="24"/>
        </w:rPr>
        <w:t xml:space="preserve">Request to fill out the </w:t>
      </w:r>
      <w:hyperlink r:id="rId10" w:history="1">
        <w:r w:rsidRPr="00AB6B6E">
          <w:rPr>
            <w:rStyle w:val="Hyperlink"/>
            <w:rFonts w:ascii="Calibri" w:hAnsi="Calibri" w:cs="Calibri"/>
            <w:sz w:val="24"/>
            <w:szCs w:val="24"/>
          </w:rPr>
          <w:t>questionnaire</w:t>
        </w:r>
      </w:hyperlink>
      <w:r w:rsidRPr="00AB6B6E">
        <w:rPr>
          <w:rFonts w:ascii="Calibri" w:hAnsi="Calibri" w:cs="Calibri"/>
          <w:color w:val="000000"/>
          <w:sz w:val="24"/>
          <w:szCs w:val="24"/>
        </w:rPr>
        <w:t xml:space="preserve"> from the UA Comms </w:t>
      </w:r>
      <w:r w:rsidR="00227767" w:rsidRPr="00227767">
        <w:rPr>
          <w:rFonts w:ascii="Calibri" w:hAnsi="Calibri" w:cs="Calibri"/>
          <w:color w:val="000000"/>
          <w:sz w:val="24"/>
          <w:szCs w:val="24"/>
        </w:rPr>
        <w:t xml:space="preserve">WG </w:t>
      </w:r>
    </w:p>
    <w:p w14:paraId="0C2170CF" w14:textId="292BEACE" w:rsidR="00AB6B6E" w:rsidRPr="00227767" w:rsidRDefault="00AB6B6E" w:rsidP="00AB6B6E">
      <w:pPr>
        <w:pStyle w:val="ListParagraph"/>
        <w:numPr>
          <w:ilvl w:val="0"/>
          <w:numId w:val="14"/>
        </w:numPr>
        <w:spacing w:after="100" w:afterAutospacing="1"/>
        <w:rPr>
          <w:rFonts w:ascii="Calibri" w:hAnsi="Calibri" w:cs="Calibri"/>
          <w:color w:val="000000"/>
          <w:sz w:val="24"/>
          <w:szCs w:val="24"/>
        </w:rPr>
      </w:pPr>
      <w:r w:rsidRPr="00227767">
        <w:rPr>
          <w:rFonts w:ascii="Calibri" w:hAnsi="Calibri" w:cs="Calibri"/>
          <w:color w:val="000000"/>
          <w:sz w:val="24"/>
          <w:szCs w:val="24"/>
        </w:rPr>
        <w:t xml:space="preserve">Review of previous </w:t>
      </w:r>
      <w:hyperlink r:id="rId11" w:history="1">
        <w:r w:rsidRPr="00227767">
          <w:rPr>
            <w:rStyle w:val="Hyperlink"/>
            <w:rFonts w:ascii="Calibri" w:hAnsi="Calibri" w:cs="Calibri"/>
            <w:sz w:val="24"/>
            <w:szCs w:val="24"/>
          </w:rPr>
          <w:t>meeting notes</w:t>
        </w:r>
      </w:hyperlink>
    </w:p>
    <w:p w14:paraId="79F17CD4" w14:textId="1C33883F" w:rsidR="00AB6B6E" w:rsidRPr="00AB6B6E" w:rsidRDefault="00AB6B6E" w:rsidP="00AB6B6E">
      <w:pPr>
        <w:pStyle w:val="ListParagraph"/>
        <w:numPr>
          <w:ilvl w:val="0"/>
          <w:numId w:val="14"/>
        </w:numPr>
        <w:spacing w:after="100" w:afterAutospacing="1"/>
        <w:rPr>
          <w:rFonts w:ascii="Calibri" w:hAnsi="Calibri" w:cs="Calibri"/>
          <w:color w:val="000000"/>
          <w:sz w:val="24"/>
          <w:szCs w:val="24"/>
        </w:rPr>
      </w:pPr>
      <w:r w:rsidRPr="00AB6B6E">
        <w:rPr>
          <w:rFonts w:ascii="Calibri" w:hAnsi="Calibri" w:cs="Calibri"/>
          <w:color w:val="000000"/>
          <w:sz w:val="24"/>
          <w:szCs w:val="24"/>
        </w:rPr>
        <w:t>Final call for feedback to </w:t>
      </w:r>
      <w:hyperlink r:id="rId12" w:tgtFrame="_blank" w:history="1">
        <w:r w:rsidR="00227767" w:rsidRPr="00227767">
          <w:rPr>
            <w:rStyle w:val="Hyperlink"/>
            <w:rFonts w:ascii="Calibri" w:hAnsi="Calibri" w:cs="Calibri"/>
            <w:sz w:val="24"/>
            <w:szCs w:val="24"/>
          </w:rPr>
          <w:t>how to deploy EAI support</w:t>
        </w:r>
      </w:hyperlink>
      <w:r w:rsidRPr="00AB6B6E">
        <w:rPr>
          <w:rFonts w:ascii="Calibri" w:hAnsi="Calibri" w:cs="Calibri"/>
          <w:color w:val="000000"/>
          <w:sz w:val="24"/>
          <w:szCs w:val="24"/>
        </w:rPr>
        <w:t> presentation</w:t>
      </w:r>
    </w:p>
    <w:p w14:paraId="5B56AE55" w14:textId="75B37BA7" w:rsidR="001F65D0" w:rsidRPr="00227767" w:rsidRDefault="00AB6B6E" w:rsidP="00227767">
      <w:pPr>
        <w:pStyle w:val="ListParagraph"/>
        <w:numPr>
          <w:ilvl w:val="0"/>
          <w:numId w:val="14"/>
        </w:numPr>
        <w:spacing w:after="100" w:afterAutospacing="1"/>
        <w:rPr>
          <w:rFonts w:ascii="Calibri" w:hAnsi="Calibri" w:cs="Calibri"/>
          <w:color w:val="000000"/>
          <w:sz w:val="24"/>
          <w:szCs w:val="24"/>
        </w:rPr>
      </w:pPr>
      <w:r w:rsidRPr="00AB6B6E">
        <w:rPr>
          <w:rFonts w:ascii="Calibri" w:hAnsi="Calibri" w:cs="Calibri"/>
          <w:color w:val="000000"/>
          <w:sz w:val="24"/>
          <w:szCs w:val="24"/>
        </w:rPr>
        <w:t>Continuation of</w:t>
      </w:r>
      <w:r w:rsidR="00227767" w:rsidRPr="00227767">
        <w:rPr>
          <w:rFonts w:ascii="Calibri" w:hAnsi="Calibri" w:cs="Calibri"/>
          <w:color w:val="000000"/>
          <w:sz w:val="24"/>
          <w:szCs w:val="24"/>
        </w:rPr>
        <w:t xml:space="preserve"> </w:t>
      </w:r>
      <w:hyperlink r:id="rId13" w:history="1">
        <w:r w:rsidR="001F65D0" w:rsidRPr="00227767">
          <w:rPr>
            <w:rStyle w:val="Hyperlink"/>
            <w:rFonts w:ascii="Calibri" w:eastAsia="Times New Roman" w:hAnsi="Calibri" w:cs="Calibri"/>
            <w:sz w:val="24"/>
            <w:szCs w:val="24"/>
          </w:rPr>
          <w:t xml:space="preserve">Best </w:t>
        </w:r>
        <w:r w:rsidR="0045265F" w:rsidRPr="00227767">
          <w:rPr>
            <w:rStyle w:val="Hyperlink"/>
            <w:rFonts w:ascii="Calibri" w:eastAsia="Times New Roman" w:hAnsi="Calibri" w:cs="Calibri"/>
            <w:sz w:val="24"/>
            <w:szCs w:val="24"/>
          </w:rPr>
          <w:t>p</w:t>
        </w:r>
        <w:r w:rsidR="001F65D0" w:rsidRPr="00227767">
          <w:rPr>
            <w:rStyle w:val="Hyperlink"/>
            <w:rFonts w:ascii="Calibri" w:eastAsia="Times New Roman" w:hAnsi="Calibri" w:cs="Calibri"/>
            <w:sz w:val="24"/>
            <w:szCs w:val="24"/>
          </w:rPr>
          <w:t xml:space="preserve">ractices for </w:t>
        </w:r>
        <w:r w:rsidR="00733E60" w:rsidRPr="00227767">
          <w:rPr>
            <w:rStyle w:val="Hyperlink"/>
            <w:rFonts w:ascii="Calibri" w:eastAsia="Times New Roman" w:hAnsi="Calibri" w:cs="Calibri"/>
            <w:sz w:val="24"/>
            <w:szCs w:val="24"/>
          </w:rPr>
          <w:t>e</w:t>
        </w:r>
        <w:r w:rsidR="001F65D0" w:rsidRPr="00227767">
          <w:rPr>
            <w:rStyle w:val="Hyperlink"/>
            <w:rFonts w:ascii="Calibri" w:eastAsia="Times New Roman" w:hAnsi="Calibri" w:cs="Calibri"/>
            <w:sz w:val="24"/>
            <w:szCs w:val="24"/>
          </w:rPr>
          <w:t xml:space="preserve">mail </w:t>
        </w:r>
        <w:r w:rsidR="00733E60" w:rsidRPr="00227767">
          <w:rPr>
            <w:rStyle w:val="Hyperlink"/>
            <w:rFonts w:ascii="Calibri" w:eastAsia="Times New Roman" w:hAnsi="Calibri" w:cs="Calibri"/>
            <w:sz w:val="24"/>
            <w:szCs w:val="24"/>
          </w:rPr>
          <w:t>a</w:t>
        </w:r>
        <w:r w:rsidR="001F65D0" w:rsidRPr="00227767">
          <w:rPr>
            <w:rStyle w:val="Hyperlink"/>
            <w:rFonts w:ascii="Calibri" w:eastAsia="Times New Roman" w:hAnsi="Calibri" w:cs="Calibri"/>
            <w:sz w:val="24"/>
            <w:szCs w:val="24"/>
          </w:rPr>
          <w:t>dmins</w:t>
        </w:r>
      </w:hyperlink>
    </w:p>
    <w:p w14:paraId="7A50AB64" w14:textId="3F4064E0" w:rsidR="00227767" w:rsidRDefault="00227767" w:rsidP="000A335A">
      <w:pPr>
        <w:spacing w:after="120"/>
        <w:jc w:val="both"/>
        <w:rPr>
          <w:rFonts w:ascii="Calibri" w:hAnsi="Calibri" w:cs="Calibri"/>
          <w:b/>
        </w:rPr>
      </w:pPr>
      <w:r>
        <w:rPr>
          <w:rFonts w:ascii="Calibri" w:hAnsi="Calibri" w:cs="Calibri"/>
          <w:b/>
        </w:rPr>
        <w:t>Questionnaire from the UA Comms WG</w:t>
      </w:r>
    </w:p>
    <w:p w14:paraId="3898F7BF" w14:textId="6CA5D526" w:rsidR="00227767" w:rsidRPr="00227767" w:rsidRDefault="00227767" w:rsidP="00227767">
      <w:pPr>
        <w:spacing w:after="120"/>
        <w:jc w:val="both"/>
        <w:rPr>
          <w:rFonts w:ascii="Calibri" w:hAnsi="Calibri" w:cs="Calibri"/>
          <w:bCs/>
          <w:spacing w:val="-2"/>
        </w:rPr>
      </w:pPr>
      <w:r>
        <w:rPr>
          <w:rFonts w:ascii="Calibri" w:hAnsi="Calibri" w:cs="Calibri"/>
          <w:bCs/>
          <w:spacing w:val="-2"/>
        </w:rPr>
        <w:t xml:space="preserve">The WG members were informed that UA Comms WG invited all UASG community to response to a questionnaire </w:t>
      </w:r>
      <w:r w:rsidRPr="00227767">
        <w:rPr>
          <w:rFonts w:ascii="Calibri" w:hAnsi="Calibri" w:cs="Calibri"/>
          <w:bCs/>
          <w:spacing w:val="-2"/>
        </w:rPr>
        <w:t xml:space="preserve">to help develop messaging for Email Tools and Services Providers. </w:t>
      </w:r>
      <w:r>
        <w:rPr>
          <w:rFonts w:ascii="Calibri" w:hAnsi="Calibri" w:cs="Calibri"/>
          <w:bCs/>
          <w:spacing w:val="-2"/>
        </w:rPr>
        <w:t xml:space="preserve"> </w:t>
      </w:r>
    </w:p>
    <w:p w14:paraId="1FCEEBE0" w14:textId="473AF8A4" w:rsidR="00227767" w:rsidRPr="00352263" w:rsidRDefault="004017B7" w:rsidP="00227767">
      <w:pPr>
        <w:spacing w:after="120"/>
        <w:rPr>
          <w:rFonts w:ascii="Calibri" w:hAnsi="Calibri" w:cs="Calibri"/>
          <w:b/>
        </w:rPr>
      </w:pPr>
      <w:r>
        <w:rPr>
          <w:rFonts w:ascii="Calibri" w:hAnsi="Calibri" w:cs="Calibri"/>
          <w:b/>
        </w:rPr>
        <w:br/>
      </w:r>
      <w:r w:rsidR="00227767" w:rsidRPr="00352263">
        <w:rPr>
          <w:rFonts w:ascii="Calibri" w:hAnsi="Calibri" w:cs="Calibri"/>
          <w:b/>
        </w:rPr>
        <w:t>Review notes from previous meeting</w:t>
      </w:r>
    </w:p>
    <w:p w14:paraId="603BC4AB" w14:textId="589BFFEB" w:rsidR="00227767" w:rsidRPr="000D6917" w:rsidRDefault="00227767" w:rsidP="00227767">
      <w:pPr>
        <w:spacing w:after="120"/>
        <w:jc w:val="both"/>
        <w:rPr>
          <w:rFonts w:ascii="Calibri" w:hAnsi="Calibri" w:cs="Calibri"/>
          <w:bCs/>
          <w:spacing w:val="-2"/>
        </w:rPr>
      </w:pPr>
      <w:r>
        <w:rPr>
          <w:rFonts w:ascii="Calibri" w:hAnsi="Calibri" w:cs="Calibri"/>
          <w:bCs/>
          <w:spacing w:val="-2"/>
        </w:rPr>
        <w:t xml:space="preserve">The meeting notes from </w:t>
      </w:r>
      <w:r>
        <w:rPr>
          <w:rFonts w:ascii="Calibri" w:hAnsi="Calibri" w:cs="Calibri"/>
          <w:bCs/>
          <w:spacing w:val="-2"/>
        </w:rPr>
        <w:t>11</w:t>
      </w:r>
      <w:r w:rsidRPr="00352263">
        <w:rPr>
          <w:rFonts w:ascii="Calibri" w:hAnsi="Calibri" w:cs="Calibri"/>
          <w:bCs/>
          <w:spacing w:val="-2"/>
        </w:rPr>
        <w:t xml:space="preserve"> </w:t>
      </w:r>
      <w:r>
        <w:rPr>
          <w:rFonts w:ascii="Calibri" w:hAnsi="Calibri" w:cs="Calibri"/>
          <w:bCs/>
          <w:spacing w:val="-2"/>
        </w:rPr>
        <w:t>February</w:t>
      </w:r>
      <w:r w:rsidRPr="00352263">
        <w:rPr>
          <w:rFonts w:ascii="Calibri" w:hAnsi="Calibri" w:cs="Calibri"/>
          <w:bCs/>
          <w:spacing w:val="-2"/>
        </w:rPr>
        <w:t xml:space="preserve"> 2020</w:t>
      </w:r>
      <w:r>
        <w:rPr>
          <w:rFonts w:ascii="Calibri" w:hAnsi="Calibri" w:cs="Calibri"/>
          <w:bCs/>
          <w:spacing w:val="-2"/>
        </w:rPr>
        <w:t xml:space="preserve"> was reviewed</w:t>
      </w:r>
      <w:r>
        <w:rPr>
          <w:rFonts w:ascii="Calibri" w:hAnsi="Calibri" w:cs="Calibri"/>
          <w:bCs/>
          <w:spacing w:val="-2"/>
        </w:rPr>
        <w:t>.</w:t>
      </w:r>
      <w:r>
        <w:rPr>
          <w:rFonts w:ascii="Calibri" w:hAnsi="Calibri" w:cs="Calibri"/>
          <w:bCs/>
          <w:spacing w:val="-2"/>
        </w:rPr>
        <w:t xml:space="preserve"> There was no further feedback.</w:t>
      </w:r>
      <w:r>
        <w:rPr>
          <w:rFonts w:ascii="Calibri" w:hAnsi="Calibri" w:cs="Calibri"/>
          <w:bCs/>
          <w:spacing w:val="-2"/>
        </w:rPr>
        <w:t xml:space="preserve"> It was raised that the meeting frequency could be changed to bi-weekly if the WG agree. </w:t>
      </w:r>
    </w:p>
    <w:p w14:paraId="162CB7BD" w14:textId="0F629940" w:rsidR="000A335A" w:rsidRPr="00352263" w:rsidRDefault="004017B7" w:rsidP="000A335A">
      <w:pPr>
        <w:spacing w:after="120"/>
        <w:jc w:val="both"/>
        <w:rPr>
          <w:rFonts w:ascii="Calibri" w:hAnsi="Calibri" w:cs="Calibri"/>
          <w:b/>
        </w:rPr>
      </w:pPr>
      <w:r>
        <w:rPr>
          <w:rFonts w:ascii="Calibri" w:hAnsi="Calibri" w:cs="Calibri"/>
          <w:b/>
        </w:rPr>
        <w:br/>
      </w:r>
      <w:r w:rsidR="00227767">
        <w:rPr>
          <w:rFonts w:ascii="Calibri" w:hAnsi="Calibri" w:cs="Calibri"/>
          <w:b/>
        </w:rPr>
        <w:t>How to Deploy EAI presentation</w:t>
      </w:r>
    </w:p>
    <w:p w14:paraId="3F16A831" w14:textId="77777777" w:rsidR="004017B7" w:rsidRDefault="00227767" w:rsidP="00AE3213">
      <w:pPr>
        <w:tabs>
          <w:tab w:val="left" w:pos="5383"/>
        </w:tabs>
        <w:spacing w:after="120"/>
        <w:jc w:val="both"/>
        <w:rPr>
          <w:rFonts w:ascii="Calibri" w:hAnsi="Calibri" w:cs="Calibri"/>
          <w:bCs/>
          <w:spacing w:val="-2"/>
        </w:rPr>
      </w:pPr>
      <w:r>
        <w:rPr>
          <w:rFonts w:ascii="Calibri" w:hAnsi="Calibri" w:cs="Calibri"/>
          <w:bCs/>
          <w:spacing w:val="-2"/>
        </w:rPr>
        <w:t xml:space="preserve">It was shared that the presentation was developed for sysadmin or email administrators. It will be rolled-out by ICANN GSE team or </w:t>
      </w:r>
      <w:r>
        <w:rPr>
          <w:rFonts w:ascii="Calibri" w:hAnsi="Calibri" w:cs="Calibri"/>
          <w:bCs/>
          <w:spacing w:val="-2"/>
        </w:rPr>
        <w:t>UASG Ambassador</w:t>
      </w:r>
      <w:r>
        <w:rPr>
          <w:rFonts w:ascii="Calibri" w:hAnsi="Calibri" w:cs="Calibri"/>
          <w:bCs/>
          <w:spacing w:val="-2"/>
        </w:rPr>
        <w:t xml:space="preserve"> via Local Initiatives or other local events. </w:t>
      </w:r>
    </w:p>
    <w:p w14:paraId="07DBABA4" w14:textId="6564FE9C" w:rsidR="004017B7" w:rsidRDefault="00665148" w:rsidP="00AE3213">
      <w:pPr>
        <w:tabs>
          <w:tab w:val="left" w:pos="5383"/>
        </w:tabs>
        <w:spacing w:after="120"/>
        <w:jc w:val="both"/>
        <w:rPr>
          <w:rFonts w:ascii="Calibri" w:hAnsi="Calibri" w:cs="Calibri"/>
          <w:bCs/>
          <w:spacing w:val="-2"/>
        </w:rPr>
      </w:pPr>
      <w:r>
        <w:rPr>
          <w:rFonts w:ascii="Calibri" w:hAnsi="Calibri" w:cs="Calibri"/>
          <w:bCs/>
          <w:spacing w:val="-2"/>
        </w:rPr>
        <w:t>This</w:t>
      </w:r>
      <w:r w:rsidR="004017B7">
        <w:rPr>
          <w:rFonts w:ascii="Calibri" w:hAnsi="Calibri" w:cs="Calibri"/>
          <w:bCs/>
          <w:spacing w:val="-2"/>
        </w:rPr>
        <w:t xml:space="preserve"> idea initiated from the fact found during UASG reach-out that though the email service provider capable for enabling EAI, they chose not to because other parties in the ecosystem  still cannot send or receive EAI. </w:t>
      </w:r>
      <w:r w:rsidR="00B069A4">
        <w:rPr>
          <w:rFonts w:ascii="Calibri" w:hAnsi="Calibri" w:cs="Calibri"/>
          <w:bCs/>
          <w:spacing w:val="-2"/>
        </w:rPr>
        <w:t xml:space="preserve">Therefore, the training to enable companies’ in-house administrator to be able to enable EAI in their systems was important. </w:t>
      </w:r>
    </w:p>
    <w:p w14:paraId="14CB3EBD" w14:textId="327BE949" w:rsidR="004017B7" w:rsidRDefault="004017B7" w:rsidP="00AE3213">
      <w:pPr>
        <w:tabs>
          <w:tab w:val="left" w:pos="5383"/>
        </w:tabs>
        <w:spacing w:after="120"/>
        <w:jc w:val="both"/>
        <w:rPr>
          <w:rFonts w:ascii="Calibri" w:hAnsi="Calibri" w:cs="Calibri"/>
          <w:bCs/>
          <w:spacing w:val="-2"/>
        </w:rPr>
      </w:pPr>
      <w:r>
        <w:rPr>
          <w:rFonts w:ascii="Calibri" w:hAnsi="Calibri" w:cs="Calibri"/>
          <w:bCs/>
          <w:spacing w:val="-2"/>
        </w:rPr>
        <w:t xml:space="preserve">It was shared that the longer version which includes laboratory setup was also available. The material was for a one-day long training. It will be first conducted during MENOG20 event by </w:t>
      </w:r>
      <w:proofErr w:type="spellStart"/>
      <w:r>
        <w:rPr>
          <w:rFonts w:ascii="Calibri" w:hAnsi="Calibri" w:cs="Calibri"/>
          <w:bCs/>
          <w:spacing w:val="-2"/>
        </w:rPr>
        <w:t>Abdalmonem</w:t>
      </w:r>
      <w:proofErr w:type="spellEnd"/>
      <w:r>
        <w:rPr>
          <w:rFonts w:ascii="Calibri" w:hAnsi="Calibri" w:cs="Calibri"/>
          <w:bCs/>
          <w:spacing w:val="-2"/>
        </w:rPr>
        <w:t xml:space="preserve"> on 19 March 2020. </w:t>
      </w:r>
    </w:p>
    <w:p w14:paraId="56B158BB" w14:textId="3C6177A2" w:rsidR="004017B7" w:rsidRDefault="004017B7" w:rsidP="00AE3213">
      <w:pPr>
        <w:tabs>
          <w:tab w:val="left" w:pos="5383"/>
        </w:tabs>
        <w:spacing w:after="120"/>
        <w:jc w:val="both"/>
        <w:rPr>
          <w:rFonts w:ascii="Calibri" w:hAnsi="Calibri" w:cs="Calibri"/>
          <w:bCs/>
          <w:spacing w:val="-2"/>
        </w:rPr>
      </w:pPr>
    </w:p>
    <w:p w14:paraId="02374358" w14:textId="7A619FD7" w:rsidR="004017B7" w:rsidRDefault="004017B7" w:rsidP="00AE3213">
      <w:pPr>
        <w:tabs>
          <w:tab w:val="left" w:pos="5383"/>
        </w:tabs>
        <w:spacing w:after="120"/>
        <w:jc w:val="both"/>
        <w:rPr>
          <w:rFonts w:ascii="Calibri" w:hAnsi="Calibri" w:cs="Calibri"/>
          <w:bCs/>
          <w:spacing w:val="-2"/>
        </w:rPr>
      </w:pPr>
      <w:r>
        <w:rPr>
          <w:rFonts w:ascii="Calibri" w:hAnsi="Calibri" w:cs="Calibri"/>
          <w:bCs/>
          <w:spacing w:val="-2"/>
        </w:rPr>
        <w:lastRenderedPageBreak/>
        <w:t xml:space="preserve">The idea of making the training material available on popular online learning platform could expand the audience out of DNS space. The WG agreed to explore this idea further. It was shared that once the material is stable, it will be voiced-over to create a VDO training material, published on ICANN Learn website and UASG YouTube channel. </w:t>
      </w:r>
    </w:p>
    <w:p w14:paraId="5E3C5508" w14:textId="6A768FDE" w:rsidR="00B069A4" w:rsidRDefault="00B069A4" w:rsidP="00AE3213">
      <w:pPr>
        <w:tabs>
          <w:tab w:val="left" w:pos="5383"/>
        </w:tabs>
        <w:spacing w:after="120"/>
        <w:jc w:val="both"/>
        <w:rPr>
          <w:rFonts w:ascii="Calibri" w:hAnsi="Calibri" w:cs="Calibri"/>
          <w:bCs/>
          <w:spacing w:val="-2"/>
        </w:rPr>
      </w:pPr>
      <w:r>
        <w:rPr>
          <w:rFonts w:ascii="Calibri" w:hAnsi="Calibri" w:cs="Calibri"/>
          <w:bCs/>
          <w:spacing w:val="-2"/>
        </w:rPr>
        <w:t xml:space="preserve">The WG members were invited to provide feedback to the material. </w:t>
      </w:r>
    </w:p>
    <w:p w14:paraId="76C3A92F" w14:textId="4B3E7453" w:rsidR="009F6020" w:rsidRDefault="009F6020" w:rsidP="00AE3213">
      <w:pPr>
        <w:tabs>
          <w:tab w:val="left" w:pos="5383"/>
        </w:tabs>
        <w:spacing w:after="120"/>
        <w:jc w:val="both"/>
        <w:rPr>
          <w:rFonts w:ascii="Calibri" w:hAnsi="Calibri" w:cs="Calibri"/>
          <w:bCs/>
          <w:spacing w:val="-2"/>
        </w:rPr>
      </w:pPr>
    </w:p>
    <w:p w14:paraId="36015E8F" w14:textId="4040FCE6" w:rsidR="009F6020" w:rsidRPr="009F6020" w:rsidRDefault="009F6020" w:rsidP="00AE3213">
      <w:pPr>
        <w:tabs>
          <w:tab w:val="left" w:pos="5383"/>
        </w:tabs>
        <w:spacing w:after="120"/>
        <w:jc w:val="both"/>
        <w:rPr>
          <w:rFonts w:ascii="Calibri" w:hAnsi="Calibri" w:cs="Calibri"/>
          <w:b/>
          <w:spacing w:val="-2"/>
        </w:rPr>
      </w:pPr>
      <w:r w:rsidRPr="009F6020">
        <w:rPr>
          <w:rFonts w:ascii="Calibri" w:hAnsi="Calibri" w:cs="Calibri"/>
          <w:b/>
          <w:spacing w:val="-2"/>
        </w:rPr>
        <w:t>Best Practice for Email Administrator</w:t>
      </w:r>
    </w:p>
    <w:p w14:paraId="3A55D277" w14:textId="4D74F659" w:rsidR="009F6020" w:rsidRDefault="009F6020" w:rsidP="00AE3213">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The suggestion on length was discussed. It was suggested to </w:t>
      </w:r>
      <w:r w:rsidRPr="009F6020">
        <w:rPr>
          <w:rFonts w:ascii="Calibri" w:hAnsi="Calibri" w:cs="Browallia New"/>
          <w:bCs/>
          <w:spacing w:val="-2"/>
          <w:szCs w:val="30"/>
        </w:rPr>
        <w:t>apply the same policy on length of an internationalized mailbox name as for ASCII mailbox name.</w:t>
      </w:r>
    </w:p>
    <w:p w14:paraId="2063CBBB" w14:textId="4457362F" w:rsidR="000A57EC" w:rsidRDefault="009F6020" w:rsidP="00AE3213">
      <w:pPr>
        <w:tabs>
          <w:tab w:val="left" w:pos="5383"/>
        </w:tabs>
        <w:spacing w:after="120"/>
        <w:jc w:val="both"/>
        <w:rPr>
          <w:rFonts w:ascii="Calibri" w:hAnsi="Calibri" w:cs="Calibri"/>
          <w:bCs/>
          <w:spacing w:val="-2"/>
        </w:rPr>
      </w:pPr>
      <w:r>
        <w:rPr>
          <w:rFonts w:ascii="Calibri" w:hAnsi="Calibri" w:cs="Calibri"/>
          <w:bCs/>
          <w:spacing w:val="-2"/>
        </w:rPr>
        <w:t xml:space="preserve">The WG skimmed through script mixing consideration and rendering consideration and had no further updates. </w:t>
      </w:r>
    </w:p>
    <w:p w14:paraId="19B0FAF1" w14:textId="6C24DE56" w:rsidR="009F6020" w:rsidRDefault="009F6020" w:rsidP="00AE3213">
      <w:pPr>
        <w:tabs>
          <w:tab w:val="left" w:pos="5383"/>
        </w:tabs>
        <w:spacing w:after="120"/>
        <w:jc w:val="both"/>
        <w:rPr>
          <w:rFonts w:ascii="Calibri" w:hAnsi="Calibri" w:cs="Browallia New"/>
          <w:bCs/>
          <w:spacing w:val="-2"/>
          <w:szCs w:val="30"/>
        </w:rPr>
      </w:pPr>
      <w:r>
        <w:rPr>
          <w:rFonts w:ascii="Calibri" w:hAnsi="Calibri" w:cs="Calibri"/>
          <w:bCs/>
          <w:spacing w:val="-2"/>
        </w:rPr>
        <w:t xml:space="preserve">The variant consideration was discussed. </w:t>
      </w:r>
      <w:r w:rsidR="005A4001">
        <w:rPr>
          <w:rFonts w:ascii="Calibri" w:hAnsi="Calibri" w:cs="Calibri"/>
          <w:bCs/>
          <w:spacing w:val="-2"/>
        </w:rPr>
        <w:t>It was agreed to add definition of variant in this section. A placeholder was added</w:t>
      </w:r>
      <w:r w:rsidR="003E021D">
        <w:rPr>
          <w:rFonts w:ascii="Calibri" w:hAnsi="Calibri" w:cs="Browallia New"/>
          <w:bCs/>
          <w:spacing w:val="-2"/>
          <w:szCs w:val="30"/>
        </w:rPr>
        <w:t xml:space="preserve">. It was marked to consider reordering variant section after the normalization section is done. </w:t>
      </w:r>
    </w:p>
    <w:p w14:paraId="5F1BEB7E" w14:textId="77777777" w:rsidR="003E021D" w:rsidRDefault="003E021D" w:rsidP="00AE3213">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The item “5.b.i .. blocked by default” and its exception (5.6.ii) were reviewed and the WG agreed with the current text.  </w:t>
      </w:r>
    </w:p>
    <w:p w14:paraId="39969479" w14:textId="77777777" w:rsidR="009C7DCC" w:rsidRDefault="003E021D" w:rsidP="005A4001">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The number of activated variant labels were raised. It was noted that </w:t>
      </w:r>
      <w:r w:rsidR="009C7DCC">
        <w:rPr>
          <w:rFonts w:ascii="Calibri" w:hAnsi="Calibri" w:cs="Browallia New"/>
          <w:bCs/>
          <w:spacing w:val="-2"/>
          <w:szCs w:val="30"/>
        </w:rPr>
        <w:t xml:space="preserve">mapping </w:t>
      </w:r>
      <w:r>
        <w:rPr>
          <w:rFonts w:ascii="Calibri" w:hAnsi="Calibri" w:cs="Browallia New"/>
          <w:bCs/>
          <w:spacing w:val="-2"/>
          <w:szCs w:val="30"/>
        </w:rPr>
        <w:t xml:space="preserve">too many variant labels to the same mailbox could create a manageability challenge. </w:t>
      </w:r>
    </w:p>
    <w:p w14:paraId="3B83CBAF" w14:textId="465B59F3" w:rsidR="005A4001" w:rsidRPr="003E021D" w:rsidRDefault="003E021D" w:rsidP="005A4001">
      <w:pPr>
        <w:tabs>
          <w:tab w:val="left" w:pos="5383"/>
        </w:tabs>
        <w:spacing w:after="120"/>
        <w:jc w:val="both"/>
        <w:rPr>
          <w:rFonts w:ascii="Calibri" w:hAnsi="Calibri" w:cs="Browallia New"/>
          <w:bCs/>
          <w:spacing w:val="-2"/>
          <w:szCs w:val="30"/>
        </w:rPr>
      </w:pPr>
      <w:bookmarkStart w:id="0" w:name="_GoBack"/>
      <w:bookmarkEnd w:id="0"/>
      <w:r>
        <w:rPr>
          <w:rFonts w:ascii="Calibri" w:hAnsi="Calibri" w:cs="Browallia New"/>
          <w:bCs/>
          <w:spacing w:val="-2"/>
          <w:szCs w:val="30"/>
        </w:rPr>
        <w:t>The WG would continue from this item (5.3.iii) in the next meeting.</w:t>
      </w:r>
    </w:p>
    <w:p w14:paraId="6D08F695" w14:textId="2F59DE94" w:rsidR="00E42F36" w:rsidRPr="00352263" w:rsidRDefault="003E021D" w:rsidP="009610CC">
      <w:pPr>
        <w:jc w:val="both"/>
        <w:rPr>
          <w:rFonts w:ascii="Calibri" w:hAnsi="Calibri" w:cs="Calibri"/>
          <w:bCs/>
        </w:rPr>
      </w:pPr>
      <w:r>
        <w:rPr>
          <w:rFonts w:ascii="Calibri" w:hAnsi="Calibri" w:cs="Calibri"/>
          <w:b/>
        </w:rPr>
        <w:br/>
      </w:r>
      <w:r w:rsidR="00DC5092" w:rsidRPr="00352263">
        <w:rPr>
          <w:rFonts w:ascii="Calibri" w:hAnsi="Calibri" w:cs="Calibri"/>
          <w:b/>
        </w:rPr>
        <w:t>Next meeting</w:t>
      </w:r>
      <w:r w:rsidR="00E42F36" w:rsidRPr="00352263">
        <w:rPr>
          <w:rFonts w:ascii="Calibri" w:hAnsi="Calibri" w:cs="Calibri"/>
          <w:b/>
        </w:rPr>
        <w:t>s</w:t>
      </w:r>
      <w:r w:rsidR="00DC5092" w:rsidRPr="00352263">
        <w:rPr>
          <w:rFonts w:ascii="Calibri" w:hAnsi="Calibri" w:cs="Calibri"/>
          <w:b/>
        </w:rPr>
        <w:t>:</w:t>
      </w:r>
      <w:r w:rsidR="00DC5092" w:rsidRPr="00352263">
        <w:rPr>
          <w:rFonts w:ascii="Calibri" w:hAnsi="Calibri" w:cs="Calibri"/>
          <w:bCs/>
        </w:rPr>
        <w:t xml:space="preserve"> </w:t>
      </w:r>
      <w:r w:rsidR="007F233A" w:rsidRPr="00352263">
        <w:rPr>
          <w:rFonts w:ascii="Calibri" w:hAnsi="Calibri" w:cs="Calibri"/>
          <w:bCs/>
        </w:rPr>
        <w:t xml:space="preserve">Tuesday </w:t>
      </w:r>
      <w:r w:rsidR="005A4001">
        <w:rPr>
          <w:rFonts w:ascii="Calibri" w:hAnsi="Calibri" w:cs="Calibri"/>
          <w:bCs/>
        </w:rPr>
        <w:t>25</w:t>
      </w:r>
      <w:r w:rsidR="00DC5092" w:rsidRPr="00352263">
        <w:rPr>
          <w:rFonts w:ascii="Calibri" w:hAnsi="Calibri" w:cs="Calibri"/>
          <w:bCs/>
        </w:rPr>
        <w:t xml:space="preserve"> </w:t>
      </w:r>
      <w:r w:rsidR="00AE3213" w:rsidRPr="00352263">
        <w:rPr>
          <w:rFonts w:ascii="Calibri" w:hAnsi="Calibri" w:cs="Calibri"/>
          <w:bCs/>
        </w:rPr>
        <w:t>January</w:t>
      </w:r>
      <w:r w:rsidR="00DC5092" w:rsidRPr="00352263">
        <w:rPr>
          <w:rFonts w:ascii="Calibri" w:hAnsi="Calibri" w:cs="Calibri"/>
          <w:bCs/>
        </w:rPr>
        <w:t xml:space="preserve"> 20</w:t>
      </w:r>
      <w:r w:rsidR="00AE3213" w:rsidRPr="00352263">
        <w:rPr>
          <w:rFonts w:ascii="Calibri" w:hAnsi="Calibri" w:cs="Calibri"/>
          <w:bCs/>
        </w:rPr>
        <w:t>20</w:t>
      </w:r>
      <w:r w:rsidR="00DC5092" w:rsidRPr="00352263">
        <w:rPr>
          <w:rFonts w:ascii="Calibri" w:hAnsi="Calibri" w:cs="Calibri"/>
          <w:bCs/>
        </w:rPr>
        <w:t xml:space="preserve"> UTC 0500-0600</w:t>
      </w:r>
      <w:r w:rsidR="00AE3213" w:rsidRPr="00352263">
        <w:rPr>
          <w:rFonts w:ascii="Calibri" w:hAnsi="Calibri" w:cs="Calibri"/>
          <w:bCs/>
        </w:rPr>
        <w:t xml:space="preserve">. </w:t>
      </w:r>
    </w:p>
    <w:p w14:paraId="217199C9" w14:textId="77777777" w:rsidR="009D088E" w:rsidRPr="00352263" w:rsidRDefault="009D088E" w:rsidP="008B685A">
      <w:pPr>
        <w:rPr>
          <w:rFonts w:ascii="Calibri" w:hAnsi="Calibri" w:cs="Calibri"/>
          <w:b/>
        </w:rPr>
      </w:pPr>
    </w:p>
    <w:p w14:paraId="35A59E41" w14:textId="1F0517DF" w:rsidR="008B685A" w:rsidRPr="00352263" w:rsidRDefault="00B01F23" w:rsidP="008B685A">
      <w:pPr>
        <w:rPr>
          <w:rFonts w:ascii="Calibri" w:hAnsi="Calibri" w:cs="Calibri"/>
        </w:rPr>
      </w:pPr>
      <w:r w:rsidRPr="00352263">
        <w:rPr>
          <w:rFonts w:ascii="Calibri" w:hAnsi="Calibri" w:cs="Calibri"/>
          <w:b/>
        </w:rPr>
        <w:t>Action items</w:t>
      </w:r>
    </w:p>
    <w:tbl>
      <w:tblPr>
        <w:tblStyle w:val="TableGrid"/>
        <w:tblW w:w="0" w:type="auto"/>
        <w:tblLook w:val="04A0" w:firstRow="1" w:lastRow="0" w:firstColumn="1" w:lastColumn="0" w:noHBand="0" w:noVBand="1"/>
      </w:tblPr>
      <w:tblGrid>
        <w:gridCol w:w="568"/>
        <w:gridCol w:w="7347"/>
        <w:gridCol w:w="1193"/>
      </w:tblGrid>
      <w:tr w:rsidR="00053744" w:rsidRPr="00DD165A" w14:paraId="2CE542AF" w14:textId="77777777" w:rsidTr="00E97A96">
        <w:tc>
          <w:tcPr>
            <w:tcW w:w="568" w:type="dxa"/>
            <w:hideMark/>
          </w:tcPr>
          <w:p w14:paraId="2DB4F30A"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No.</w:t>
            </w:r>
          </w:p>
        </w:tc>
        <w:tc>
          <w:tcPr>
            <w:tcW w:w="7347" w:type="dxa"/>
            <w:hideMark/>
          </w:tcPr>
          <w:p w14:paraId="11DC8ECB"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Action Item</w:t>
            </w:r>
          </w:p>
        </w:tc>
        <w:tc>
          <w:tcPr>
            <w:tcW w:w="1193" w:type="dxa"/>
            <w:hideMark/>
          </w:tcPr>
          <w:p w14:paraId="555EB226"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Owner</w:t>
            </w:r>
          </w:p>
        </w:tc>
      </w:tr>
      <w:tr w:rsidR="003E021D" w:rsidRPr="00DD165A" w14:paraId="120A3B33" w14:textId="77777777" w:rsidTr="00490D8E">
        <w:trPr>
          <w:trHeight w:val="377"/>
        </w:trPr>
        <w:tc>
          <w:tcPr>
            <w:tcW w:w="568" w:type="dxa"/>
          </w:tcPr>
          <w:p w14:paraId="58F5C07B" w14:textId="34E42E58" w:rsidR="003E021D" w:rsidRPr="00DD165A" w:rsidRDefault="003E021D" w:rsidP="006E6A26">
            <w:pPr>
              <w:rPr>
                <w:rFonts w:ascii="Calibri" w:hAnsi="Calibri" w:cs="Calibri"/>
                <w:i/>
                <w:iCs/>
                <w:lang w:val="en-NZ"/>
              </w:rPr>
            </w:pPr>
            <w:r>
              <w:rPr>
                <w:rFonts w:ascii="Calibri" w:hAnsi="Calibri" w:cs="Calibri"/>
                <w:i/>
                <w:iCs/>
                <w:lang w:val="en-NZ"/>
              </w:rPr>
              <w:t>1.</w:t>
            </w:r>
          </w:p>
        </w:tc>
        <w:tc>
          <w:tcPr>
            <w:tcW w:w="7347" w:type="dxa"/>
          </w:tcPr>
          <w:p w14:paraId="66E60D3E" w14:textId="3F2AB980" w:rsidR="003E021D" w:rsidRPr="003E021D" w:rsidRDefault="003E021D" w:rsidP="00B31121">
            <w:pPr>
              <w:rPr>
                <w:rFonts w:ascii="Calibri" w:hAnsi="Calibri" w:cs="Calibri"/>
                <w:i/>
                <w:iCs/>
              </w:rPr>
            </w:pPr>
            <w:r w:rsidRPr="003E021D">
              <w:rPr>
                <w:rFonts w:ascii="Calibri" w:hAnsi="Calibri" w:cs="Calibri"/>
                <w:i/>
                <w:iCs/>
              </w:rPr>
              <w:t xml:space="preserve">Response to the </w:t>
            </w:r>
            <w:hyperlink r:id="rId14" w:history="1">
              <w:r w:rsidRPr="00AB6B6E">
                <w:rPr>
                  <w:rStyle w:val="Hyperlink"/>
                  <w:rFonts w:ascii="Calibri" w:hAnsi="Calibri" w:cs="Calibri"/>
                  <w:i/>
                  <w:iCs/>
                  <w:lang w:eastAsia="ja-JP" w:bidi="ar-SA"/>
                </w:rPr>
                <w:t>questionnaire</w:t>
              </w:r>
            </w:hyperlink>
            <w:r w:rsidRPr="00AB6B6E">
              <w:rPr>
                <w:rFonts w:ascii="Calibri" w:eastAsiaTheme="minorEastAsia" w:hAnsi="Calibri" w:cs="Calibri"/>
                <w:i/>
                <w:iCs/>
                <w:color w:val="000000"/>
                <w:lang w:eastAsia="ja-JP" w:bidi="ar-SA"/>
              </w:rPr>
              <w:t xml:space="preserve"> from the UA Comms </w:t>
            </w:r>
            <w:r w:rsidRPr="003E021D">
              <w:rPr>
                <w:rFonts w:ascii="Calibri" w:hAnsi="Calibri" w:cs="Calibri"/>
                <w:i/>
                <w:iCs/>
                <w:color w:val="000000"/>
              </w:rPr>
              <w:t>WG</w:t>
            </w:r>
          </w:p>
        </w:tc>
        <w:tc>
          <w:tcPr>
            <w:tcW w:w="1193" w:type="dxa"/>
          </w:tcPr>
          <w:p w14:paraId="2296E635" w14:textId="401FB5E8" w:rsidR="003E021D" w:rsidRPr="00DD165A" w:rsidRDefault="003E021D" w:rsidP="006E6A26">
            <w:pPr>
              <w:rPr>
                <w:rFonts w:ascii="Calibri" w:hAnsi="Calibri" w:cs="Calibri"/>
                <w:i/>
                <w:iCs/>
              </w:rPr>
            </w:pPr>
            <w:r>
              <w:rPr>
                <w:rFonts w:ascii="Calibri" w:hAnsi="Calibri" w:cs="Calibri"/>
                <w:i/>
                <w:iCs/>
              </w:rPr>
              <w:t>ALL</w:t>
            </w:r>
          </w:p>
        </w:tc>
      </w:tr>
      <w:tr w:rsidR="003E021D" w:rsidRPr="00DD165A" w14:paraId="4F6C33C6" w14:textId="77777777" w:rsidTr="00490D8E">
        <w:trPr>
          <w:trHeight w:val="377"/>
        </w:trPr>
        <w:tc>
          <w:tcPr>
            <w:tcW w:w="568" w:type="dxa"/>
          </w:tcPr>
          <w:p w14:paraId="1E3482F4" w14:textId="128E6368" w:rsidR="003E021D" w:rsidRDefault="003E021D" w:rsidP="006E6A26">
            <w:pPr>
              <w:rPr>
                <w:rFonts w:ascii="Calibri" w:hAnsi="Calibri" w:cs="Calibri"/>
                <w:i/>
                <w:iCs/>
                <w:lang w:val="en-NZ"/>
              </w:rPr>
            </w:pPr>
            <w:r>
              <w:rPr>
                <w:rFonts w:ascii="Calibri" w:hAnsi="Calibri" w:cs="Calibri"/>
                <w:i/>
                <w:iCs/>
                <w:lang w:val="en-NZ"/>
              </w:rPr>
              <w:t>2.</w:t>
            </w:r>
          </w:p>
        </w:tc>
        <w:tc>
          <w:tcPr>
            <w:tcW w:w="7347" w:type="dxa"/>
          </w:tcPr>
          <w:p w14:paraId="5F907E90" w14:textId="2C2419AC" w:rsidR="003E021D" w:rsidRPr="00B31121" w:rsidRDefault="003E021D" w:rsidP="00B31121">
            <w:pPr>
              <w:rPr>
                <w:rFonts w:ascii="Calibri" w:hAnsi="Calibri" w:cs="Calibri"/>
                <w:i/>
                <w:iCs/>
              </w:rPr>
            </w:pPr>
            <w:r>
              <w:rPr>
                <w:rFonts w:ascii="Calibri" w:hAnsi="Calibri" w:cs="Calibri"/>
                <w:i/>
                <w:iCs/>
              </w:rPr>
              <w:t xml:space="preserve">Review and provide feedback to </w:t>
            </w:r>
            <w:hyperlink r:id="rId15" w:tgtFrame="_blank" w:history="1">
              <w:r w:rsidRPr="003E021D">
                <w:rPr>
                  <w:rStyle w:val="Hyperlink"/>
                  <w:rFonts w:ascii="Calibri" w:hAnsi="Calibri" w:cs="Calibri"/>
                  <w:i/>
                  <w:iCs/>
                </w:rPr>
                <w:t>how to deploy EAI support</w:t>
              </w:r>
            </w:hyperlink>
            <w:r w:rsidRPr="00AB6B6E">
              <w:rPr>
                <w:rFonts w:ascii="Calibri" w:eastAsiaTheme="minorEastAsia" w:hAnsi="Calibri" w:cs="Calibri"/>
                <w:i/>
                <w:iCs/>
                <w:color w:val="000000"/>
                <w:lang w:eastAsia="ja-JP" w:bidi="ar-SA"/>
              </w:rPr>
              <w:t> presentation</w:t>
            </w:r>
          </w:p>
        </w:tc>
        <w:tc>
          <w:tcPr>
            <w:tcW w:w="1193" w:type="dxa"/>
          </w:tcPr>
          <w:p w14:paraId="455455CB" w14:textId="62CCAC58" w:rsidR="003E021D" w:rsidRPr="00DD165A" w:rsidRDefault="003E021D" w:rsidP="006E6A26">
            <w:pPr>
              <w:rPr>
                <w:rFonts w:ascii="Calibri" w:hAnsi="Calibri" w:cs="Calibri"/>
                <w:i/>
                <w:iCs/>
              </w:rPr>
            </w:pPr>
            <w:r>
              <w:rPr>
                <w:rFonts w:ascii="Calibri" w:hAnsi="Calibri" w:cs="Calibri"/>
                <w:i/>
                <w:iCs/>
              </w:rPr>
              <w:t>ALL</w:t>
            </w:r>
          </w:p>
        </w:tc>
      </w:tr>
      <w:tr w:rsidR="00E97A96" w:rsidRPr="00DD165A" w14:paraId="2B4C0287" w14:textId="77777777" w:rsidTr="00490D8E">
        <w:trPr>
          <w:trHeight w:val="377"/>
        </w:trPr>
        <w:tc>
          <w:tcPr>
            <w:tcW w:w="568" w:type="dxa"/>
          </w:tcPr>
          <w:p w14:paraId="21C01DDB" w14:textId="377A3A1A" w:rsidR="00E97A96" w:rsidRPr="00DD165A" w:rsidRDefault="003E021D" w:rsidP="006E6A26">
            <w:pPr>
              <w:rPr>
                <w:rFonts w:ascii="Calibri" w:hAnsi="Calibri" w:cs="Calibri"/>
                <w:i/>
                <w:iCs/>
                <w:lang w:val="en-NZ"/>
              </w:rPr>
            </w:pPr>
            <w:r>
              <w:rPr>
                <w:rFonts w:ascii="Calibri" w:hAnsi="Calibri" w:cs="Calibri"/>
                <w:i/>
                <w:iCs/>
                <w:lang w:val="en-NZ"/>
              </w:rPr>
              <w:t>3</w:t>
            </w:r>
            <w:r w:rsidR="00E97A96" w:rsidRPr="00DD165A">
              <w:rPr>
                <w:rFonts w:ascii="Calibri" w:hAnsi="Calibri" w:cs="Calibri"/>
                <w:i/>
                <w:iCs/>
                <w:lang w:val="en-NZ"/>
              </w:rPr>
              <w:t>.</w:t>
            </w:r>
          </w:p>
        </w:tc>
        <w:tc>
          <w:tcPr>
            <w:tcW w:w="7347" w:type="dxa"/>
          </w:tcPr>
          <w:p w14:paraId="62461D65" w14:textId="157C9580" w:rsidR="00235BBC" w:rsidRPr="00B31121" w:rsidRDefault="00DD165A" w:rsidP="00B31121">
            <w:pPr>
              <w:rPr>
                <w:rFonts w:ascii="Calibri" w:hAnsi="Calibri" w:cs="Calibri"/>
                <w:i/>
                <w:iCs/>
              </w:rPr>
            </w:pPr>
            <w:r w:rsidRPr="00B31121">
              <w:rPr>
                <w:rFonts w:ascii="Calibri" w:hAnsi="Calibri" w:cs="Calibri"/>
                <w:i/>
                <w:iCs/>
              </w:rPr>
              <w:t xml:space="preserve">Review </w:t>
            </w:r>
            <w:hyperlink r:id="rId16" w:history="1">
              <w:r w:rsidR="00B31121" w:rsidRPr="00B31121">
                <w:rPr>
                  <w:rStyle w:val="Hyperlink"/>
                  <w:rFonts w:ascii="Calibri" w:hAnsi="Calibri" w:cs="Calibri"/>
                  <w:i/>
                  <w:iCs/>
                </w:rPr>
                <w:t>Best practices for email admins</w:t>
              </w:r>
            </w:hyperlink>
            <w:r w:rsidR="00B31121" w:rsidRPr="00B31121">
              <w:rPr>
                <w:rStyle w:val="Hyperlink"/>
                <w:rFonts w:ascii="Calibri" w:hAnsi="Calibri" w:cs="Calibri"/>
                <w:i/>
                <w:iCs/>
              </w:rPr>
              <w:t xml:space="preserve"> </w:t>
            </w:r>
            <w:r w:rsidRPr="00B31121">
              <w:rPr>
                <w:rFonts w:ascii="Calibri" w:hAnsi="Calibri" w:cs="Calibri"/>
                <w:i/>
                <w:iCs/>
              </w:rPr>
              <w:t xml:space="preserve">document for </w:t>
            </w:r>
            <w:r w:rsidR="00653B2A" w:rsidRPr="00B31121">
              <w:rPr>
                <w:rFonts w:ascii="Calibri" w:hAnsi="Calibri" w:cs="Calibri"/>
                <w:i/>
                <w:iCs/>
              </w:rPr>
              <w:t>d</w:t>
            </w:r>
            <w:r w:rsidRPr="00B31121">
              <w:rPr>
                <w:rFonts w:ascii="Calibri" w:hAnsi="Calibri" w:cs="Calibri"/>
                <w:i/>
                <w:iCs/>
              </w:rPr>
              <w:t>iscussion</w:t>
            </w:r>
          </w:p>
        </w:tc>
        <w:tc>
          <w:tcPr>
            <w:tcW w:w="1193" w:type="dxa"/>
          </w:tcPr>
          <w:p w14:paraId="36E2866E" w14:textId="3A4B113C" w:rsidR="00E97A96" w:rsidRPr="00DD165A" w:rsidRDefault="00BB7B68" w:rsidP="006E6A26">
            <w:pPr>
              <w:rPr>
                <w:rFonts w:ascii="Calibri" w:hAnsi="Calibri" w:cs="Calibri"/>
                <w:i/>
                <w:iCs/>
              </w:rPr>
            </w:pPr>
            <w:r w:rsidRPr="00DD165A">
              <w:rPr>
                <w:rFonts w:ascii="Calibri" w:hAnsi="Calibri" w:cs="Calibri"/>
                <w:i/>
                <w:iCs/>
              </w:rPr>
              <w:t>ALL</w:t>
            </w:r>
          </w:p>
        </w:tc>
      </w:tr>
    </w:tbl>
    <w:p w14:paraId="015EE47C" w14:textId="77777777" w:rsidR="00000A70" w:rsidRPr="00784D8D" w:rsidRDefault="00000A70" w:rsidP="005429ED">
      <w:pPr>
        <w:rPr>
          <w:rFonts w:ascii="Calibri" w:hAnsi="Calibri" w:cs="Calibri"/>
        </w:rPr>
      </w:pPr>
    </w:p>
    <w:sectPr w:rsidR="00000A70" w:rsidRPr="00784D8D" w:rsidSect="00F97A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1DD2B" w14:textId="77777777" w:rsidR="00D84D82" w:rsidRDefault="00D84D82">
      <w:r>
        <w:separator/>
      </w:r>
    </w:p>
  </w:endnote>
  <w:endnote w:type="continuationSeparator" w:id="0">
    <w:p w14:paraId="5352BAEA" w14:textId="77777777" w:rsidR="00D84D82" w:rsidRDefault="00D8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3072621"/>
      <w:docPartObj>
        <w:docPartGallery w:val="Page Numbers (Bottom of Page)"/>
        <w:docPartUnique/>
      </w:docPartObj>
    </w:sdtPr>
    <w:sdtEndPr>
      <w:rPr>
        <w:rStyle w:val="PageNumber"/>
      </w:rPr>
    </w:sdtEndPr>
    <w:sdtContent>
      <w:p w14:paraId="612E1CC6" w14:textId="04DEA861"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1CF6F" w14:textId="77777777" w:rsidR="005300CB" w:rsidRDefault="005300CB" w:rsidP="00530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497586"/>
      <w:docPartObj>
        <w:docPartGallery w:val="Page Numbers (Bottom of Page)"/>
        <w:docPartUnique/>
      </w:docPartObj>
    </w:sdtPr>
    <w:sdtEndPr>
      <w:rPr>
        <w:rStyle w:val="PageNumber"/>
      </w:rPr>
    </w:sdtEndPr>
    <w:sdtContent>
      <w:p w14:paraId="3C233889" w14:textId="6061408F"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60AED7" w14:textId="77777777" w:rsidR="005300CB" w:rsidRDefault="005300CB" w:rsidP="005300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8787" w14:textId="77777777" w:rsidR="00D84D82" w:rsidRDefault="00D84D82">
      <w:r>
        <w:separator/>
      </w:r>
    </w:p>
  </w:footnote>
  <w:footnote w:type="continuationSeparator" w:id="0">
    <w:p w14:paraId="27C03A38" w14:textId="77777777" w:rsidR="00D84D82" w:rsidRDefault="00D8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C349" w14:textId="089BD627" w:rsidR="00DF0870" w:rsidRDefault="003639AA" w:rsidP="00CF1443">
    <w:pPr>
      <w:pStyle w:val="Header"/>
      <w:tabs>
        <w:tab w:val="clear" w:pos="4680"/>
        <w:tab w:val="clear" w:pos="9360"/>
        <w:tab w:val="left" w:pos="1786"/>
      </w:tabs>
    </w:pPr>
    <w:r>
      <w:rPr>
        <w:rFonts w:ascii="Calibri" w:hAnsi="Calibri" w:cs="Calibri"/>
        <w:noProof/>
        <w:color w:val="000000"/>
      </w:rPr>
      <w:drawing>
        <wp:inline distT="0" distB="0" distL="0" distR="0" wp14:anchorId="2C9B08E8" wp14:editId="52B170C4">
          <wp:extent cx="704850" cy="390525"/>
          <wp:effectExtent l="0" t="0" r="0" b="9525"/>
          <wp:docPr id="3" name="Picture 3"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CF1443">
      <w:tab/>
    </w:r>
  </w:p>
  <w:p w14:paraId="5D735A80" w14:textId="69B641D2" w:rsidR="00CF1443" w:rsidRDefault="00CF1443" w:rsidP="00CF1443">
    <w:pPr>
      <w:pStyle w:val="Header"/>
      <w:tabs>
        <w:tab w:val="clear" w:pos="4680"/>
        <w:tab w:val="clear" w:pos="9360"/>
        <w:tab w:val="left" w:pos="1786"/>
      </w:tabs>
    </w:pPr>
    <w:r>
      <w:rPr>
        <w:noProof/>
      </w:rPr>
      <mc:AlternateContent>
        <mc:Choice Requires="wps">
          <w:drawing>
            <wp:anchor distT="0" distB="0" distL="114300" distR="114300" simplePos="0" relativeHeight="251659264" behindDoc="0" locked="0" layoutInCell="1" allowOverlap="1" wp14:anchorId="10081173" wp14:editId="7E6978AA">
              <wp:simplePos x="0" y="0"/>
              <wp:positionH relativeFrom="column">
                <wp:posOffset>-1</wp:posOffset>
              </wp:positionH>
              <wp:positionV relativeFrom="paragraph">
                <wp:posOffset>68725</wp:posOffset>
              </wp:positionV>
              <wp:extent cx="58683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68365" cy="0"/>
                      </a:xfrm>
                      <a:prstGeom prst="line">
                        <a:avLst/>
                      </a:prstGeom>
                      <a:ln w="12700">
                        <a:solidFill>
                          <a:srgbClr val="F29933"/>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A069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2.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" strokecolor="#f29933" strokeweight="1pt">
              <v:stroke joinstyle="miter"/>
            </v:line>
          </w:pict>
        </mc:Fallback>
      </mc:AlternateContent>
    </w:r>
  </w:p>
  <w:p w14:paraId="38B0A9AD" w14:textId="77777777" w:rsidR="00DF0870" w:rsidRDefault="00DF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991"/>
    <w:multiLevelType w:val="hybridMultilevel"/>
    <w:tmpl w:val="13E202A2"/>
    <w:lvl w:ilvl="0" w:tplc="11C6426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0F59"/>
    <w:multiLevelType w:val="multilevel"/>
    <w:tmpl w:val="03369DC2"/>
    <w:lvl w:ilvl="0">
      <w:start w:val="1"/>
      <w:numFmt w:val="decimal"/>
      <w:lvlText w:val="%1)"/>
      <w:lvlJc w:val="left"/>
      <w:pPr>
        <w:ind w:left="720" w:hanging="360"/>
      </w:pPr>
      <w:rPr>
        <w:sz w:val="24"/>
        <w:szCs w:val="24"/>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4"/>
        <w:szCs w:val="24"/>
      </w:rPr>
    </w:lvl>
    <w:lvl w:ilvl="7">
      <w:start w:val="1"/>
      <w:numFmt w:val="lowerLetter"/>
      <w:lvlText w:val="%8."/>
      <w:lvlJc w:val="left"/>
      <w:pPr>
        <w:ind w:left="3240" w:hanging="360"/>
      </w:pPr>
      <w:rPr>
        <w:rFonts w:hint="default"/>
        <w:sz w:val="24"/>
        <w:szCs w:val="24"/>
      </w:rPr>
    </w:lvl>
    <w:lvl w:ilvl="8">
      <w:start w:val="1"/>
      <w:numFmt w:val="lowerRoman"/>
      <w:lvlText w:val="%9."/>
      <w:lvlJc w:val="left"/>
      <w:pPr>
        <w:ind w:left="3600" w:hanging="360"/>
      </w:pPr>
      <w:rPr>
        <w:rFonts w:hint="default"/>
        <w:sz w:val="20"/>
      </w:rPr>
    </w:lvl>
  </w:abstractNum>
  <w:abstractNum w:abstractNumId="2" w15:restartNumberingAfterBreak="0">
    <w:nsid w:val="0698260E"/>
    <w:multiLevelType w:val="hybridMultilevel"/>
    <w:tmpl w:val="0409000F"/>
    <w:lvl w:ilvl="0" w:tplc="DE1A41D6">
      <w:start w:val="1"/>
      <w:numFmt w:val="decimal"/>
      <w:lvlText w:val="%1."/>
      <w:lvlJc w:val="left"/>
      <w:pPr>
        <w:ind w:left="720" w:hanging="360"/>
      </w:pPr>
      <w:rPr>
        <w:rFonts w:hint="default"/>
        <w:sz w:val="20"/>
      </w:rPr>
    </w:lvl>
    <w:lvl w:ilvl="1" w:tplc="43B4CC4E">
      <w:start w:val="1"/>
      <w:numFmt w:val="lowerLetter"/>
      <w:lvlText w:val="%2."/>
      <w:lvlJc w:val="left"/>
      <w:pPr>
        <w:ind w:left="1440" w:hanging="360"/>
      </w:pPr>
      <w:rPr>
        <w:rFonts w:hint="default"/>
        <w:sz w:val="20"/>
      </w:rPr>
    </w:lvl>
    <w:lvl w:ilvl="2" w:tplc="7610AB36" w:tentative="1">
      <w:start w:val="1"/>
      <w:numFmt w:val="lowerRoman"/>
      <w:lvlText w:val="%3."/>
      <w:lvlJc w:val="right"/>
      <w:pPr>
        <w:ind w:left="2160" w:hanging="180"/>
      </w:pPr>
      <w:rPr>
        <w:rFonts w:hint="default"/>
        <w:sz w:val="20"/>
      </w:rPr>
    </w:lvl>
    <w:lvl w:ilvl="3" w:tplc="BB3471C6" w:tentative="1">
      <w:start w:val="1"/>
      <w:numFmt w:val="decimal"/>
      <w:lvlText w:val="%4."/>
      <w:lvlJc w:val="left"/>
      <w:pPr>
        <w:ind w:left="2880" w:hanging="360"/>
      </w:pPr>
      <w:rPr>
        <w:rFonts w:hint="default"/>
        <w:sz w:val="20"/>
      </w:rPr>
    </w:lvl>
    <w:lvl w:ilvl="4" w:tplc="562AF3CC" w:tentative="1">
      <w:start w:val="1"/>
      <w:numFmt w:val="lowerLetter"/>
      <w:lvlText w:val="%5."/>
      <w:lvlJc w:val="left"/>
      <w:pPr>
        <w:ind w:left="3600" w:hanging="360"/>
      </w:pPr>
      <w:rPr>
        <w:rFonts w:hint="default"/>
        <w:sz w:val="20"/>
      </w:rPr>
    </w:lvl>
    <w:lvl w:ilvl="5" w:tplc="7466E2E6" w:tentative="1">
      <w:start w:val="1"/>
      <w:numFmt w:val="lowerRoman"/>
      <w:lvlText w:val="%6."/>
      <w:lvlJc w:val="right"/>
      <w:pPr>
        <w:ind w:left="4320" w:hanging="180"/>
      </w:pPr>
      <w:rPr>
        <w:rFonts w:hint="default"/>
        <w:sz w:val="20"/>
      </w:rPr>
    </w:lvl>
    <w:lvl w:ilvl="6" w:tplc="4178F344" w:tentative="1">
      <w:start w:val="1"/>
      <w:numFmt w:val="decimal"/>
      <w:lvlText w:val="%7."/>
      <w:lvlJc w:val="left"/>
      <w:pPr>
        <w:ind w:left="5040" w:hanging="360"/>
      </w:pPr>
      <w:rPr>
        <w:rFonts w:hint="default"/>
        <w:sz w:val="20"/>
      </w:rPr>
    </w:lvl>
    <w:lvl w:ilvl="7" w:tplc="2FF8B09C" w:tentative="1">
      <w:start w:val="1"/>
      <w:numFmt w:val="lowerLetter"/>
      <w:lvlText w:val="%8."/>
      <w:lvlJc w:val="left"/>
      <w:pPr>
        <w:ind w:left="5760" w:hanging="360"/>
      </w:pPr>
      <w:rPr>
        <w:rFonts w:hint="default"/>
        <w:sz w:val="20"/>
      </w:rPr>
    </w:lvl>
    <w:lvl w:ilvl="8" w:tplc="FD962AA6" w:tentative="1">
      <w:start w:val="1"/>
      <w:numFmt w:val="lowerRoman"/>
      <w:lvlText w:val="%9."/>
      <w:lvlJc w:val="right"/>
      <w:pPr>
        <w:ind w:left="6480" w:hanging="180"/>
      </w:pPr>
      <w:rPr>
        <w:rFonts w:hint="default"/>
        <w:sz w:val="20"/>
      </w:rPr>
    </w:lvl>
  </w:abstractNum>
  <w:abstractNum w:abstractNumId="3" w15:restartNumberingAfterBreak="0">
    <w:nsid w:val="071C754A"/>
    <w:multiLevelType w:val="multilevel"/>
    <w:tmpl w:val="BA3E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936AB"/>
    <w:multiLevelType w:val="hybridMultilevel"/>
    <w:tmpl w:val="C81A3BDC"/>
    <w:lvl w:ilvl="0" w:tplc="DEE0DD92">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0280"/>
    <w:multiLevelType w:val="hybridMultilevel"/>
    <w:tmpl w:val="B0A41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57EDB"/>
    <w:multiLevelType w:val="hybridMultilevel"/>
    <w:tmpl w:val="9056D048"/>
    <w:lvl w:ilvl="0" w:tplc="4B3475C6">
      <w:start w:val="1"/>
      <w:numFmt w:val="bullet"/>
      <w:lvlText w:val=""/>
      <w:lvlJc w:val="left"/>
      <w:pPr>
        <w:ind w:left="990" w:hanging="360"/>
      </w:pPr>
      <w:rPr>
        <w:rFonts w:ascii="Symbol" w:eastAsia="Times New Roman" w:hAnsi="Symbol"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DBA1761"/>
    <w:multiLevelType w:val="multilevel"/>
    <w:tmpl w:val="209AF4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D475B"/>
    <w:multiLevelType w:val="multilevel"/>
    <w:tmpl w:val="3EE2F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06D27"/>
    <w:multiLevelType w:val="multilevel"/>
    <w:tmpl w:val="0409001D"/>
    <w:lvl w:ilvl="0">
      <w:start w:val="1"/>
      <w:numFmt w:val="decimal"/>
      <w:lvlText w:val="%1)"/>
      <w:lvlJc w:val="left"/>
      <w:pPr>
        <w:ind w:left="360" w:hanging="360"/>
      </w:pPr>
      <w:rPr>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15:restartNumberingAfterBreak="0">
    <w:nsid w:val="26751AED"/>
    <w:multiLevelType w:val="hybridMultilevel"/>
    <w:tmpl w:val="52CCDE2E"/>
    <w:lvl w:ilvl="0" w:tplc="40D6CF0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1634D"/>
    <w:multiLevelType w:val="hybridMultilevel"/>
    <w:tmpl w:val="1468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12B65"/>
    <w:multiLevelType w:val="multilevel"/>
    <w:tmpl w:val="0A00E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BA64CC"/>
    <w:multiLevelType w:val="hybridMultilevel"/>
    <w:tmpl w:val="FC5A9202"/>
    <w:lvl w:ilvl="0" w:tplc="80663C4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B04FD"/>
    <w:multiLevelType w:val="hybridMultilevel"/>
    <w:tmpl w:val="17F6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15AB6"/>
    <w:multiLevelType w:val="multilevel"/>
    <w:tmpl w:val="9F9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150A7"/>
    <w:multiLevelType w:val="hybridMultilevel"/>
    <w:tmpl w:val="1AFC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F28D7"/>
    <w:multiLevelType w:val="multilevel"/>
    <w:tmpl w:val="D3060C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4C06B3"/>
    <w:multiLevelType w:val="multilevel"/>
    <w:tmpl w:val="496E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F4FA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E44BA"/>
    <w:multiLevelType w:val="hybridMultilevel"/>
    <w:tmpl w:val="84D2CB38"/>
    <w:lvl w:ilvl="0" w:tplc="DEE0DD9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35956"/>
    <w:multiLevelType w:val="multilevel"/>
    <w:tmpl w:val="867E272E"/>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23E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B1D11"/>
    <w:multiLevelType w:val="multilevel"/>
    <w:tmpl w:val="AF12E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70D8D"/>
    <w:multiLevelType w:val="multilevel"/>
    <w:tmpl w:val="203276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E3130"/>
    <w:multiLevelType w:val="multilevel"/>
    <w:tmpl w:val="667A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8C593B"/>
    <w:multiLevelType w:val="multilevel"/>
    <w:tmpl w:val="D96A7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D5C3A"/>
    <w:multiLevelType w:val="hybridMultilevel"/>
    <w:tmpl w:val="DCBEF4CA"/>
    <w:lvl w:ilvl="0" w:tplc="F828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73F49"/>
    <w:multiLevelType w:val="multilevel"/>
    <w:tmpl w:val="3E2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843F7F"/>
    <w:multiLevelType w:val="multilevel"/>
    <w:tmpl w:val="5A0E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077A0D"/>
    <w:multiLevelType w:val="multilevel"/>
    <w:tmpl w:val="A7C6D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360"/>
      </w:pPr>
      <w:rPr>
        <w:rFonts w:ascii="Calibri" w:eastAsia="Times New Roman" w:hAnsi="Calibri" w:cs="Calibr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4B10EC"/>
    <w:multiLevelType w:val="multilevel"/>
    <w:tmpl w:val="BD7E28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FC017E"/>
    <w:multiLevelType w:val="multilevel"/>
    <w:tmpl w:val="D1484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4"/>
  </w:num>
  <w:num w:numId="3">
    <w:abstractNumId w:val="20"/>
  </w:num>
  <w:num w:numId="4">
    <w:abstractNumId w:val="18"/>
    <w:lvlOverride w:ilvl="0">
      <w:lvl w:ilvl="0">
        <w:numFmt w:val="upperLetter"/>
        <w:lvlText w:val="%1."/>
        <w:lvlJc w:val="left"/>
      </w:lvl>
    </w:lvlOverride>
  </w:num>
  <w:num w:numId="5">
    <w:abstractNumId w:val="16"/>
  </w:num>
  <w:num w:numId="6">
    <w:abstractNumId w:val="5"/>
  </w:num>
  <w:num w:numId="7">
    <w:abstractNumId w:val="25"/>
  </w:num>
  <w:num w:numId="8">
    <w:abstractNumId w:val="28"/>
  </w:num>
  <w:num w:numId="9">
    <w:abstractNumId w:val="8"/>
  </w:num>
  <w:num w:numId="10">
    <w:abstractNumId w:val="15"/>
  </w:num>
  <w:num w:numId="11">
    <w:abstractNumId w:val="22"/>
  </w:num>
  <w:num w:numId="12">
    <w:abstractNumId w:val="19"/>
  </w:num>
  <w:num w:numId="13">
    <w:abstractNumId w:val="2"/>
  </w:num>
  <w:num w:numId="14">
    <w:abstractNumId w:val="1"/>
  </w:num>
  <w:num w:numId="15">
    <w:abstractNumId w:val="14"/>
  </w:num>
  <w:num w:numId="16">
    <w:abstractNumId w:val="11"/>
  </w:num>
  <w:num w:numId="17">
    <w:abstractNumId w:val="0"/>
  </w:num>
  <w:num w:numId="18">
    <w:abstractNumId w:val="21"/>
  </w:num>
  <w:num w:numId="19">
    <w:abstractNumId w:val="13"/>
  </w:num>
  <w:num w:numId="20">
    <w:abstractNumId w:val="10"/>
  </w:num>
  <w:num w:numId="21">
    <w:abstractNumId w:val="12"/>
  </w:num>
  <w:num w:numId="22">
    <w:abstractNumId w:val="32"/>
    <w:lvlOverride w:ilvl="1">
      <w:lvl w:ilvl="1">
        <w:numFmt w:val="lowerLetter"/>
        <w:lvlText w:val="%2."/>
        <w:lvlJc w:val="left"/>
      </w:lvl>
    </w:lvlOverride>
  </w:num>
  <w:num w:numId="23">
    <w:abstractNumId w:val="9"/>
  </w:num>
  <w:num w:numId="24">
    <w:abstractNumId w:val="3"/>
    <w:lvlOverride w:ilvl="0">
      <w:lvl w:ilvl="0">
        <w:numFmt w:val="lowerLetter"/>
        <w:lvlText w:val="%1."/>
        <w:lvlJc w:val="left"/>
      </w:lvl>
    </w:lvlOverride>
  </w:num>
  <w:num w:numId="25">
    <w:abstractNumId w:val="23"/>
  </w:num>
  <w:num w:numId="26">
    <w:abstractNumId w:val="23"/>
    <w:lvlOverride w:ilvl="1">
      <w:lvl w:ilvl="1">
        <w:numFmt w:val="lowerLetter"/>
        <w:lvlText w:val="%2."/>
        <w:lvlJc w:val="left"/>
      </w:lvl>
    </w:lvlOverride>
  </w:num>
  <w:num w:numId="27">
    <w:abstractNumId w:val="17"/>
    <w:lvlOverride w:ilvl="0">
      <w:lvl w:ilvl="0">
        <w:numFmt w:val="decimal"/>
        <w:lvlText w:val="%1."/>
        <w:lvlJc w:val="left"/>
      </w:lvl>
    </w:lvlOverride>
  </w:num>
  <w:num w:numId="28">
    <w:abstractNumId w:val="17"/>
    <w:lvlOverride w:ilvl="0">
      <w:lvl w:ilvl="0">
        <w:numFmt w:val="decimal"/>
        <w:lvlText w:val="%1."/>
        <w:lvlJc w:val="left"/>
      </w:lvl>
    </w:lvlOverride>
    <w:lvlOverride w:ilvl="1">
      <w:lvl w:ilvl="1">
        <w:numFmt w:val="lowerLetter"/>
        <w:lvlText w:val="%2."/>
        <w:lvlJc w:val="left"/>
      </w:lvl>
    </w:lvlOverride>
  </w:num>
  <w:num w:numId="29">
    <w:abstractNumId w:val="24"/>
    <w:lvlOverride w:ilvl="0">
      <w:lvl w:ilvl="0">
        <w:numFmt w:val="decimal"/>
        <w:lvlText w:val="%1."/>
        <w:lvlJc w:val="left"/>
      </w:lvl>
    </w:lvlOverride>
  </w:num>
  <w:num w:numId="30">
    <w:abstractNumId w:val="24"/>
    <w:lvlOverride w:ilvl="0">
      <w:lvl w:ilvl="0">
        <w:numFmt w:val="decimal"/>
        <w:lvlText w:val="%1."/>
        <w:lvlJc w:val="left"/>
      </w:lvl>
    </w:lvlOverride>
    <w:lvlOverride w:ilvl="1">
      <w:lvl w:ilvl="1">
        <w:numFmt w:val="lowerLetter"/>
        <w:lvlText w:val="%2."/>
        <w:lvlJc w:val="left"/>
      </w:lvl>
    </w:lvlOverride>
  </w:num>
  <w:num w:numId="31">
    <w:abstractNumId w:val="2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2">
    <w:abstractNumId w:val="2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3">
    <w:abstractNumId w:val="31"/>
    <w:lvlOverride w:ilvl="0">
      <w:lvl w:ilvl="0">
        <w:numFmt w:val="decimal"/>
        <w:lvlText w:val="%1."/>
        <w:lvlJc w:val="left"/>
      </w:lvl>
    </w:lvlOverride>
  </w:num>
  <w:num w:numId="34">
    <w:abstractNumId w:val="31"/>
    <w:lvlOverride w:ilvl="0">
      <w:lvl w:ilvl="0">
        <w:numFmt w:val="decimal"/>
        <w:lvlText w:val="%1."/>
        <w:lvlJc w:val="left"/>
      </w:lvl>
    </w:lvlOverride>
    <w:lvlOverride w:ilvl="1">
      <w:lvl w:ilvl="1">
        <w:numFmt w:val="lowerLetter"/>
        <w:lvlText w:val="%2."/>
        <w:lvlJc w:val="left"/>
      </w:lvl>
    </w:lvlOverride>
  </w:num>
  <w:num w:numId="35">
    <w:abstractNumId w:val="7"/>
    <w:lvlOverride w:ilvl="0">
      <w:lvl w:ilvl="0">
        <w:numFmt w:val="decimal"/>
        <w:lvlText w:val="%1."/>
        <w:lvlJc w:val="left"/>
      </w:lvl>
    </w:lvlOverride>
  </w:num>
  <w:num w:numId="36">
    <w:abstractNumId w:val="7"/>
    <w:lvlOverride w:ilvl="0">
      <w:lvl w:ilvl="0">
        <w:numFmt w:val="decimal"/>
        <w:lvlText w:val="%1."/>
        <w:lvlJc w:val="left"/>
      </w:lvl>
    </w:lvlOverride>
    <w:lvlOverride w:ilvl="1">
      <w:lvl w:ilvl="1">
        <w:numFmt w:val="lowerLetter"/>
        <w:lvlText w:val="%2."/>
        <w:lvlJc w:val="left"/>
      </w:lvl>
    </w:lvlOverride>
  </w:num>
  <w:num w:numId="37">
    <w:abstractNumId w:val="26"/>
    <w:lvlOverride w:ilvl="2">
      <w:lvl w:ilvl="2">
        <w:numFmt w:val="lowerRoman"/>
        <w:lvlText w:val="%3."/>
        <w:lvlJc w:val="right"/>
      </w:lvl>
    </w:lvlOverride>
  </w:num>
  <w:num w:numId="38">
    <w:abstractNumId w:val="30"/>
  </w:num>
  <w:num w:numId="39">
    <w:abstractNumId w:val="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C0"/>
    <w:rsid w:val="00000666"/>
    <w:rsid w:val="00000A70"/>
    <w:rsid w:val="00003142"/>
    <w:rsid w:val="000143EB"/>
    <w:rsid w:val="00016D01"/>
    <w:rsid w:val="00024223"/>
    <w:rsid w:val="00032EFE"/>
    <w:rsid w:val="0003533D"/>
    <w:rsid w:val="00052EA7"/>
    <w:rsid w:val="00053744"/>
    <w:rsid w:val="000607F7"/>
    <w:rsid w:val="00062F3B"/>
    <w:rsid w:val="000631A4"/>
    <w:rsid w:val="0008031D"/>
    <w:rsid w:val="00083609"/>
    <w:rsid w:val="000A335A"/>
    <w:rsid w:val="000A57EC"/>
    <w:rsid w:val="000C6852"/>
    <w:rsid w:val="000D6917"/>
    <w:rsid w:val="000F0252"/>
    <w:rsid w:val="000F3BF3"/>
    <w:rsid w:val="000F527E"/>
    <w:rsid w:val="000F7B99"/>
    <w:rsid w:val="00104C82"/>
    <w:rsid w:val="00106E79"/>
    <w:rsid w:val="001245D8"/>
    <w:rsid w:val="00132D91"/>
    <w:rsid w:val="001369C8"/>
    <w:rsid w:val="00137BF8"/>
    <w:rsid w:val="001445A9"/>
    <w:rsid w:val="001450B5"/>
    <w:rsid w:val="0014747D"/>
    <w:rsid w:val="00156F02"/>
    <w:rsid w:val="001614DF"/>
    <w:rsid w:val="00161806"/>
    <w:rsid w:val="0016364F"/>
    <w:rsid w:val="001712DB"/>
    <w:rsid w:val="001871BC"/>
    <w:rsid w:val="001A726C"/>
    <w:rsid w:val="001C0C98"/>
    <w:rsid w:val="001C36D4"/>
    <w:rsid w:val="001C7240"/>
    <w:rsid w:val="001D0170"/>
    <w:rsid w:val="001D698F"/>
    <w:rsid w:val="001D7C23"/>
    <w:rsid w:val="001E1AC5"/>
    <w:rsid w:val="001E3C85"/>
    <w:rsid w:val="001E5E4A"/>
    <w:rsid w:val="001F5A3D"/>
    <w:rsid w:val="001F65D0"/>
    <w:rsid w:val="00202B90"/>
    <w:rsid w:val="0022252E"/>
    <w:rsid w:val="002226F5"/>
    <w:rsid w:val="00227767"/>
    <w:rsid w:val="00235BBC"/>
    <w:rsid w:val="00237A2F"/>
    <w:rsid w:val="0024306D"/>
    <w:rsid w:val="002433AD"/>
    <w:rsid w:val="0024378F"/>
    <w:rsid w:val="00284C59"/>
    <w:rsid w:val="002854B0"/>
    <w:rsid w:val="002B7C6A"/>
    <w:rsid w:val="002C3613"/>
    <w:rsid w:val="002D06A9"/>
    <w:rsid w:val="002E44B1"/>
    <w:rsid w:val="003036F6"/>
    <w:rsid w:val="00314B0D"/>
    <w:rsid w:val="00320C37"/>
    <w:rsid w:val="00323F1E"/>
    <w:rsid w:val="003416A2"/>
    <w:rsid w:val="00344C64"/>
    <w:rsid w:val="00352263"/>
    <w:rsid w:val="003639AA"/>
    <w:rsid w:val="003640EF"/>
    <w:rsid w:val="00373659"/>
    <w:rsid w:val="00384F44"/>
    <w:rsid w:val="0038548C"/>
    <w:rsid w:val="003864D2"/>
    <w:rsid w:val="00391570"/>
    <w:rsid w:val="0039650D"/>
    <w:rsid w:val="0039785C"/>
    <w:rsid w:val="003A7487"/>
    <w:rsid w:val="003D42C7"/>
    <w:rsid w:val="003E021D"/>
    <w:rsid w:val="003E2A6A"/>
    <w:rsid w:val="003E2A70"/>
    <w:rsid w:val="003E5568"/>
    <w:rsid w:val="003E59A6"/>
    <w:rsid w:val="003F0EED"/>
    <w:rsid w:val="003F237C"/>
    <w:rsid w:val="003F48CC"/>
    <w:rsid w:val="004017B7"/>
    <w:rsid w:val="00423E03"/>
    <w:rsid w:val="00426FA6"/>
    <w:rsid w:val="00431D67"/>
    <w:rsid w:val="00443CB7"/>
    <w:rsid w:val="004453AE"/>
    <w:rsid w:val="0045265F"/>
    <w:rsid w:val="00453D69"/>
    <w:rsid w:val="00462EF0"/>
    <w:rsid w:val="0046524C"/>
    <w:rsid w:val="00466EC0"/>
    <w:rsid w:val="00487ABB"/>
    <w:rsid w:val="00490D8E"/>
    <w:rsid w:val="004933E8"/>
    <w:rsid w:val="00493FEE"/>
    <w:rsid w:val="004B3384"/>
    <w:rsid w:val="004C4FB4"/>
    <w:rsid w:val="004D2F7D"/>
    <w:rsid w:val="004E7970"/>
    <w:rsid w:val="00513FA9"/>
    <w:rsid w:val="00514546"/>
    <w:rsid w:val="005300CB"/>
    <w:rsid w:val="00530D55"/>
    <w:rsid w:val="005429ED"/>
    <w:rsid w:val="0058161B"/>
    <w:rsid w:val="0059751B"/>
    <w:rsid w:val="005A4001"/>
    <w:rsid w:val="005C40E0"/>
    <w:rsid w:val="005C4A32"/>
    <w:rsid w:val="005D196B"/>
    <w:rsid w:val="00604CE4"/>
    <w:rsid w:val="00613684"/>
    <w:rsid w:val="00613B89"/>
    <w:rsid w:val="0061530C"/>
    <w:rsid w:val="0062425B"/>
    <w:rsid w:val="006306C6"/>
    <w:rsid w:val="00630B08"/>
    <w:rsid w:val="00642218"/>
    <w:rsid w:val="00644814"/>
    <w:rsid w:val="006468B5"/>
    <w:rsid w:val="00653B2A"/>
    <w:rsid w:val="0065667C"/>
    <w:rsid w:val="00665148"/>
    <w:rsid w:val="0068136A"/>
    <w:rsid w:val="00683475"/>
    <w:rsid w:val="006837AE"/>
    <w:rsid w:val="00691A5D"/>
    <w:rsid w:val="00694291"/>
    <w:rsid w:val="006A6613"/>
    <w:rsid w:val="006B2B79"/>
    <w:rsid w:val="006C500A"/>
    <w:rsid w:val="006C583F"/>
    <w:rsid w:val="006C754D"/>
    <w:rsid w:val="006D0048"/>
    <w:rsid w:val="006D66F4"/>
    <w:rsid w:val="006E5964"/>
    <w:rsid w:val="006E6A26"/>
    <w:rsid w:val="006E7C75"/>
    <w:rsid w:val="00717F2C"/>
    <w:rsid w:val="00730A25"/>
    <w:rsid w:val="007317BD"/>
    <w:rsid w:val="00731CD4"/>
    <w:rsid w:val="00733E60"/>
    <w:rsid w:val="00746369"/>
    <w:rsid w:val="00750A11"/>
    <w:rsid w:val="00754A53"/>
    <w:rsid w:val="00754DF4"/>
    <w:rsid w:val="00770B9A"/>
    <w:rsid w:val="00774E5F"/>
    <w:rsid w:val="00784D8D"/>
    <w:rsid w:val="007850EE"/>
    <w:rsid w:val="00786104"/>
    <w:rsid w:val="00786E8E"/>
    <w:rsid w:val="00787784"/>
    <w:rsid w:val="007B6915"/>
    <w:rsid w:val="007C0513"/>
    <w:rsid w:val="007D2D0A"/>
    <w:rsid w:val="007F233A"/>
    <w:rsid w:val="00802A2B"/>
    <w:rsid w:val="00817275"/>
    <w:rsid w:val="00821E52"/>
    <w:rsid w:val="00822711"/>
    <w:rsid w:val="00836E75"/>
    <w:rsid w:val="0084211E"/>
    <w:rsid w:val="00844FB9"/>
    <w:rsid w:val="00860571"/>
    <w:rsid w:val="0086362B"/>
    <w:rsid w:val="00874A89"/>
    <w:rsid w:val="00875582"/>
    <w:rsid w:val="00883670"/>
    <w:rsid w:val="00890DDF"/>
    <w:rsid w:val="00894814"/>
    <w:rsid w:val="00896F4C"/>
    <w:rsid w:val="008A74D7"/>
    <w:rsid w:val="008B00F3"/>
    <w:rsid w:val="008B685A"/>
    <w:rsid w:val="008C0CC3"/>
    <w:rsid w:val="008E2FEE"/>
    <w:rsid w:val="00937822"/>
    <w:rsid w:val="00944695"/>
    <w:rsid w:val="0094569C"/>
    <w:rsid w:val="009610CC"/>
    <w:rsid w:val="00984C03"/>
    <w:rsid w:val="00991DAA"/>
    <w:rsid w:val="009B35DB"/>
    <w:rsid w:val="009B4FBF"/>
    <w:rsid w:val="009C3A28"/>
    <w:rsid w:val="009C7DCC"/>
    <w:rsid w:val="009D088E"/>
    <w:rsid w:val="009D4897"/>
    <w:rsid w:val="009D5AC4"/>
    <w:rsid w:val="009E0DD6"/>
    <w:rsid w:val="009E36E1"/>
    <w:rsid w:val="009F6020"/>
    <w:rsid w:val="00A039E3"/>
    <w:rsid w:val="00A056C9"/>
    <w:rsid w:val="00A170FE"/>
    <w:rsid w:val="00A231BE"/>
    <w:rsid w:val="00A30563"/>
    <w:rsid w:val="00A31B43"/>
    <w:rsid w:val="00A325C4"/>
    <w:rsid w:val="00A33F74"/>
    <w:rsid w:val="00A37F20"/>
    <w:rsid w:val="00A40613"/>
    <w:rsid w:val="00A51505"/>
    <w:rsid w:val="00A52359"/>
    <w:rsid w:val="00A83957"/>
    <w:rsid w:val="00A84ECC"/>
    <w:rsid w:val="00A91E1B"/>
    <w:rsid w:val="00AA4EF1"/>
    <w:rsid w:val="00AB6B6E"/>
    <w:rsid w:val="00AE0D4C"/>
    <w:rsid w:val="00AE3213"/>
    <w:rsid w:val="00AE607D"/>
    <w:rsid w:val="00B0001E"/>
    <w:rsid w:val="00B00F9C"/>
    <w:rsid w:val="00B01F23"/>
    <w:rsid w:val="00B04806"/>
    <w:rsid w:val="00B069A4"/>
    <w:rsid w:val="00B26017"/>
    <w:rsid w:val="00B26BBE"/>
    <w:rsid w:val="00B26E0C"/>
    <w:rsid w:val="00B31121"/>
    <w:rsid w:val="00B363F0"/>
    <w:rsid w:val="00B449D0"/>
    <w:rsid w:val="00B5042A"/>
    <w:rsid w:val="00B53DB0"/>
    <w:rsid w:val="00B568AA"/>
    <w:rsid w:val="00B61EDD"/>
    <w:rsid w:val="00B81563"/>
    <w:rsid w:val="00B847ED"/>
    <w:rsid w:val="00B92910"/>
    <w:rsid w:val="00B956B3"/>
    <w:rsid w:val="00B9667E"/>
    <w:rsid w:val="00BA2DC5"/>
    <w:rsid w:val="00BB5F22"/>
    <w:rsid w:val="00BB79C2"/>
    <w:rsid w:val="00BB7B68"/>
    <w:rsid w:val="00BC1298"/>
    <w:rsid w:val="00BC6A4F"/>
    <w:rsid w:val="00BC7F3D"/>
    <w:rsid w:val="00BD7B96"/>
    <w:rsid w:val="00BE0482"/>
    <w:rsid w:val="00BE0770"/>
    <w:rsid w:val="00BE5F6A"/>
    <w:rsid w:val="00BF2DD3"/>
    <w:rsid w:val="00C020E0"/>
    <w:rsid w:val="00C0266B"/>
    <w:rsid w:val="00C1529A"/>
    <w:rsid w:val="00C41ADA"/>
    <w:rsid w:val="00C47D77"/>
    <w:rsid w:val="00C579D6"/>
    <w:rsid w:val="00C765CD"/>
    <w:rsid w:val="00C9298F"/>
    <w:rsid w:val="00CB0433"/>
    <w:rsid w:val="00CB14C1"/>
    <w:rsid w:val="00CB3A73"/>
    <w:rsid w:val="00CB5032"/>
    <w:rsid w:val="00CB5EEA"/>
    <w:rsid w:val="00CB6818"/>
    <w:rsid w:val="00CC0C70"/>
    <w:rsid w:val="00CC55A0"/>
    <w:rsid w:val="00CC7A5B"/>
    <w:rsid w:val="00CE1BEC"/>
    <w:rsid w:val="00CF1443"/>
    <w:rsid w:val="00CF2ED5"/>
    <w:rsid w:val="00D078CF"/>
    <w:rsid w:val="00D16E27"/>
    <w:rsid w:val="00D25B46"/>
    <w:rsid w:val="00D3410C"/>
    <w:rsid w:val="00D35672"/>
    <w:rsid w:val="00D50B97"/>
    <w:rsid w:val="00D61E39"/>
    <w:rsid w:val="00D75613"/>
    <w:rsid w:val="00D80BB1"/>
    <w:rsid w:val="00D83A78"/>
    <w:rsid w:val="00D84D82"/>
    <w:rsid w:val="00D9460D"/>
    <w:rsid w:val="00D94728"/>
    <w:rsid w:val="00DB3901"/>
    <w:rsid w:val="00DB5F81"/>
    <w:rsid w:val="00DC5092"/>
    <w:rsid w:val="00DD165A"/>
    <w:rsid w:val="00DD52FC"/>
    <w:rsid w:val="00DF0870"/>
    <w:rsid w:val="00DF536E"/>
    <w:rsid w:val="00DF5CA7"/>
    <w:rsid w:val="00E02B72"/>
    <w:rsid w:val="00E205EC"/>
    <w:rsid w:val="00E24EB9"/>
    <w:rsid w:val="00E33CF8"/>
    <w:rsid w:val="00E4104F"/>
    <w:rsid w:val="00E416F2"/>
    <w:rsid w:val="00E42F36"/>
    <w:rsid w:val="00E51FD4"/>
    <w:rsid w:val="00E63F71"/>
    <w:rsid w:val="00E97A96"/>
    <w:rsid w:val="00EC7B7B"/>
    <w:rsid w:val="00EF694D"/>
    <w:rsid w:val="00F05C17"/>
    <w:rsid w:val="00F2717F"/>
    <w:rsid w:val="00F30ED0"/>
    <w:rsid w:val="00F430B5"/>
    <w:rsid w:val="00F74DC1"/>
    <w:rsid w:val="00F74EBF"/>
    <w:rsid w:val="00F938B1"/>
    <w:rsid w:val="00F97AB1"/>
    <w:rsid w:val="00FA0A00"/>
    <w:rsid w:val="00FB0641"/>
    <w:rsid w:val="00FB2570"/>
    <w:rsid w:val="00FB285B"/>
    <w:rsid w:val="00FC0F6B"/>
    <w:rsid w:val="00FC3A99"/>
    <w:rsid w:val="00FC4D30"/>
    <w:rsid w:val="00FC72C5"/>
    <w:rsid w:val="00FE378A"/>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DB60"/>
  <w15:chartTrackingRefBased/>
  <w15:docId w15:val="{998123CF-C928-FD4E-ADB1-6091D08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67"/>
    <w:pPr>
      <w:spacing w:after="0" w:line="240" w:lineRule="auto"/>
    </w:pPr>
    <w:rPr>
      <w:rFonts w:ascii="Times New Roman" w:eastAsia="Times New Roman" w:hAnsi="Times New Roman" w:cs="Times New Roman"/>
      <w:sz w:val="24"/>
      <w:szCs w:val="24"/>
      <w:lang w:eastAsia="en-US" w:bidi="th-TH"/>
    </w:rPr>
  </w:style>
  <w:style w:type="paragraph" w:styleId="Heading1">
    <w:name w:val="heading 1"/>
    <w:basedOn w:val="Normal"/>
    <w:next w:val="Normal"/>
    <w:link w:val="Heading1Char"/>
    <w:uiPriority w:val="9"/>
    <w:qFormat/>
    <w:rsid w:val="00B847ED"/>
    <w:pPr>
      <w:keepNext/>
      <w:keepLines/>
      <w:spacing w:before="24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link w:val="Heading2Char"/>
    <w:uiPriority w:val="9"/>
    <w:qFormat/>
    <w:rsid w:val="00B568AA"/>
    <w:pPr>
      <w:spacing w:before="100" w:beforeAutospacing="1" w:after="100" w:afterAutospacing="1"/>
      <w:outlineLvl w:val="1"/>
    </w:pPr>
    <w:rPr>
      <w:b/>
      <w:bCs/>
      <w:sz w:val="36"/>
      <w:szCs w:val="36"/>
    </w:rPr>
  </w:style>
  <w:style w:type="paragraph" w:styleId="Heading6">
    <w:name w:val="heading 6"/>
    <w:basedOn w:val="Normal"/>
    <w:next w:val="Normal"/>
    <w:link w:val="Heading6Char"/>
    <w:uiPriority w:val="9"/>
    <w:semiHidden/>
    <w:unhideWhenUsed/>
    <w:qFormat/>
    <w:rsid w:val="00E02B72"/>
    <w:pPr>
      <w:keepNext/>
      <w:keepLines/>
      <w:spacing w:before="40"/>
      <w:outlineLvl w:val="5"/>
    </w:pPr>
    <w:rPr>
      <w:rFonts w:asciiTheme="majorHAnsi" w:eastAsiaTheme="majorEastAsia" w:hAnsiTheme="majorHAnsi" w:cs="Angsana New"/>
      <w:color w:val="1F4D78" w:themeColor="accent1" w:themeShade="7F"/>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EC0"/>
    <w:pPr>
      <w:spacing w:before="100" w:beforeAutospacing="1" w:after="100" w:afterAutospacing="1"/>
    </w:pPr>
    <w:rPr>
      <w:lang w:eastAsia="ja-JP" w:bidi="ar-SA"/>
    </w:rPr>
  </w:style>
  <w:style w:type="paragraph" w:styleId="Header">
    <w:name w:val="header"/>
    <w:basedOn w:val="Normal"/>
    <w:link w:val="HeaderChar"/>
    <w:uiPriority w:val="99"/>
    <w:unhideWhenUsed/>
    <w:rsid w:val="00032EFE"/>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HeaderChar">
    <w:name w:val="Header Char"/>
    <w:basedOn w:val="DefaultParagraphFont"/>
    <w:link w:val="Header"/>
    <w:uiPriority w:val="99"/>
    <w:rsid w:val="00032EFE"/>
  </w:style>
  <w:style w:type="paragraph" w:styleId="ListParagraph">
    <w:name w:val="List Paragraph"/>
    <w:basedOn w:val="Normal"/>
    <w:uiPriority w:val="34"/>
    <w:qFormat/>
    <w:rsid w:val="00032EFE"/>
    <w:pPr>
      <w:spacing w:after="160" w:line="259" w:lineRule="auto"/>
      <w:ind w:left="720"/>
      <w:contextualSpacing/>
    </w:pPr>
    <w:rPr>
      <w:rFonts w:asciiTheme="minorHAnsi" w:eastAsiaTheme="minorEastAsia" w:hAnsiTheme="minorHAnsi" w:cstheme="minorBidi"/>
      <w:sz w:val="22"/>
      <w:szCs w:val="22"/>
      <w:lang w:eastAsia="ja-JP" w:bidi="ar-SA"/>
    </w:rPr>
  </w:style>
  <w:style w:type="character" w:styleId="Hyperlink">
    <w:name w:val="Hyperlink"/>
    <w:basedOn w:val="DefaultParagraphFont"/>
    <w:uiPriority w:val="99"/>
    <w:unhideWhenUsed/>
    <w:rsid w:val="00A31B43"/>
    <w:rPr>
      <w:color w:val="0563C1" w:themeColor="hyperlink"/>
      <w:u w:val="single"/>
    </w:rPr>
  </w:style>
  <w:style w:type="character" w:customStyle="1" w:styleId="m4363212141196045153apple-converted-space">
    <w:name w:val="m_4363212141196045153apple-converted-space"/>
    <w:basedOn w:val="DefaultParagraphFont"/>
    <w:rsid w:val="00B01F23"/>
  </w:style>
  <w:style w:type="paragraph" w:styleId="Footer">
    <w:name w:val="footer"/>
    <w:basedOn w:val="Normal"/>
    <w:link w:val="FooterChar"/>
    <w:uiPriority w:val="99"/>
    <w:unhideWhenUsed/>
    <w:rsid w:val="005429ED"/>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FooterChar">
    <w:name w:val="Footer Char"/>
    <w:basedOn w:val="DefaultParagraphFont"/>
    <w:link w:val="Footer"/>
    <w:uiPriority w:val="99"/>
    <w:rsid w:val="005429ED"/>
  </w:style>
  <w:style w:type="character" w:styleId="FollowedHyperlink">
    <w:name w:val="FollowedHyperlink"/>
    <w:basedOn w:val="DefaultParagraphFont"/>
    <w:uiPriority w:val="99"/>
    <w:semiHidden/>
    <w:unhideWhenUsed/>
    <w:rsid w:val="00FC3A99"/>
    <w:rPr>
      <w:color w:val="954F72" w:themeColor="followedHyperlink"/>
      <w:u w:val="single"/>
    </w:rPr>
  </w:style>
  <w:style w:type="character" w:customStyle="1" w:styleId="apple-converted-space">
    <w:name w:val="apple-converted-space"/>
    <w:basedOn w:val="DefaultParagraphFont"/>
    <w:rsid w:val="003036F6"/>
  </w:style>
  <w:style w:type="character" w:styleId="UnresolvedMention">
    <w:name w:val="Unresolved Mention"/>
    <w:basedOn w:val="DefaultParagraphFont"/>
    <w:uiPriority w:val="99"/>
    <w:semiHidden/>
    <w:unhideWhenUsed/>
    <w:rsid w:val="00BB5F22"/>
    <w:rPr>
      <w:color w:val="605E5C"/>
      <w:shd w:val="clear" w:color="auto" w:fill="E1DFDD"/>
    </w:rPr>
  </w:style>
  <w:style w:type="table" w:styleId="TableGrid">
    <w:name w:val="Table Grid"/>
    <w:basedOn w:val="TableNormal"/>
    <w:uiPriority w:val="39"/>
    <w:rsid w:val="0065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300CB"/>
  </w:style>
  <w:style w:type="paragraph" w:styleId="BalloonText">
    <w:name w:val="Balloon Text"/>
    <w:basedOn w:val="Normal"/>
    <w:link w:val="BalloonTextChar"/>
    <w:uiPriority w:val="99"/>
    <w:semiHidden/>
    <w:unhideWhenUsed/>
    <w:rsid w:val="006D0048"/>
    <w:rPr>
      <w:rFonts w:cs="Angsana New"/>
      <w:sz w:val="18"/>
      <w:szCs w:val="22"/>
    </w:rPr>
  </w:style>
  <w:style w:type="character" w:customStyle="1" w:styleId="BalloonTextChar">
    <w:name w:val="Balloon Text Char"/>
    <w:basedOn w:val="DefaultParagraphFont"/>
    <w:link w:val="BalloonText"/>
    <w:uiPriority w:val="99"/>
    <w:semiHidden/>
    <w:rsid w:val="006D0048"/>
    <w:rPr>
      <w:rFonts w:ascii="Times New Roman" w:eastAsia="Times New Roman" w:hAnsi="Times New Roman" w:cs="Angsana New"/>
      <w:sz w:val="18"/>
      <w:lang w:eastAsia="en-US" w:bidi="th-TH"/>
    </w:rPr>
  </w:style>
  <w:style w:type="character" w:customStyle="1" w:styleId="Heading2Char">
    <w:name w:val="Heading 2 Char"/>
    <w:basedOn w:val="DefaultParagraphFont"/>
    <w:link w:val="Heading2"/>
    <w:uiPriority w:val="9"/>
    <w:rsid w:val="00B568AA"/>
    <w:rPr>
      <w:rFonts w:ascii="Times New Roman" w:eastAsia="Times New Roman" w:hAnsi="Times New Roman" w:cs="Times New Roman"/>
      <w:b/>
      <w:bCs/>
      <w:sz w:val="36"/>
      <w:szCs w:val="36"/>
      <w:lang w:eastAsia="en-US" w:bidi="th-TH"/>
    </w:rPr>
  </w:style>
  <w:style w:type="character" w:customStyle="1" w:styleId="Heading6Char">
    <w:name w:val="Heading 6 Char"/>
    <w:basedOn w:val="DefaultParagraphFont"/>
    <w:link w:val="Heading6"/>
    <w:uiPriority w:val="9"/>
    <w:semiHidden/>
    <w:rsid w:val="00E02B72"/>
    <w:rPr>
      <w:rFonts w:asciiTheme="majorHAnsi" w:eastAsiaTheme="majorEastAsia" w:hAnsiTheme="majorHAnsi" w:cs="Angsana New"/>
      <w:color w:val="1F4D78" w:themeColor="accent1" w:themeShade="7F"/>
      <w:sz w:val="24"/>
      <w:szCs w:val="30"/>
      <w:lang w:eastAsia="en-US" w:bidi="th-TH"/>
    </w:rPr>
  </w:style>
  <w:style w:type="character" w:customStyle="1" w:styleId="Heading1Char">
    <w:name w:val="Heading 1 Char"/>
    <w:basedOn w:val="DefaultParagraphFont"/>
    <w:link w:val="Heading1"/>
    <w:uiPriority w:val="9"/>
    <w:rsid w:val="00B847ED"/>
    <w:rPr>
      <w:rFonts w:asciiTheme="majorHAnsi" w:eastAsiaTheme="majorEastAsia" w:hAnsiTheme="majorHAnsi" w:cs="Angsana New"/>
      <w:color w:val="2E74B5" w:themeColor="accent1" w:themeShade="BF"/>
      <w:sz w:val="32"/>
      <w:szCs w:val="40"/>
      <w:lang w:eastAsia="en-US" w:bidi="th-TH"/>
    </w:rPr>
  </w:style>
  <w:style w:type="character" w:styleId="CommentReference">
    <w:name w:val="annotation reference"/>
    <w:basedOn w:val="DefaultParagraphFont"/>
    <w:uiPriority w:val="99"/>
    <w:semiHidden/>
    <w:unhideWhenUsed/>
    <w:rsid w:val="00BB7B68"/>
    <w:rPr>
      <w:sz w:val="16"/>
      <w:szCs w:val="16"/>
    </w:rPr>
  </w:style>
  <w:style w:type="paragraph" w:styleId="CommentText">
    <w:name w:val="annotation text"/>
    <w:basedOn w:val="Normal"/>
    <w:link w:val="CommentTextChar"/>
    <w:uiPriority w:val="99"/>
    <w:semiHidden/>
    <w:unhideWhenUsed/>
    <w:rsid w:val="00BB7B68"/>
    <w:rPr>
      <w:rFonts w:cs="Angsana New"/>
      <w:sz w:val="20"/>
      <w:szCs w:val="25"/>
    </w:rPr>
  </w:style>
  <w:style w:type="character" w:customStyle="1" w:styleId="CommentTextChar">
    <w:name w:val="Comment Text Char"/>
    <w:basedOn w:val="DefaultParagraphFont"/>
    <w:link w:val="CommentText"/>
    <w:uiPriority w:val="99"/>
    <w:semiHidden/>
    <w:rsid w:val="00BB7B68"/>
    <w:rPr>
      <w:rFonts w:ascii="Times New Roman" w:eastAsia="Times New Roman" w:hAnsi="Times New Roman" w:cs="Angsana New"/>
      <w:sz w:val="20"/>
      <w:szCs w:val="25"/>
      <w:lang w:eastAsia="en-US" w:bidi="th-TH"/>
    </w:rPr>
  </w:style>
  <w:style w:type="paragraph" w:styleId="CommentSubject">
    <w:name w:val="annotation subject"/>
    <w:basedOn w:val="CommentText"/>
    <w:next w:val="CommentText"/>
    <w:link w:val="CommentSubjectChar"/>
    <w:uiPriority w:val="99"/>
    <w:semiHidden/>
    <w:unhideWhenUsed/>
    <w:rsid w:val="00BB7B68"/>
    <w:rPr>
      <w:b/>
      <w:bCs/>
    </w:rPr>
  </w:style>
  <w:style w:type="character" w:customStyle="1" w:styleId="CommentSubjectChar">
    <w:name w:val="Comment Subject Char"/>
    <w:basedOn w:val="CommentTextChar"/>
    <w:link w:val="CommentSubject"/>
    <w:uiPriority w:val="99"/>
    <w:semiHidden/>
    <w:rsid w:val="00BB7B68"/>
    <w:rPr>
      <w:rFonts w:ascii="Times New Roman" w:eastAsia="Times New Roman" w:hAnsi="Times New Roman" w:cs="Angsana New"/>
      <w:b/>
      <w:bCs/>
      <w:sz w:val="20"/>
      <w:szCs w:val="25"/>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6427">
      <w:bodyDiv w:val="1"/>
      <w:marLeft w:val="0"/>
      <w:marRight w:val="0"/>
      <w:marTop w:val="0"/>
      <w:marBottom w:val="0"/>
      <w:divBdr>
        <w:top w:val="none" w:sz="0" w:space="0" w:color="auto"/>
        <w:left w:val="none" w:sz="0" w:space="0" w:color="auto"/>
        <w:bottom w:val="none" w:sz="0" w:space="0" w:color="auto"/>
        <w:right w:val="none" w:sz="0" w:space="0" w:color="auto"/>
      </w:divBdr>
    </w:div>
    <w:div w:id="110368657">
      <w:bodyDiv w:val="1"/>
      <w:marLeft w:val="0"/>
      <w:marRight w:val="0"/>
      <w:marTop w:val="0"/>
      <w:marBottom w:val="0"/>
      <w:divBdr>
        <w:top w:val="none" w:sz="0" w:space="0" w:color="auto"/>
        <w:left w:val="none" w:sz="0" w:space="0" w:color="auto"/>
        <w:bottom w:val="none" w:sz="0" w:space="0" w:color="auto"/>
        <w:right w:val="none" w:sz="0" w:space="0" w:color="auto"/>
      </w:divBdr>
    </w:div>
    <w:div w:id="122620924">
      <w:bodyDiv w:val="1"/>
      <w:marLeft w:val="0"/>
      <w:marRight w:val="0"/>
      <w:marTop w:val="0"/>
      <w:marBottom w:val="0"/>
      <w:divBdr>
        <w:top w:val="none" w:sz="0" w:space="0" w:color="auto"/>
        <w:left w:val="none" w:sz="0" w:space="0" w:color="auto"/>
        <w:bottom w:val="none" w:sz="0" w:space="0" w:color="auto"/>
        <w:right w:val="none" w:sz="0" w:space="0" w:color="auto"/>
      </w:divBdr>
    </w:div>
    <w:div w:id="124127589">
      <w:bodyDiv w:val="1"/>
      <w:marLeft w:val="0"/>
      <w:marRight w:val="0"/>
      <w:marTop w:val="0"/>
      <w:marBottom w:val="0"/>
      <w:divBdr>
        <w:top w:val="none" w:sz="0" w:space="0" w:color="auto"/>
        <w:left w:val="none" w:sz="0" w:space="0" w:color="auto"/>
        <w:bottom w:val="none" w:sz="0" w:space="0" w:color="auto"/>
        <w:right w:val="none" w:sz="0" w:space="0" w:color="auto"/>
      </w:divBdr>
    </w:div>
    <w:div w:id="142628173">
      <w:bodyDiv w:val="1"/>
      <w:marLeft w:val="0"/>
      <w:marRight w:val="0"/>
      <w:marTop w:val="0"/>
      <w:marBottom w:val="0"/>
      <w:divBdr>
        <w:top w:val="none" w:sz="0" w:space="0" w:color="auto"/>
        <w:left w:val="none" w:sz="0" w:space="0" w:color="auto"/>
        <w:bottom w:val="none" w:sz="0" w:space="0" w:color="auto"/>
        <w:right w:val="none" w:sz="0" w:space="0" w:color="auto"/>
      </w:divBdr>
    </w:div>
    <w:div w:id="177085071">
      <w:bodyDiv w:val="1"/>
      <w:marLeft w:val="0"/>
      <w:marRight w:val="0"/>
      <w:marTop w:val="0"/>
      <w:marBottom w:val="0"/>
      <w:divBdr>
        <w:top w:val="none" w:sz="0" w:space="0" w:color="auto"/>
        <w:left w:val="none" w:sz="0" w:space="0" w:color="auto"/>
        <w:bottom w:val="none" w:sz="0" w:space="0" w:color="auto"/>
        <w:right w:val="none" w:sz="0" w:space="0" w:color="auto"/>
      </w:divBdr>
    </w:div>
    <w:div w:id="209079482">
      <w:bodyDiv w:val="1"/>
      <w:marLeft w:val="0"/>
      <w:marRight w:val="0"/>
      <w:marTop w:val="0"/>
      <w:marBottom w:val="0"/>
      <w:divBdr>
        <w:top w:val="none" w:sz="0" w:space="0" w:color="auto"/>
        <w:left w:val="none" w:sz="0" w:space="0" w:color="auto"/>
        <w:bottom w:val="none" w:sz="0" w:space="0" w:color="auto"/>
        <w:right w:val="none" w:sz="0" w:space="0" w:color="auto"/>
      </w:divBdr>
    </w:div>
    <w:div w:id="224419712">
      <w:bodyDiv w:val="1"/>
      <w:marLeft w:val="0"/>
      <w:marRight w:val="0"/>
      <w:marTop w:val="0"/>
      <w:marBottom w:val="0"/>
      <w:divBdr>
        <w:top w:val="none" w:sz="0" w:space="0" w:color="auto"/>
        <w:left w:val="none" w:sz="0" w:space="0" w:color="auto"/>
        <w:bottom w:val="none" w:sz="0" w:space="0" w:color="auto"/>
        <w:right w:val="none" w:sz="0" w:space="0" w:color="auto"/>
      </w:divBdr>
    </w:div>
    <w:div w:id="242834760">
      <w:bodyDiv w:val="1"/>
      <w:marLeft w:val="0"/>
      <w:marRight w:val="0"/>
      <w:marTop w:val="0"/>
      <w:marBottom w:val="0"/>
      <w:divBdr>
        <w:top w:val="none" w:sz="0" w:space="0" w:color="auto"/>
        <w:left w:val="none" w:sz="0" w:space="0" w:color="auto"/>
        <w:bottom w:val="none" w:sz="0" w:space="0" w:color="auto"/>
        <w:right w:val="none" w:sz="0" w:space="0" w:color="auto"/>
      </w:divBdr>
    </w:div>
    <w:div w:id="250898636">
      <w:bodyDiv w:val="1"/>
      <w:marLeft w:val="0"/>
      <w:marRight w:val="0"/>
      <w:marTop w:val="0"/>
      <w:marBottom w:val="0"/>
      <w:divBdr>
        <w:top w:val="none" w:sz="0" w:space="0" w:color="auto"/>
        <w:left w:val="none" w:sz="0" w:space="0" w:color="auto"/>
        <w:bottom w:val="none" w:sz="0" w:space="0" w:color="auto"/>
        <w:right w:val="none" w:sz="0" w:space="0" w:color="auto"/>
      </w:divBdr>
    </w:div>
    <w:div w:id="306473042">
      <w:bodyDiv w:val="1"/>
      <w:marLeft w:val="0"/>
      <w:marRight w:val="0"/>
      <w:marTop w:val="0"/>
      <w:marBottom w:val="0"/>
      <w:divBdr>
        <w:top w:val="none" w:sz="0" w:space="0" w:color="auto"/>
        <w:left w:val="none" w:sz="0" w:space="0" w:color="auto"/>
        <w:bottom w:val="none" w:sz="0" w:space="0" w:color="auto"/>
        <w:right w:val="none" w:sz="0" w:space="0" w:color="auto"/>
      </w:divBdr>
    </w:div>
    <w:div w:id="346955123">
      <w:bodyDiv w:val="1"/>
      <w:marLeft w:val="0"/>
      <w:marRight w:val="0"/>
      <w:marTop w:val="0"/>
      <w:marBottom w:val="0"/>
      <w:divBdr>
        <w:top w:val="none" w:sz="0" w:space="0" w:color="auto"/>
        <w:left w:val="none" w:sz="0" w:space="0" w:color="auto"/>
        <w:bottom w:val="none" w:sz="0" w:space="0" w:color="auto"/>
        <w:right w:val="none" w:sz="0" w:space="0" w:color="auto"/>
      </w:divBdr>
    </w:div>
    <w:div w:id="400175471">
      <w:bodyDiv w:val="1"/>
      <w:marLeft w:val="0"/>
      <w:marRight w:val="0"/>
      <w:marTop w:val="0"/>
      <w:marBottom w:val="0"/>
      <w:divBdr>
        <w:top w:val="none" w:sz="0" w:space="0" w:color="auto"/>
        <w:left w:val="none" w:sz="0" w:space="0" w:color="auto"/>
        <w:bottom w:val="none" w:sz="0" w:space="0" w:color="auto"/>
        <w:right w:val="none" w:sz="0" w:space="0" w:color="auto"/>
      </w:divBdr>
    </w:div>
    <w:div w:id="431320512">
      <w:bodyDiv w:val="1"/>
      <w:marLeft w:val="0"/>
      <w:marRight w:val="0"/>
      <w:marTop w:val="0"/>
      <w:marBottom w:val="0"/>
      <w:divBdr>
        <w:top w:val="none" w:sz="0" w:space="0" w:color="auto"/>
        <w:left w:val="none" w:sz="0" w:space="0" w:color="auto"/>
        <w:bottom w:val="none" w:sz="0" w:space="0" w:color="auto"/>
        <w:right w:val="none" w:sz="0" w:space="0" w:color="auto"/>
      </w:divBdr>
    </w:div>
    <w:div w:id="435295225">
      <w:bodyDiv w:val="1"/>
      <w:marLeft w:val="0"/>
      <w:marRight w:val="0"/>
      <w:marTop w:val="0"/>
      <w:marBottom w:val="0"/>
      <w:divBdr>
        <w:top w:val="none" w:sz="0" w:space="0" w:color="auto"/>
        <w:left w:val="none" w:sz="0" w:space="0" w:color="auto"/>
        <w:bottom w:val="none" w:sz="0" w:space="0" w:color="auto"/>
        <w:right w:val="none" w:sz="0" w:space="0" w:color="auto"/>
      </w:divBdr>
    </w:div>
    <w:div w:id="477840008">
      <w:bodyDiv w:val="1"/>
      <w:marLeft w:val="0"/>
      <w:marRight w:val="0"/>
      <w:marTop w:val="0"/>
      <w:marBottom w:val="0"/>
      <w:divBdr>
        <w:top w:val="none" w:sz="0" w:space="0" w:color="auto"/>
        <w:left w:val="none" w:sz="0" w:space="0" w:color="auto"/>
        <w:bottom w:val="none" w:sz="0" w:space="0" w:color="auto"/>
        <w:right w:val="none" w:sz="0" w:space="0" w:color="auto"/>
      </w:divBdr>
      <w:divsChild>
        <w:div w:id="675763150">
          <w:marLeft w:val="0"/>
          <w:marRight w:val="0"/>
          <w:marTop w:val="0"/>
          <w:marBottom w:val="0"/>
          <w:divBdr>
            <w:top w:val="none" w:sz="0" w:space="0" w:color="auto"/>
            <w:left w:val="none" w:sz="0" w:space="0" w:color="auto"/>
            <w:bottom w:val="none" w:sz="0" w:space="0" w:color="auto"/>
            <w:right w:val="none" w:sz="0" w:space="0" w:color="auto"/>
          </w:divBdr>
          <w:divsChild>
            <w:div w:id="2011441132">
              <w:marLeft w:val="0"/>
              <w:marRight w:val="0"/>
              <w:marTop w:val="0"/>
              <w:marBottom w:val="0"/>
              <w:divBdr>
                <w:top w:val="none" w:sz="0" w:space="0" w:color="auto"/>
                <w:left w:val="none" w:sz="0" w:space="0" w:color="auto"/>
                <w:bottom w:val="none" w:sz="0" w:space="0" w:color="auto"/>
                <w:right w:val="none" w:sz="0" w:space="0" w:color="auto"/>
              </w:divBdr>
              <w:divsChild>
                <w:div w:id="4393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4238">
      <w:bodyDiv w:val="1"/>
      <w:marLeft w:val="0"/>
      <w:marRight w:val="0"/>
      <w:marTop w:val="0"/>
      <w:marBottom w:val="0"/>
      <w:divBdr>
        <w:top w:val="none" w:sz="0" w:space="0" w:color="auto"/>
        <w:left w:val="none" w:sz="0" w:space="0" w:color="auto"/>
        <w:bottom w:val="none" w:sz="0" w:space="0" w:color="auto"/>
        <w:right w:val="none" w:sz="0" w:space="0" w:color="auto"/>
      </w:divBdr>
    </w:div>
    <w:div w:id="526790940">
      <w:bodyDiv w:val="1"/>
      <w:marLeft w:val="0"/>
      <w:marRight w:val="0"/>
      <w:marTop w:val="0"/>
      <w:marBottom w:val="0"/>
      <w:divBdr>
        <w:top w:val="none" w:sz="0" w:space="0" w:color="auto"/>
        <w:left w:val="none" w:sz="0" w:space="0" w:color="auto"/>
        <w:bottom w:val="none" w:sz="0" w:space="0" w:color="auto"/>
        <w:right w:val="none" w:sz="0" w:space="0" w:color="auto"/>
      </w:divBdr>
    </w:div>
    <w:div w:id="576283548">
      <w:bodyDiv w:val="1"/>
      <w:marLeft w:val="0"/>
      <w:marRight w:val="0"/>
      <w:marTop w:val="0"/>
      <w:marBottom w:val="0"/>
      <w:divBdr>
        <w:top w:val="none" w:sz="0" w:space="0" w:color="auto"/>
        <w:left w:val="none" w:sz="0" w:space="0" w:color="auto"/>
        <w:bottom w:val="none" w:sz="0" w:space="0" w:color="auto"/>
        <w:right w:val="none" w:sz="0" w:space="0" w:color="auto"/>
      </w:divBdr>
    </w:div>
    <w:div w:id="577641249">
      <w:bodyDiv w:val="1"/>
      <w:marLeft w:val="0"/>
      <w:marRight w:val="0"/>
      <w:marTop w:val="0"/>
      <w:marBottom w:val="0"/>
      <w:divBdr>
        <w:top w:val="none" w:sz="0" w:space="0" w:color="auto"/>
        <w:left w:val="none" w:sz="0" w:space="0" w:color="auto"/>
        <w:bottom w:val="none" w:sz="0" w:space="0" w:color="auto"/>
        <w:right w:val="none" w:sz="0" w:space="0" w:color="auto"/>
      </w:divBdr>
    </w:div>
    <w:div w:id="599485243">
      <w:bodyDiv w:val="1"/>
      <w:marLeft w:val="0"/>
      <w:marRight w:val="0"/>
      <w:marTop w:val="0"/>
      <w:marBottom w:val="0"/>
      <w:divBdr>
        <w:top w:val="none" w:sz="0" w:space="0" w:color="auto"/>
        <w:left w:val="none" w:sz="0" w:space="0" w:color="auto"/>
        <w:bottom w:val="none" w:sz="0" w:space="0" w:color="auto"/>
        <w:right w:val="none" w:sz="0" w:space="0" w:color="auto"/>
      </w:divBdr>
    </w:div>
    <w:div w:id="664165481">
      <w:bodyDiv w:val="1"/>
      <w:marLeft w:val="0"/>
      <w:marRight w:val="0"/>
      <w:marTop w:val="0"/>
      <w:marBottom w:val="0"/>
      <w:divBdr>
        <w:top w:val="none" w:sz="0" w:space="0" w:color="auto"/>
        <w:left w:val="none" w:sz="0" w:space="0" w:color="auto"/>
        <w:bottom w:val="none" w:sz="0" w:space="0" w:color="auto"/>
        <w:right w:val="none" w:sz="0" w:space="0" w:color="auto"/>
      </w:divBdr>
    </w:div>
    <w:div w:id="679310030">
      <w:bodyDiv w:val="1"/>
      <w:marLeft w:val="0"/>
      <w:marRight w:val="0"/>
      <w:marTop w:val="0"/>
      <w:marBottom w:val="0"/>
      <w:divBdr>
        <w:top w:val="none" w:sz="0" w:space="0" w:color="auto"/>
        <w:left w:val="none" w:sz="0" w:space="0" w:color="auto"/>
        <w:bottom w:val="none" w:sz="0" w:space="0" w:color="auto"/>
        <w:right w:val="none" w:sz="0" w:space="0" w:color="auto"/>
      </w:divBdr>
    </w:div>
    <w:div w:id="712509050">
      <w:bodyDiv w:val="1"/>
      <w:marLeft w:val="0"/>
      <w:marRight w:val="0"/>
      <w:marTop w:val="0"/>
      <w:marBottom w:val="0"/>
      <w:divBdr>
        <w:top w:val="none" w:sz="0" w:space="0" w:color="auto"/>
        <w:left w:val="none" w:sz="0" w:space="0" w:color="auto"/>
        <w:bottom w:val="none" w:sz="0" w:space="0" w:color="auto"/>
        <w:right w:val="none" w:sz="0" w:space="0" w:color="auto"/>
      </w:divBdr>
    </w:div>
    <w:div w:id="712534330">
      <w:bodyDiv w:val="1"/>
      <w:marLeft w:val="0"/>
      <w:marRight w:val="0"/>
      <w:marTop w:val="0"/>
      <w:marBottom w:val="0"/>
      <w:divBdr>
        <w:top w:val="none" w:sz="0" w:space="0" w:color="auto"/>
        <w:left w:val="none" w:sz="0" w:space="0" w:color="auto"/>
        <w:bottom w:val="none" w:sz="0" w:space="0" w:color="auto"/>
        <w:right w:val="none" w:sz="0" w:space="0" w:color="auto"/>
      </w:divBdr>
    </w:div>
    <w:div w:id="778065087">
      <w:bodyDiv w:val="1"/>
      <w:marLeft w:val="0"/>
      <w:marRight w:val="0"/>
      <w:marTop w:val="0"/>
      <w:marBottom w:val="0"/>
      <w:divBdr>
        <w:top w:val="none" w:sz="0" w:space="0" w:color="auto"/>
        <w:left w:val="none" w:sz="0" w:space="0" w:color="auto"/>
        <w:bottom w:val="none" w:sz="0" w:space="0" w:color="auto"/>
        <w:right w:val="none" w:sz="0" w:space="0" w:color="auto"/>
      </w:divBdr>
    </w:div>
    <w:div w:id="839321012">
      <w:bodyDiv w:val="1"/>
      <w:marLeft w:val="0"/>
      <w:marRight w:val="0"/>
      <w:marTop w:val="0"/>
      <w:marBottom w:val="0"/>
      <w:divBdr>
        <w:top w:val="none" w:sz="0" w:space="0" w:color="auto"/>
        <w:left w:val="none" w:sz="0" w:space="0" w:color="auto"/>
        <w:bottom w:val="none" w:sz="0" w:space="0" w:color="auto"/>
        <w:right w:val="none" w:sz="0" w:space="0" w:color="auto"/>
      </w:divBdr>
    </w:div>
    <w:div w:id="858128767">
      <w:bodyDiv w:val="1"/>
      <w:marLeft w:val="0"/>
      <w:marRight w:val="0"/>
      <w:marTop w:val="0"/>
      <w:marBottom w:val="0"/>
      <w:divBdr>
        <w:top w:val="none" w:sz="0" w:space="0" w:color="auto"/>
        <w:left w:val="none" w:sz="0" w:space="0" w:color="auto"/>
        <w:bottom w:val="none" w:sz="0" w:space="0" w:color="auto"/>
        <w:right w:val="none" w:sz="0" w:space="0" w:color="auto"/>
      </w:divBdr>
    </w:div>
    <w:div w:id="862090499">
      <w:bodyDiv w:val="1"/>
      <w:marLeft w:val="0"/>
      <w:marRight w:val="0"/>
      <w:marTop w:val="0"/>
      <w:marBottom w:val="0"/>
      <w:divBdr>
        <w:top w:val="none" w:sz="0" w:space="0" w:color="auto"/>
        <w:left w:val="none" w:sz="0" w:space="0" w:color="auto"/>
        <w:bottom w:val="none" w:sz="0" w:space="0" w:color="auto"/>
        <w:right w:val="none" w:sz="0" w:space="0" w:color="auto"/>
      </w:divBdr>
    </w:div>
    <w:div w:id="904530057">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987245049">
      <w:bodyDiv w:val="1"/>
      <w:marLeft w:val="0"/>
      <w:marRight w:val="0"/>
      <w:marTop w:val="0"/>
      <w:marBottom w:val="0"/>
      <w:divBdr>
        <w:top w:val="none" w:sz="0" w:space="0" w:color="auto"/>
        <w:left w:val="none" w:sz="0" w:space="0" w:color="auto"/>
        <w:bottom w:val="none" w:sz="0" w:space="0" w:color="auto"/>
        <w:right w:val="none" w:sz="0" w:space="0" w:color="auto"/>
      </w:divBdr>
    </w:div>
    <w:div w:id="1030642120">
      <w:bodyDiv w:val="1"/>
      <w:marLeft w:val="0"/>
      <w:marRight w:val="0"/>
      <w:marTop w:val="0"/>
      <w:marBottom w:val="0"/>
      <w:divBdr>
        <w:top w:val="none" w:sz="0" w:space="0" w:color="auto"/>
        <w:left w:val="none" w:sz="0" w:space="0" w:color="auto"/>
        <w:bottom w:val="none" w:sz="0" w:space="0" w:color="auto"/>
        <w:right w:val="none" w:sz="0" w:space="0" w:color="auto"/>
      </w:divBdr>
    </w:div>
    <w:div w:id="1065958604">
      <w:bodyDiv w:val="1"/>
      <w:marLeft w:val="0"/>
      <w:marRight w:val="0"/>
      <w:marTop w:val="0"/>
      <w:marBottom w:val="0"/>
      <w:divBdr>
        <w:top w:val="none" w:sz="0" w:space="0" w:color="auto"/>
        <w:left w:val="none" w:sz="0" w:space="0" w:color="auto"/>
        <w:bottom w:val="none" w:sz="0" w:space="0" w:color="auto"/>
        <w:right w:val="none" w:sz="0" w:space="0" w:color="auto"/>
      </w:divBdr>
    </w:div>
    <w:div w:id="1077092305">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216352734">
      <w:bodyDiv w:val="1"/>
      <w:marLeft w:val="0"/>
      <w:marRight w:val="0"/>
      <w:marTop w:val="0"/>
      <w:marBottom w:val="0"/>
      <w:divBdr>
        <w:top w:val="none" w:sz="0" w:space="0" w:color="auto"/>
        <w:left w:val="none" w:sz="0" w:space="0" w:color="auto"/>
        <w:bottom w:val="none" w:sz="0" w:space="0" w:color="auto"/>
        <w:right w:val="none" w:sz="0" w:space="0" w:color="auto"/>
      </w:divBdr>
      <w:divsChild>
        <w:div w:id="311325826">
          <w:marLeft w:val="0"/>
          <w:marRight w:val="0"/>
          <w:marTop w:val="0"/>
          <w:marBottom w:val="0"/>
          <w:divBdr>
            <w:top w:val="none" w:sz="0" w:space="0" w:color="auto"/>
            <w:left w:val="none" w:sz="0" w:space="0" w:color="auto"/>
            <w:bottom w:val="none" w:sz="0" w:space="0" w:color="auto"/>
            <w:right w:val="none" w:sz="0" w:space="0" w:color="auto"/>
          </w:divBdr>
        </w:div>
      </w:divsChild>
    </w:div>
    <w:div w:id="1248660665">
      <w:bodyDiv w:val="1"/>
      <w:marLeft w:val="0"/>
      <w:marRight w:val="0"/>
      <w:marTop w:val="0"/>
      <w:marBottom w:val="0"/>
      <w:divBdr>
        <w:top w:val="none" w:sz="0" w:space="0" w:color="auto"/>
        <w:left w:val="none" w:sz="0" w:space="0" w:color="auto"/>
        <w:bottom w:val="none" w:sz="0" w:space="0" w:color="auto"/>
        <w:right w:val="none" w:sz="0" w:space="0" w:color="auto"/>
      </w:divBdr>
    </w:div>
    <w:div w:id="1293249657">
      <w:bodyDiv w:val="1"/>
      <w:marLeft w:val="0"/>
      <w:marRight w:val="0"/>
      <w:marTop w:val="0"/>
      <w:marBottom w:val="0"/>
      <w:divBdr>
        <w:top w:val="none" w:sz="0" w:space="0" w:color="auto"/>
        <w:left w:val="none" w:sz="0" w:space="0" w:color="auto"/>
        <w:bottom w:val="none" w:sz="0" w:space="0" w:color="auto"/>
        <w:right w:val="none" w:sz="0" w:space="0" w:color="auto"/>
      </w:divBdr>
    </w:div>
    <w:div w:id="1325546221">
      <w:bodyDiv w:val="1"/>
      <w:marLeft w:val="0"/>
      <w:marRight w:val="0"/>
      <w:marTop w:val="0"/>
      <w:marBottom w:val="0"/>
      <w:divBdr>
        <w:top w:val="none" w:sz="0" w:space="0" w:color="auto"/>
        <w:left w:val="none" w:sz="0" w:space="0" w:color="auto"/>
        <w:bottom w:val="none" w:sz="0" w:space="0" w:color="auto"/>
        <w:right w:val="none" w:sz="0" w:space="0" w:color="auto"/>
      </w:divBdr>
    </w:div>
    <w:div w:id="1333605920">
      <w:bodyDiv w:val="1"/>
      <w:marLeft w:val="0"/>
      <w:marRight w:val="0"/>
      <w:marTop w:val="0"/>
      <w:marBottom w:val="0"/>
      <w:divBdr>
        <w:top w:val="none" w:sz="0" w:space="0" w:color="auto"/>
        <w:left w:val="none" w:sz="0" w:space="0" w:color="auto"/>
        <w:bottom w:val="none" w:sz="0" w:space="0" w:color="auto"/>
        <w:right w:val="none" w:sz="0" w:space="0" w:color="auto"/>
      </w:divBdr>
    </w:div>
    <w:div w:id="1339040453">
      <w:bodyDiv w:val="1"/>
      <w:marLeft w:val="0"/>
      <w:marRight w:val="0"/>
      <w:marTop w:val="0"/>
      <w:marBottom w:val="0"/>
      <w:divBdr>
        <w:top w:val="none" w:sz="0" w:space="0" w:color="auto"/>
        <w:left w:val="none" w:sz="0" w:space="0" w:color="auto"/>
        <w:bottom w:val="none" w:sz="0" w:space="0" w:color="auto"/>
        <w:right w:val="none" w:sz="0" w:space="0" w:color="auto"/>
      </w:divBdr>
    </w:div>
    <w:div w:id="1346980680">
      <w:bodyDiv w:val="1"/>
      <w:marLeft w:val="0"/>
      <w:marRight w:val="0"/>
      <w:marTop w:val="0"/>
      <w:marBottom w:val="0"/>
      <w:divBdr>
        <w:top w:val="none" w:sz="0" w:space="0" w:color="auto"/>
        <w:left w:val="none" w:sz="0" w:space="0" w:color="auto"/>
        <w:bottom w:val="none" w:sz="0" w:space="0" w:color="auto"/>
        <w:right w:val="none" w:sz="0" w:space="0" w:color="auto"/>
      </w:divBdr>
    </w:div>
    <w:div w:id="1357195820">
      <w:bodyDiv w:val="1"/>
      <w:marLeft w:val="0"/>
      <w:marRight w:val="0"/>
      <w:marTop w:val="0"/>
      <w:marBottom w:val="0"/>
      <w:divBdr>
        <w:top w:val="none" w:sz="0" w:space="0" w:color="auto"/>
        <w:left w:val="none" w:sz="0" w:space="0" w:color="auto"/>
        <w:bottom w:val="none" w:sz="0" w:space="0" w:color="auto"/>
        <w:right w:val="none" w:sz="0" w:space="0" w:color="auto"/>
      </w:divBdr>
    </w:div>
    <w:div w:id="1407073601">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7">
          <w:marLeft w:val="0"/>
          <w:marRight w:val="0"/>
          <w:marTop w:val="0"/>
          <w:marBottom w:val="0"/>
          <w:divBdr>
            <w:top w:val="none" w:sz="0" w:space="0" w:color="auto"/>
            <w:left w:val="none" w:sz="0" w:space="0" w:color="auto"/>
            <w:bottom w:val="none" w:sz="0" w:space="0" w:color="auto"/>
            <w:right w:val="none" w:sz="0" w:space="0" w:color="auto"/>
          </w:divBdr>
        </w:div>
      </w:divsChild>
    </w:div>
    <w:div w:id="1440298798">
      <w:bodyDiv w:val="1"/>
      <w:marLeft w:val="0"/>
      <w:marRight w:val="0"/>
      <w:marTop w:val="0"/>
      <w:marBottom w:val="0"/>
      <w:divBdr>
        <w:top w:val="none" w:sz="0" w:space="0" w:color="auto"/>
        <w:left w:val="none" w:sz="0" w:space="0" w:color="auto"/>
        <w:bottom w:val="none" w:sz="0" w:space="0" w:color="auto"/>
        <w:right w:val="none" w:sz="0" w:space="0" w:color="auto"/>
      </w:divBdr>
    </w:div>
    <w:div w:id="1458840016">
      <w:bodyDiv w:val="1"/>
      <w:marLeft w:val="0"/>
      <w:marRight w:val="0"/>
      <w:marTop w:val="0"/>
      <w:marBottom w:val="0"/>
      <w:divBdr>
        <w:top w:val="none" w:sz="0" w:space="0" w:color="auto"/>
        <w:left w:val="none" w:sz="0" w:space="0" w:color="auto"/>
        <w:bottom w:val="none" w:sz="0" w:space="0" w:color="auto"/>
        <w:right w:val="none" w:sz="0" w:space="0" w:color="auto"/>
      </w:divBdr>
    </w:div>
    <w:div w:id="1510170270">
      <w:bodyDiv w:val="1"/>
      <w:marLeft w:val="0"/>
      <w:marRight w:val="0"/>
      <w:marTop w:val="0"/>
      <w:marBottom w:val="0"/>
      <w:divBdr>
        <w:top w:val="none" w:sz="0" w:space="0" w:color="auto"/>
        <w:left w:val="none" w:sz="0" w:space="0" w:color="auto"/>
        <w:bottom w:val="none" w:sz="0" w:space="0" w:color="auto"/>
        <w:right w:val="none" w:sz="0" w:space="0" w:color="auto"/>
      </w:divBdr>
    </w:div>
    <w:div w:id="1525098024">
      <w:bodyDiv w:val="1"/>
      <w:marLeft w:val="0"/>
      <w:marRight w:val="0"/>
      <w:marTop w:val="0"/>
      <w:marBottom w:val="0"/>
      <w:divBdr>
        <w:top w:val="none" w:sz="0" w:space="0" w:color="auto"/>
        <w:left w:val="none" w:sz="0" w:space="0" w:color="auto"/>
        <w:bottom w:val="none" w:sz="0" w:space="0" w:color="auto"/>
        <w:right w:val="none" w:sz="0" w:space="0" w:color="auto"/>
      </w:divBdr>
    </w:div>
    <w:div w:id="1546868236">
      <w:bodyDiv w:val="1"/>
      <w:marLeft w:val="0"/>
      <w:marRight w:val="0"/>
      <w:marTop w:val="0"/>
      <w:marBottom w:val="0"/>
      <w:divBdr>
        <w:top w:val="none" w:sz="0" w:space="0" w:color="auto"/>
        <w:left w:val="none" w:sz="0" w:space="0" w:color="auto"/>
        <w:bottom w:val="none" w:sz="0" w:space="0" w:color="auto"/>
        <w:right w:val="none" w:sz="0" w:space="0" w:color="auto"/>
      </w:divBdr>
    </w:div>
    <w:div w:id="1559704736">
      <w:bodyDiv w:val="1"/>
      <w:marLeft w:val="0"/>
      <w:marRight w:val="0"/>
      <w:marTop w:val="0"/>
      <w:marBottom w:val="0"/>
      <w:divBdr>
        <w:top w:val="none" w:sz="0" w:space="0" w:color="auto"/>
        <w:left w:val="none" w:sz="0" w:space="0" w:color="auto"/>
        <w:bottom w:val="none" w:sz="0" w:space="0" w:color="auto"/>
        <w:right w:val="none" w:sz="0" w:space="0" w:color="auto"/>
      </w:divBdr>
    </w:div>
    <w:div w:id="1621836006">
      <w:bodyDiv w:val="1"/>
      <w:marLeft w:val="0"/>
      <w:marRight w:val="0"/>
      <w:marTop w:val="0"/>
      <w:marBottom w:val="0"/>
      <w:divBdr>
        <w:top w:val="none" w:sz="0" w:space="0" w:color="auto"/>
        <w:left w:val="none" w:sz="0" w:space="0" w:color="auto"/>
        <w:bottom w:val="none" w:sz="0" w:space="0" w:color="auto"/>
        <w:right w:val="none" w:sz="0" w:space="0" w:color="auto"/>
      </w:divBdr>
    </w:div>
    <w:div w:id="1646930608">
      <w:bodyDiv w:val="1"/>
      <w:marLeft w:val="0"/>
      <w:marRight w:val="0"/>
      <w:marTop w:val="0"/>
      <w:marBottom w:val="0"/>
      <w:divBdr>
        <w:top w:val="none" w:sz="0" w:space="0" w:color="auto"/>
        <w:left w:val="none" w:sz="0" w:space="0" w:color="auto"/>
        <w:bottom w:val="none" w:sz="0" w:space="0" w:color="auto"/>
        <w:right w:val="none" w:sz="0" w:space="0" w:color="auto"/>
      </w:divBdr>
    </w:div>
    <w:div w:id="1669673316">
      <w:bodyDiv w:val="1"/>
      <w:marLeft w:val="0"/>
      <w:marRight w:val="0"/>
      <w:marTop w:val="0"/>
      <w:marBottom w:val="0"/>
      <w:divBdr>
        <w:top w:val="none" w:sz="0" w:space="0" w:color="auto"/>
        <w:left w:val="none" w:sz="0" w:space="0" w:color="auto"/>
        <w:bottom w:val="none" w:sz="0" w:space="0" w:color="auto"/>
        <w:right w:val="none" w:sz="0" w:space="0" w:color="auto"/>
      </w:divBdr>
    </w:div>
    <w:div w:id="1677338754">
      <w:bodyDiv w:val="1"/>
      <w:marLeft w:val="0"/>
      <w:marRight w:val="0"/>
      <w:marTop w:val="0"/>
      <w:marBottom w:val="0"/>
      <w:divBdr>
        <w:top w:val="none" w:sz="0" w:space="0" w:color="auto"/>
        <w:left w:val="none" w:sz="0" w:space="0" w:color="auto"/>
        <w:bottom w:val="none" w:sz="0" w:space="0" w:color="auto"/>
        <w:right w:val="none" w:sz="0" w:space="0" w:color="auto"/>
      </w:divBdr>
    </w:div>
    <w:div w:id="1753309147">
      <w:bodyDiv w:val="1"/>
      <w:marLeft w:val="0"/>
      <w:marRight w:val="0"/>
      <w:marTop w:val="0"/>
      <w:marBottom w:val="0"/>
      <w:divBdr>
        <w:top w:val="none" w:sz="0" w:space="0" w:color="auto"/>
        <w:left w:val="none" w:sz="0" w:space="0" w:color="auto"/>
        <w:bottom w:val="none" w:sz="0" w:space="0" w:color="auto"/>
        <w:right w:val="none" w:sz="0" w:space="0" w:color="auto"/>
      </w:divBdr>
    </w:div>
    <w:div w:id="1823152916">
      <w:bodyDiv w:val="1"/>
      <w:marLeft w:val="0"/>
      <w:marRight w:val="0"/>
      <w:marTop w:val="0"/>
      <w:marBottom w:val="0"/>
      <w:divBdr>
        <w:top w:val="none" w:sz="0" w:space="0" w:color="auto"/>
        <w:left w:val="none" w:sz="0" w:space="0" w:color="auto"/>
        <w:bottom w:val="none" w:sz="0" w:space="0" w:color="auto"/>
        <w:right w:val="none" w:sz="0" w:space="0" w:color="auto"/>
      </w:divBdr>
    </w:div>
    <w:div w:id="1844660327">
      <w:bodyDiv w:val="1"/>
      <w:marLeft w:val="0"/>
      <w:marRight w:val="0"/>
      <w:marTop w:val="0"/>
      <w:marBottom w:val="0"/>
      <w:divBdr>
        <w:top w:val="none" w:sz="0" w:space="0" w:color="auto"/>
        <w:left w:val="none" w:sz="0" w:space="0" w:color="auto"/>
        <w:bottom w:val="none" w:sz="0" w:space="0" w:color="auto"/>
        <w:right w:val="none" w:sz="0" w:space="0" w:color="auto"/>
      </w:divBdr>
    </w:div>
    <w:div w:id="1908224067">
      <w:bodyDiv w:val="1"/>
      <w:marLeft w:val="0"/>
      <w:marRight w:val="0"/>
      <w:marTop w:val="0"/>
      <w:marBottom w:val="0"/>
      <w:divBdr>
        <w:top w:val="none" w:sz="0" w:space="0" w:color="auto"/>
        <w:left w:val="none" w:sz="0" w:space="0" w:color="auto"/>
        <w:bottom w:val="none" w:sz="0" w:space="0" w:color="auto"/>
        <w:right w:val="none" w:sz="0" w:space="0" w:color="auto"/>
      </w:divBdr>
    </w:div>
    <w:div w:id="1909535236">
      <w:bodyDiv w:val="1"/>
      <w:marLeft w:val="0"/>
      <w:marRight w:val="0"/>
      <w:marTop w:val="0"/>
      <w:marBottom w:val="0"/>
      <w:divBdr>
        <w:top w:val="none" w:sz="0" w:space="0" w:color="auto"/>
        <w:left w:val="none" w:sz="0" w:space="0" w:color="auto"/>
        <w:bottom w:val="none" w:sz="0" w:space="0" w:color="auto"/>
        <w:right w:val="none" w:sz="0" w:space="0" w:color="auto"/>
      </w:divBdr>
    </w:div>
    <w:div w:id="1937060525">
      <w:bodyDiv w:val="1"/>
      <w:marLeft w:val="0"/>
      <w:marRight w:val="0"/>
      <w:marTop w:val="0"/>
      <w:marBottom w:val="0"/>
      <w:divBdr>
        <w:top w:val="none" w:sz="0" w:space="0" w:color="auto"/>
        <w:left w:val="none" w:sz="0" w:space="0" w:color="auto"/>
        <w:bottom w:val="none" w:sz="0" w:space="0" w:color="auto"/>
        <w:right w:val="none" w:sz="0" w:space="0" w:color="auto"/>
      </w:divBdr>
    </w:div>
    <w:div w:id="1989626731">
      <w:bodyDiv w:val="1"/>
      <w:marLeft w:val="0"/>
      <w:marRight w:val="0"/>
      <w:marTop w:val="0"/>
      <w:marBottom w:val="0"/>
      <w:divBdr>
        <w:top w:val="none" w:sz="0" w:space="0" w:color="auto"/>
        <w:left w:val="none" w:sz="0" w:space="0" w:color="auto"/>
        <w:bottom w:val="none" w:sz="0" w:space="0" w:color="auto"/>
        <w:right w:val="none" w:sz="0" w:space="0" w:color="auto"/>
      </w:divBdr>
    </w:div>
    <w:div w:id="1996951494">
      <w:bodyDiv w:val="1"/>
      <w:marLeft w:val="0"/>
      <w:marRight w:val="0"/>
      <w:marTop w:val="0"/>
      <w:marBottom w:val="0"/>
      <w:divBdr>
        <w:top w:val="none" w:sz="0" w:space="0" w:color="auto"/>
        <w:left w:val="none" w:sz="0" w:space="0" w:color="auto"/>
        <w:bottom w:val="none" w:sz="0" w:space="0" w:color="auto"/>
        <w:right w:val="none" w:sz="0" w:space="0" w:color="auto"/>
      </w:divBdr>
    </w:div>
    <w:div w:id="2000887260">
      <w:bodyDiv w:val="1"/>
      <w:marLeft w:val="0"/>
      <w:marRight w:val="0"/>
      <w:marTop w:val="0"/>
      <w:marBottom w:val="0"/>
      <w:divBdr>
        <w:top w:val="none" w:sz="0" w:space="0" w:color="auto"/>
        <w:left w:val="none" w:sz="0" w:space="0" w:color="auto"/>
        <w:bottom w:val="none" w:sz="0" w:space="0" w:color="auto"/>
        <w:right w:val="none" w:sz="0" w:space="0" w:color="auto"/>
      </w:divBdr>
    </w:div>
    <w:div w:id="2018802331">
      <w:bodyDiv w:val="1"/>
      <w:marLeft w:val="0"/>
      <w:marRight w:val="0"/>
      <w:marTop w:val="0"/>
      <w:marBottom w:val="0"/>
      <w:divBdr>
        <w:top w:val="none" w:sz="0" w:space="0" w:color="auto"/>
        <w:left w:val="none" w:sz="0" w:space="0" w:color="auto"/>
        <w:bottom w:val="none" w:sz="0" w:space="0" w:color="auto"/>
        <w:right w:val="none" w:sz="0" w:space="0" w:color="auto"/>
      </w:divBdr>
    </w:div>
    <w:div w:id="2103601382">
      <w:bodyDiv w:val="1"/>
      <w:marLeft w:val="0"/>
      <w:marRight w:val="0"/>
      <w:marTop w:val="0"/>
      <w:marBottom w:val="0"/>
      <w:divBdr>
        <w:top w:val="none" w:sz="0" w:space="0" w:color="auto"/>
        <w:left w:val="none" w:sz="0" w:space="0" w:color="auto"/>
        <w:bottom w:val="none" w:sz="0" w:space="0" w:color="auto"/>
        <w:right w:val="none" w:sz="0" w:space="0" w:color="auto"/>
      </w:divBdr>
    </w:div>
    <w:div w:id="2108186989">
      <w:bodyDiv w:val="1"/>
      <w:marLeft w:val="0"/>
      <w:marRight w:val="0"/>
      <w:marTop w:val="0"/>
      <w:marBottom w:val="0"/>
      <w:divBdr>
        <w:top w:val="none" w:sz="0" w:space="0" w:color="auto"/>
        <w:left w:val="none" w:sz="0" w:space="0" w:color="auto"/>
        <w:bottom w:val="none" w:sz="0" w:space="0" w:color="auto"/>
        <w:right w:val="none" w:sz="0" w:space="0" w:color="auto"/>
      </w:divBdr>
    </w:div>
    <w:div w:id="2146123282">
      <w:bodyDiv w:val="1"/>
      <w:marLeft w:val="0"/>
      <w:marRight w:val="0"/>
      <w:marTop w:val="0"/>
      <w:marBottom w:val="0"/>
      <w:divBdr>
        <w:top w:val="none" w:sz="0" w:space="0" w:color="auto"/>
        <w:left w:val="none" w:sz="0" w:space="0" w:color="auto"/>
        <w:bottom w:val="none" w:sz="0" w:space="0" w:color="auto"/>
        <w:right w:val="none" w:sz="0" w:space="0" w:color="auto"/>
      </w:divBdr>
    </w:div>
    <w:div w:id="2146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google.com/document/d/1WdqJuIqWkSNHEeDequ3JGnHcE9Kl6QMrKlzEnQPQ5Zs/ed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rldefense.proofpoint.com/v2/url?u=https-3A__drive.google.com_a_icann.org_file_d_1dIl44eQ52iRrk4hnZ0wD3B-5FdT6bl-2Dsra_view-3Fusp-3Dsharing&amp;d=DwMGaQ&amp;c=FmY1u3PJp6wrcrwll3mSVzgfkbPSS6sJms7xcl4I5cM&amp;r=qAs-z5lsx1qg4ORlIggZJ8rKxoygReIR_xCeVaO37qo&amp;m=sR8Vsoy7ne_pFTb5pnXVDhPuhhebsvIWnNZ-FwoLT00&amp;s=vKHuZkxODKvCNX5UThfQjRT1SpMSIlj9tVf1_llrlMc&am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WdqJuIqWkSNHEeDequ3JGnHcE9Kl6QMrKlzEnQPQ5Zs/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TUA/UA-EAI+WG?preview=/115638935/126425433/Meeting%20notes%20UA%20EAI%2020200211.pdf" TargetMode="External"/><Relationship Id="rId5" Type="http://schemas.openxmlformats.org/officeDocument/2006/relationships/footnotes" Target="footnotes.xml"/><Relationship Id="rId15" Type="http://schemas.openxmlformats.org/officeDocument/2006/relationships/hyperlink" Target="https://urldefense.proofpoint.com/v2/url?u=https-3A__drive.google.com_a_icann.org_file_d_1dIl44eQ52iRrk4hnZ0wD3B-5FdT6bl-2Dsra_view-3Fusp-3Dsharing&amp;d=DwMGaQ&amp;c=FmY1u3PJp6wrcrwll3mSVzgfkbPSS6sJms7xcl4I5cM&amp;r=qAs-z5lsx1qg4ORlIggZJ8rKxoygReIR_xCeVaO37qo&amp;m=sR8Vsoy7ne_pFTb5pnXVDhPuhhebsvIWnNZ-FwoLT00&amp;s=vKHuZkxODKvCNX5UThfQjRT1SpMSIlj9tVf1_llrlMc&amp;e=" TargetMode="External"/><Relationship Id="rId10" Type="http://schemas.openxmlformats.org/officeDocument/2006/relationships/hyperlink" Target="https://docs.google.com/forms/d/e/1FAIpQLScFcUhSzfdbk2nycgyTFqo3MyOxVTOsiKbUqy29ENL-yFkjzw/viewfor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cs.google.com/forms/d/e/1FAIpQLScFcUhSzfdbk2nycgyTFqo3MyOxVTOsiKbUqy29ENL-yFkjzw/view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Pitinan Kooarmornpatana</cp:lastModifiedBy>
  <cp:revision>41</cp:revision>
  <cp:lastPrinted>2020-01-13T16:18:00Z</cp:lastPrinted>
  <dcterms:created xsi:type="dcterms:W3CDTF">2020-01-13T16:18:00Z</dcterms:created>
  <dcterms:modified xsi:type="dcterms:W3CDTF">2020-02-21T15:16:00Z</dcterms:modified>
</cp:coreProperties>
</file>