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CE" w:rsidRPr="00065FCE" w:rsidRDefault="00065FCE" w:rsidP="00065FCE">
      <w:pPr>
        <w:jc w:val="center"/>
        <w:rPr>
          <w:b/>
        </w:rPr>
      </w:pPr>
      <w:r w:rsidRPr="00065FCE">
        <w:rPr>
          <w:b/>
        </w:rPr>
        <w:t>Note 4.1 Timeline</w:t>
      </w:r>
    </w:p>
    <w:p w:rsidR="00065FCE" w:rsidRDefault="00065FCE" w:rsidP="00065FCE">
      <w:r>
        <w:t xml:space="preserve">It appears there is only one unsettled item, Note 4.1.  </w:t>
      </w:r>
      <w:r>
        <w:t>I’ve</w:t>
      </w:r>
      <w:r>
        <w:t xml:space="preserve"> review</w:t>
      </w:r>
      <w:r>
        <w:t>ed</w:t>
      </w:r>
      <w:r>
        <w:t xml:space="preserve"> of </w:t>
      </w:r>
      <w:r>
        <w:t xml:space="preserve">the transcript (i.e., </w:t>
      </w:r>
      <w:r>
        <w:t>captioning</w:t>
      </w:r>
      <w:r>
        <w:t>)</w:t>
      </w:r>
      <w:r>
        <w:t>, chat, email list</w:t>
      </w:r>
      <w:r>
        <w:t>,</w:t>
      </w:r>
      <w:r>
        <w:t xml:space="preserve"> </w:t>
      </w:r>
      <w:r>
        <w:t xml:space="preserve">and </w:t>
      </w:r>
      <w:r>
        <w:t>draft</w:t>
      </w:r>
      <w:r>
        <w:t xml:space="preserve"> report. </w:t>
      </w:r>
      <w:r>
        <w:t xml:space="preserve"> </w:t>
      </w:r>
      <w:r>
        <w:t>Here’s the timeline.</w:t>
      </w:r>
    </w:p>
    <w:p w:rsidR="00065FCE" w:rsidRDefault="00065FCE" w:rsidP="00065FCE">
      <w:r>
        <w:t xml:space="preserve">1.  Going into the call, Note 4.1 was a suggestion based on emails from </w:t>
      </w:r>
      <w:r>
        <w:t xml:space="preserve">Thiago: </w:t>
      </w:r>
      <w:r>
        <w:t xml:space="preserve"> "Comments by other countries in support for the further jurisdiction-related discussions, in particular immunities, should be specifically referenced. </w:t>
      </w:r>
      <w:r>
        <w:t>I</w:t>
      </w:r>
      <w:r>
        <w:t>t would be fair to also explicitly give similar satisfaction to the contrary voices. These are not really contrary to Brazil’s dissent, which should be made explicit in the report as part of the subgroup’s response to the comments received.”</w:t>
      </w:r>
    </w:p>
    <w:p w:rsidR="00065FCE" w:rsidRDefault="00065FCE" w:rsidP="00065FCE">
      <w:r>
        <w:t>2.  This sugges</w:t>
      </w:r>
      <w:r>
        <w:t>tion was discussed on the call.</w:t>
      </w:r>
      <w:r>
        <w:t xml:space="preserve">  There were several objections and no additional support.</w:t>
      </w:r>
    </w:p>
    <w:p w:rsidR="00065FCE" w:rsidRDefault="00065FCE" w:rsidP="00065FCE">
      <w:r>
        <w:t>3.  We continued to discuss how we might show the public that we took their comments into account, particularly if there was no change to the Report.  We heard that the comment tool will have another column indicating how the subgroup dealt with each comment.</w:t>
      </w:r>
    </w:p>
    <w:p w:rsidR="00065FCE" w:rsidRDefault="00065FCE" w:rsidP="00065FCE">
      <w:r>
        <w:t xml:space="preserve">4.  Thiago then suggested the following text: “The late recognition that “Further Discussions of Jurisdiction-Related Concerns” are needed, in particular on jurisdictional immunities, found echo in several comments received, in particular by Governments, but the subgroup was unable to pursue further these discussions due to time constraints.”  There were objections to this text from David and </w:t>
      </w:r>
      <w:proofErr w:type="spellStart"/>
      <w:r>
        <w:t>Farzaneh</w:t>
      </w:r>
      <w:proofErr w:type="spellEnd"/>
      <w:r>
        <w:t xml:space="preserve"> and no additional support.  David and </w:t>
      </w:r>
      <w:proofErr w:type="spellStart"/>
      <w:r>
        <w:t>Farzaneh</w:t>
      </w:r>
      <w:proofErr w:type="spellEnd"/>
      <w:r>
        <w:t xml:space="preserve"> (and earlier Steve) supported no change to the Report.</w:t>
      </w:r>
    </w:p>
    <w:p w:rsidR="00065FCE" w:rsidRDefault="00065FCE" w:rsidP="00065FCE">
      <w:r>
        <w:t xml:space="preserve">5.  </w:t>
      </w:r>
      <w:proofErr w:type="spellStart"/>
      <w:r>
        <w:t>Kavouss</w:t>
      </w:r>
      <w:proofErr w:type="spellEnd"/>
      <w:r>
        <w:t xml:space="preserve"> suggested adding a single sentence explaining that comments were discussed, but where they did not lead to a change in the Subgroup's consensus, the draft report did not change.</w:t>
      </w:r>
    </w:p>
    <w:p w:rsidR="00065FCE" w:rsidRDefault="00065FCE" w:rsidP="00065FCE">
      <w:r>
        <w:t>6.  Thiago suggested perhaps a new paragraph could be added at the end of the whole re</w:t>
      </w:r>
      <w:bookmarkStart w:id="0" w:name="_GoBack"/>
      <w:bookmarkEnd w:id="0"/>
      <w:r>
        <w:t>organized section, explaining that the comments by different stakeholders or the need for further discussions were considered by the Subgroup to be already dealt with by the section that had been added prior to the public comment period.</w:t>
      </w:r>
    </w:p>
    <w:p w:rsidR="00065FCE" w:rsidRDefault="00065FCE" w:rsidP="00065FCE">
      <w:r>
        <w:t>7.  I noted that nothing seemed to be jellin</w:t>
      </w:r>
      <w:r w:rsidR="00CE6426">
        <w:t xml:space="preserve">g. I suggested a middle ground: </w:t>
      </w:r>
      <w:r>
        <w:t xml:space="preserve">a couple of sentences noting that all comments were discussed, but where comments supported the report or were already reflected in the report, they did not cause further changes. And also that comments which did not change the consensus of the group, also did not change the report.  There seemed to be support for this approach and I said "I think we can take that as the result of 4.1."  There was no objection and we moved on to the next item. </w:t>
      </w:r>
    </w:p>
    <w:p w:rsidR="00065FCE" w:rsidRDefault="00065FCE" w:rsidP="00065FCE">
      <w:r>
        <w:t>8.  As the call was winding up, Thiago came back again, saying "on the outstanding point 4.1, which is outstanding I understand, may I try to lend you a hand in</w:t>
      </w:r>
      <w:r>
        <w:t xml:space="preserve"> finding that delicate balance?  </w:t>
      </w:r>
      <w:r>
        <w:t xml:space="preserve">Here's suggested text that could perhaps do it: “The late suggestion added to the report that “Further Discussions of Jurisdiction-Related Concerns” are needed, in particular on jurisdictional immunities, found echo in several comments subsequently received, but these comments did not bring any changes to the report, nor could they be considered in detail, on the understanding that the existing support for </w:t>
      </w:r>
      <w:r>
        <w:lastRenderedPageBreak/>
        <w:t xml:space="preserve">“further discussions” to address unresolved concerns, including in other fora, had already been acknowledged.”"  The first part of this is largely the same as the text in Item 4 above; the second part is different.  </w:t>
      </w:r>
      <w:proofErr w:type="spellStart"/>
      <w:r>
        <w:t>Kavouss</w:t>
      </w:r>
      <w:proofErr w:type="spellEnd"/>
      <w:r>
        <w:t xml:space="preserve"> and Jorge supported this in the chat.  There was no other discussion of this suggestion other than noting it could be reviewed on the list, as the call was breaking up.</w:t>
      </w:r>
    </w:p>
    <w:p w:rsidR="00065FCE" w:rsidRDefault="00065FCE" w:rsidP="00065FCE">
      <w:r>
        <w:t>9. In the Draft Report circulated to the list, there were two pieces of proposed text -- first, text I drafted based on Item 7 above, and second, the text from Item 8 above.</w:t>
      </w:r>
    </w:p>
    <w:p w:rsidR="00065FCE" w:rsidRDefault="00065FCE" w:rsidP="00065FCE">
      <w:r>
        <w:t>10.  I commented on the first text: "Note 4.1 There was broad support on the 28 February call to add text of this nature. The exact wording was not discussed on the 28 February call."  Thiago has responded: "This in too cryptic in my view and I do not support it. Instead, the paragraph suggested below, which starts with "The late suggestion..." and is merely descriptive, conveys in a much better way the idea at the basis of participants' request to explain what was done (or not done) in response to the only comments that did not receive any treatment. And why."</w:t>
      </w:r>
    </w:p>
    <w:p w:rsidR="009A2497" w:rsidRDefault="00065FCE" w:rsidP="00065FCE">
      <w:r>
        <w:t>11. I commented on the second text: "Also Note 4.1. This text was suggested by Thiago during the 28 February call. There was both support and opposition in connection with this suggestion, both overall and with regard to specific aspects of the text." Thiago has responded: "I may be mistaken, but I don't think there was opposition to this suggestion, other than the suggestion by one single participant to circulate it in the list for confirmation."</w:t>
      </w:r>
    </w:p>
    <w:sectPr w:rsidR="009A2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FCE"/>
    <w:rsid w:val="00065FCE"/>
    <w:rsid w:val="00731E24"/>
    <w:rsid w:val="009A2497"/>
    <w:rsid w:val="00C542DB"/>
    <w:rsid w:val="00CE41AB"/>
    <w:rsid w:val="00CE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Shatan</dc:creator>
  <cp:lastModifiedBy>Gregory Shatan</cp:lastModifiedBy>
  <cp:revision>2</cp:revision>
  <dcterms:created xsi:type="dcterms:W3CDTF">2018-03-02T05:16:00Z</dcterms:created>
  <dcterms:modified xsi:type="dcterms:W3CDTF">2018-03-02T06:34:00Z</dcterms:modified>
</cp:coreProperties>
</file>