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r w:rsidRPr="00E420E0">
        <w:rPr>
          <w:rFonts w:asciiTheme="majorHAnsi" w:hAnsiTheme="majorHAnsi"/>
          <w:b/>
          <w:sz w:val="22"/>
          <w:szCs w:val="22"/>
        </w:rPr>
        <w:t>Table of contents</w:t>
      </w:r>
    </w:p>
    <w:p w14:paraId="027894FF" w14:textId="77777777" w:rsidR="00AD74A5" w:rsidRPr="00AD74A5" w:rsidRDefault="00AD74A5" w:rsidP="00AD74A5">
      <w:pPr>
        <w:pStyle w:val="TOC2"/>
        <w:tabs>
          <w:tab w:val="right" w:pos="9350"/>
        </w:tabs>
        <w:spacing w:before="60"/>
        <w:rPr>
          <w:rFonts w:asciiTheme="majorHAnsi" w:hAnsiTheme="majorHAnsi"/>
          <w:i w:val="0"/>
          <w:noProof/>
          <w:sz w:val="20"/>
          <w:szCs w:val="20"/>
          <w:lang w:eastAsia="ja-JP"/>
        </w:rPr>
      </w:pPr>
      <w:r w:rsidRPr="00AD74A5">
        <w:rPr>
          <w:rFonts w:asciiTheme="majorHAnsi" w:hAnsiTheme="majorHAnsi"/>
          <w:i w:val="0"/>
          <w:sz w:val="20"/>
          <w:szCs w:val="20"/>
        </w:rPr>
        <w:fldChar w:fldCharType="begin"/>
      </w:r>
      <w:r w:rsidRPr="00AD74A5">
        <w:rPr>
          <w:rFonts w:asciiTheme="majorHAnsi" w:hAnsiTheme="majorHAnsi"/>
          <w:i w:val="0"/>
          <w:sz w:val="20"/>
          <w:szCs w:val="20"/>
        </w:rPr>
        <w:instrText xml:space="preserve"> TOC \o "1-3" </w:instrText>
      </w:r>
      <w:r w:rsidRPr="00AD74A5">
        <w:rPr>
          <w:rFonts w:asciiTheme="majorHAnsi" w:hAnsiTheme="majorHAnsi"/>
          <w:i w:val="0"/>
          <w:sz w:val="20"/>
          <w:szCs w:val="20"/>
        </w:rPr>
        <w:fldChar w:fldCharType="separate"/>
      </w:r>
      <w:r w:rsidRPr="00AD74A5">
        <w:rPr>
          <w:rFonts w:asciiTheme="majorHAnsi" w:hAnsiTheme="majorHAnsi"/>
          <w:noProof/>
          <w:sz w:val="20"/>
          <w:szCs w:val="20"/>
        </w:rPr>
        <w:t>The mandate for SO/AC Accountability in Work Stream 2 (WS2)</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_Toc349891098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1</w:t>
      </w:r>
      <w:r w:rsidRPr="00AD74A5">
        <w:rPr>
          <w:rFonts w:asciiTheme="majorHAnsi" w:hAnsiTheme="majorHAnsi"/>
          <w:noProof/>
          <w:sz w:val="20"/>
          <w:szCs w:val="20"/>
        </w:rPr>
        <w:fldChar w:fldCharType="end"/>
      </w:r>
    </w:p>
    <w:p w14:paraId="66F8A951" w14:textId="77777777" w:rsidR="00AD74A5" w:rsidRPr="00AD74A5" w:rsidRDefault="00AD74A5" w:rsidP="00AD74A5">
      <w:pPr>
        <w:pStyle w:val="TOC2"/>
        <w:tabs>
          <w:tab w:val="right" w:pos="9350"/>
        </w:tabs>
        <w:spacing w:before="60"/>
        <w:rPr>
          <w:rFonts w:asciiTheme="majorHAnsi" w:hAnsiTheme="majorHAnsi"/>
          <w:i w:val="0"/>
          <w:noProof/>
          <w:sz w:val="20"/>
          <w:szCs w:val="20"/>
          <w:lang w:eastAsia="ja-JP"/>
        </w:rPr>
      </w:pPr>
      <w:r w:rsidRPr="00AD74A5">
        <w:rPr>
          <w:rFonts w:asciiTheme="majorHAnsi" w:hAnsiTheme="majorHAnsi"/>
          <w:noProof/>
          <w:sz w:val="20"/>
          <w:szCs w:val="20"/>
        </w:rPr>
        <w:t>Track 1. Review and develop recommendations to improve SO and AC processes for accountability, transparency, and participation that are helpful to prevent capture.</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_Toc349891099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3</w:t>
      </w:r>
      <w:r w:rsidRPr="00AD74A5">
        <w:rPr>
          <w:rFonts w:asciiTheme="majorHAnsi" w:hAnsiTheme="majorHAnsi"/>
          <w:noProof/>
          <w:sz w:val="20"/>
          <w:szCs w:val="20"/>
        </w:rPr>
        <w:fldChar w:fldCharType="end"/>
      </w:r>
    </w:p>
    <w:p w14:paraId="6C84687C"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Summary of Best Practice Recommendations for Accountability, Transparency, and Participation within SO/AC/Subgroups</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_Toc349891100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5</w:t>
      </w:r>
      <w:r w:rsidRPr="00AD74A5">
        <w:rPr>
          <w:rFonts w:asciiTheme="majorHAnsi" w:hAnsiTheme="majorHAnsi"/>
          <w:noProof/>
          <w:sz w:val="20"/>
          <w:szCs w:val="20"/>
        </w:rPr>
        <w:fldChar w:fldCharType="end"/>
      </w:r>
    </w:p>
    <w:p w14:paraId="2EA948A5"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Accountability</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_Toc349891101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6</w:t>
      </w:r>
      <w:r w:rsidRPr="00AD74A5">
        <w:rPr>
          <w:rFonts w:asciiTheme="majorHAnsi" w:hAnsiTheme="majorHAnsi"/>
          <w:noProof/>
          <w:sz w:val="20"/>
          <w:szCs w:val="20"/>
        </w:rPr>
        <w:fldChar w:fldCharType="end"/>
      </w:r>
    </w:p>
    <w:p w14:paraId="2F54B57D"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Transparency</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_Toc349891102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12</w:t>
      </w:r>
      <w:r w:rsidRPr="00AD74A5">
        <w:rPr>
          <w:rFonts w:asciiTheme="majorHAnsi" w:hAnsiTheme="majorHAnsi"/>
          <w:noProof/>
          <w:sz w:val="20"/>
          <w:szCs w:val="20"/>
        </w:rPr>
        <w:fldChar w:fldCharType="end"/>
      </w:r>
    </w:p>
    <w:p w14:paraId="5FC34431"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Participation</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_Toc349891103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16</w:t>
      </w:r>
      <w:r w:rsidRPr="00AD74A5">
        <w:rPr>
          <w:rFonts w:asciiTheme="majorHAnsi" w:hAnsiTheme="majorHAnsi"/>
          <w:noProof/>
          <w:sz w:val="20"/>
          <w:szCs w:val="20"/>
        </w:rPr>
        <w:fldChar w:fldCharType="end"/>
      </w:r>
    </w:p>
    <w:p w14:paraId="611BE616"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Outreach</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_Toc349891104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21</w:t>
      </w:r>
      <w:r w:rsidRPr="00AD74A5">
        <w:rPr>
          <w:rFonts w:asciiTheme="majorHAnsi" w:hAnsiTheme="majorHAnsi"/>
          <w:noProof/>
          <w:sz w:val="20"/>
          <w:szCs w:val="20"/>
        </w:rPr>
        <w:fldChar w:fldCharType="end"/>
      </w:r>
    </w:p>
    <w:p w14:paraId="0656D57A"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Updates to SO/AC/Subgroup Policies and Procedures</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_Toc349891105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25</w:t>
      </w:r>
      <w:r w:rsidRPr="00AD74A5">
        <w:rPr>
          <w:rFonts w:asciiTheme="majorHAnsi" w:hAnsiTheme="majorHAnsi"/>
          <w:noProof/>
          <w:sz w:val="20"/>
          <w:szCs w:val="20"/>
        </w:rPr>
        <w:fldChar w:fldCharType="end"/>
      </w:r>
    </w:p>
    <w:p w14:paraId="4C4869FC" w14:textId="77777777" w:rsidR="00AD74A5" w:rsidRPr="00AD74A5" w:rsidRDefault="00AD74A5" w:rsidP="00AD74A5">
      <w:pPr>
        <w:pStyle w:val="TOC2"/>
        <w:tabs>
          <w:tab w:val="right" w:pos="9350"/>
        </w:tabs>
        <w:spacing w:before="60"/>
        <w:rPr>
          <w:rFonts w:asciiTheme="majorHAnsi" w:hAnsiTheme="majorHAnsi"/>
          <w:i w:val="0"/>
          <w:noProof/>
          <w:sz w:val="20"/>
          <w:szCs w:val="20"/>
          <w:lang w:eastAsia="ja-JP"/>
        </w:rPr>
      </w:pPr>
      <w:r w:rsidRPr="00AD74A5">
        <w:rPr>
          <w:rFonts w:asciiTheme="majorHAnsi" w:hAnsiTheme="majorHAnsi"/>
          <w:noProof/>
          <w:sz w:val="20"/>
          <w:szCs w:val="20"/>
        </w:rPr>
        <w:t>Track 2.  Evaluate the proposed “Mutual Accountability Roundtable” to assess its viability and, if viable, undertake the necessary actions to implement it.</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_Toc349891106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29</w:t>
      </w:r>
      <w:r w:rsidRPr="00AD74A5">
        <w:rPr>
          <w:rFonts w:asciiTheme="majorHAnsi" w:hAnsiTheme="majorHAnsi"/>
          <w:noProof/>
          <w:sz w:val="20"/>
          <w:szCs w:val="20"/>
        </w:rPr>
        <w:fldChar w:fldCharType="end"/>
      </w:r>
    </w:p>
    <w:p w14:paraId="1116B906" w14:textId="77777777" w:rsidR="00AD74A5" w:rsidRPr="00AD74A5" w:rsidRDefault="00AD74A5" w:rsidP="00AD74A5">
      <w:pPr>
        <w:pStyle w:val="TOC2"/>
        <w:tabs>
          <w:tab w:val="right" w:pos="9350"/>
        </w:tabs>
        <w:spacing w:before="60"/>
        <w:rPr>
          <w:rFonts w:asciiTheme="majorHAnsi" w:hAnsiTheme="majorHAnsi"/>
          <w:i w:val="0"/>
          <w:noProof/>
          <w:sz w:val="24"/>
          <w:szCs w:val="24"/>
          <w:lang w:eastAsia="ja-JP"/>
        </w:rPr>
      </w:pPr>
      <w:r w:rsidRPr="00AD74A5">
        <w:rPr>
          <w:rFonts w:asciiTheme="majorHAnsi" w:hAnsiTheme="majorHAnsi"/>
          <w:noProof/>
          <w:sz w:val="20"/>
          <w:szCs w:val="20"/>
        </w:rPr>
        <w:t>Track 3. Assess whether the Independent Review Process (IRP) should be applied to SO &amp; AC activities.</w:t>
      </w:r>
      <w:r w:rsidRPr="00AD74A5">
        <w:rPr>
          <w:rFonts w:asciiTheme="majorHAnsi" w:hAnsiTheme="majorHAnsi"/>
          <w:noProof/>
        </w:rPr>
        <w:tab/>
      </w:r>
      <w:r w:rsidRPr="00AD74A5">
        <w:rPr>
          <w:rFonts w:asciiTheme="majorHAnsi" w:hAnsiTheme="majorHAnsi"/>
          <w:noProof/>
        </w:rPr>
        <w:fldChar w:fldCharType="begin"/>
      </w:r>
      <w:r w:rsidRPr="00AD74A5">
        <w:rPr>
          <w:rFonts w:asciiTheme="majorHAnsi" w:hAnsiTheme="majorHAnsi"/>
          <w:noProof/>
        </w:rPr>
        <w:instrText xml:space="preserve"> PAGEREF _Toc349891107 \h </w:instrText>
      </w:r>
      <w:r w:rsidRPr="00AD74A5">
        <w:rPr>
          <w:rFonts w:asciiTheme="majorHAnsi" w:hAnsiTheme="majorHAnsi"/>
          <w:noProof/>
        </w:rPr>
      </w:r>
      <w:r w:rsidRPr="00AD74A5">
        <w:rPr>
          <w:rFonts w:asciiTheme="majorHAnsi" w:hAnsiTheme="majorHAnsi"/>
          <w:noProof/>
        </w:rPr>
        <w:fldChar w:fldCharType="separate"/>
      </w:r>
      <w:r w:rsidR="000018F3">
        <w:rPr>
          <w:rFonts w:asciiTheme="majorHAnsi" w:hAnsiTheme="majorHAnsi"/>
          <w:noProof/>
        </w:rPr>
        <w:t>30</w:t>
      </w:r>
      <w:r w:rsidRPr="00AD74A5">
        <w:rPr>
          <w:rFonts w:asciiTheme="majorHAnsi" w:hAnsiTheme="majorHAnsi"/>
          <w:noProof/>
        </w:rPr>
        <w:fldChar w:fldCharType="end"/>
      </w:r>
    </w:p>
    <w:p w14:paraId="2904F8DA" w14:textId="77B84EFF" w:rsidR="00F15F80" w:rsidRPr="00F15F80" w:rsidRDefault="00AD74A5" w:rsidP="00AD74A5">
      <w:pPr>
        <w:spacing w:before="60"/>
      </w:pPr>
      <w:r w:rsidRPr="00AD74A5">
        <w:rPr>
          <w:rFonts w:asciiTheme="majorHAnsi" w:hAnsiTheme="majorHAnsi"/>
          <w:i/>
          <w:sz w:val="20"/>
          <w:szCs w:val="20"/>
        </w:rPr>
        <w:fldChar w:fldCharType="end"/>
      </w:r>
    </w:p>
    <w:p w14:paraId="5BC228EE" w14:textId="110D3A80" w:rsidR="00093A10" w:rsidRDefault="00093A10" w:rsidP="00093A10">
      <w:pPr>
        <w:pStyle w:val="Heading2"/>
      </w:pPr>
      <w:bookmarkStart w:id="0" w:name="_Toc349068879"/>
      <w:bookmarkStart w:id="1" w:name="_Toc349128810"/>
      <w:bookmarkStart w:id="2" w:name="_Toc349891098"/>
      <w:r>
        <w:t>Executive Summary</w:t>
      </w:r>
    </w:p>
    <w:p w14:paraId="6CBC5B73" w14:textId="4389ED62" w:rsidR="00093A10" w:rsidRPr="00093A10" w:rsidRDefault="00093A10" w:rsidP="00093A10">
      <w:pPr>
        <w:rPr>
          <w:rFonts w:asciiTheme="majorHAnsi" w:hAnsiTheme="majorHAnsi"/>
          <w:sz w:val="22"/>
          <w:szCs w:val="22"/>
        </w:rPr>
      </w:pPr>
      <w:r w:rsidRPr="00093A10">
        <w:rPr>
          <w:rFonts w:asciiTheme="majorHAnsi" w:hAnsiTheme="majorHAnsi"/>
          <w:sz w:val="22"/>
          <w:szCs w:val="22"/>
        </w:rPr>
        <w:t>[to be added ]</w:t>
      </w:r>
    </w:p>
    <w:p w14:paraId="36530862" w14:textId="0C74CED5" w:rsidR="00AE6146" w:rsidRPr="00AE6146" w:rsidRDefault="00AE6146" w:rsidP="001837AC">
      <w:pPr>
        <w:pStyle w:val="Heading2"/>
      </w:pPr>
      <w:r w:rsidRPr="00AE6146">
        <w:t>The mandate for SO/AC Accountability in Work Stream 2</w:t>
      </w:r>
      <w:r w:rsidR="00C34044">
        <w:t xml:space="preserve"> (WS2)</w:t>
      </w:r>
      <w:bookmarkEnd w:id="0"/>
      <w:bookmarkEnd w:id="1"/>
      <w:bookmarkEnd w:id="2"/>
    </w:p>
    <w:p w14:paraId="7679AEA0" w14:textId="69C5BEB4" w:rsidR="00AE6146" w:rsidRPr="00AE6146" w:rsidRDefault="00AE6146" w:rsidP="00AE6146">
      <w:pPr>
        <w:pStyle w:val="normal0"/>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0"/>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D5CADC4" w:rsidR="00B87E22" w:rsidRPr="00B87E22" w:rsidRDefault="00B87E22" w:rsidP="00B87E22">
      <w:pPr>
        <w:pStyle w:val="normal0"/>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lastRenderedPageBreak/>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2A077C">
      <w:pPr>
        <w:pStyle w:val="normal0"/>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0"/>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3" w:name="_Toc349068880"/>
      <w:bookmarkStart w:id="4" w:name="_Toc349128811"/>
      <w:bookmarkStart w:id="5" w:name="_Toc349891099"/>
      <w:r w:rsidRPr="00533A9B">
        <w:t>Track 1. Review and develop recommendations to improve SO and AC processes for accountability, transparency, and participation that are helpful to prevent capture.</w:t>
      </w:r>
      <w:bookmarkEnd w:id="3"/>
      <w:bookmarkEnd w:id="4"/>
      <w:bookmarkEnd w:id="5"/>
    </w:p>
    <w:p w14:paraId="4F764CB3" w14:textId="77777777" w:rsidR="006063E5" w:rsidRDefault="006063E5" w:rsidP="006063E5">
      <w:pPr>
        <w:pStyle w:val="normal0"/>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1B428DE6" w14:textId="746B57CA" w:rsidR="00E17D88" w:rsidRDefault="00E17D88" w:rsidP="00E17D88">
      <w:pPr>
        <w:pStyle w:val="normal0"/>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as recognized in international fora, and multinational governmental organizations and treaty organizations on the invitation of the GAC through its Chair.”</w:t>
      </w:r>
    </w:p>
    <w:p w14:paraId="20783E26"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bookmarkStart w:id="6" w:name="_GoBack"/>
      <w:bookmarkEnd w:id="6"/>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0"/>
        <w:spacing w:before="120"/>
        <w:rPr>
          <w:rFonts w:asciiTheme="majorHAnsi" w:hAnsiTheme="majorHAnsi"/>
          <w:sz w:val="22"/>
          <w:szCs w:val="22"/>
        </w:rPr>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0"/>
        <w:spacing w:before="120"/>
        <w:ind w:left="720"/>
        <w:rPr>
          <w:rFonts w:asciiTheme="majorHAnsi" w:hAnsiTheme="majorHAnsi"/>
          <w:sz w:val="22"/>
          <w:szCs w:val="22"/>
        </w:rPr>
      </w:pPr>
      <w:r w:rsidRPr="00AF6068">
        <w:rPr>
          <w:rFonts w:asciiTheme="majorHAnsi" w:hAnsiTheme="majorHAnsi"/>
          <w:sz w:val="22"/>
          <w:szCs w:val="22"/>
        </w:rPr>
        <w:t>(ii) whether any change in structure or operations is desirable to improve its effectiveness and</w:t>
      </w:r>
    </w:p>
    <w:p w14:paraId="6C1F3F46" w14:textId="77777777" w:rsidR="00AF6068" w:rsidRPr="00AF6068" w:rsidRDefault="00AF6068" w:rsidP="00AF6068">
      <w:pPr>
        <w:pStyle w:val="normal0"/>
        <w:spacing w:before="120"/>
        <w:ind w:left="720"/>
        <w:rPr>
          <w:rFonts w:asciiTheme="majorHAnsi" w:hAnsiTheme="majorHAnsi"/>
          <w:sz w:val="22"/>
          <w:szCs w:val="22"/>
        </w:rPr>
      </w:pPr>
      <w:r w:rsidRPr="00AF6068">
        <w:rPr>
          <w:rFonts w:asciiTheme="majorHAnsi" w:hAnsiTheme="majorHAnsi"/>
          <w:sz w:val="22"/>
          <w:szCs w:val="22"/>
        </w:rPr>
        <w:t>(iii) whether that organization, council or AC is accountable to its constituencies, stakeholder groups, organizations.  </w:t>
      </w:r>
    </w:p>
    <w:p w14:paraId="43EBD0BC" w14:textId="36A5B56A"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2a. Your policies and efforts in outreach to individuals and organizations in your designated community who do not yet participate in your AC/SO.</w:t>
      </w:r>
    </w:p>
    <w:p w14:paraId="75A6CB8E"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FCC7F4C"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r w:rsidR="00601BDE">
        <w:rPr>
          <w:rFonts w:asciiTheme="majorHAnsi" w:hAnsiTheme="majorHAnsi"/>
          <w:sz w:val="22"/>
          <w:szCs w:val="22"/>
        </w:rPr>
        <w:t>20</w:t>
      </w:r>
      <w:r w:rsidRPr="00BA57CE">
        <w:rPr>
          <w:rFonts w:asciiTheme="majorHAnsi" w:hAnsiTheme="majorHAnsi"/>
          <w:sz w:val="22"/>
          <w:szCs w:val="22"/>
        </w:rPr>
        <w:t>-Feb-2017: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0"/>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0"/>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37C8474B" w14:textId="66A3DFDC" w:rsidR="00601BDE" w:rsidRDefault="00601BDE" w:rsidP="00601BDE">
      <w:pPr>
        <w:pStyle w:val="normal0"/>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6A4D6C5D" w14:textId="5725AA0A" w:rsidR="00625DD5" w:rsidRDefault="00625DD5"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RSSAC (Root Server System Advisory Committee)</w:t>
      </w:r>
    </w:p>
    <w:p w14:paraId="3AF77A24" w14:textId="348DD6FB"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0"/>
        <w:rPr>
          <w:rFonts w:ascii="Calibri" w:eastAsia="Calibri" w:hAnsi="Calibri" w:cs="Calibri"/>
          <w:sz w:val="22"/>
          <w:szCs w:val="22"/>
        </w:rPr>
      </w:pPr>
    </w:p>
    <w:p w14:paraId="5BFDC0BC" w14:textId="5AF935C5" w:rsidR="004C1E51" w:rsidRDefault="0033123F" w:rsidP="004C1E51">
      <w:pPr>
        <w:pStyle w:val="normal0"/>
        <w:rPr>
          <w:rFonts w:ascii="Calibri" w:eastAsia="Calibri" w:hAnsi="Calibri" w:cs="Calibri"/>
          <w:sz w:val="22"/>
          <w:szCs w:val="22"/>
        </w:rPr>
      </w:pPr>
      <w:r>
        <w:rPr>
          <w:rFonts w:ascii="Calibri" w:eastAsia="Calibri" w:hAnsi="Calibri" w:cs="Calibri"/>
          <w:sz w:val="22"/>
          <w:szCs w:val="22"/>
        </w:rPr>
        <w:t xml:space="preserve">Within GNSO, we did not receive </w:t>
      </w:r>
      <w:r w:rsidR="00083F64">
        <w:rPr>
          <w:rFonts w:ascii="Calibri" w:eastAsia="Calibri" w:hAnsi="Calibri" w:cs="Calibri"/>
          <w:sz w:val="22"/>
          <w:szCs w:val="22"/>
        </w:rPr>
        <w:t xml:space="preserve">written </w:t>
      </w:r>
      <w:r>
        <w:rPr>
          <w:rFonts w:ascii="Calibri" w:eastAsia="Calibri" w:hAnsi="Calibri" w:cs="Calibri"/>
          <w:sz w:val="22"/>
          <w:szCs w:val="22"/>
        </w:rPr>
        <w:t xml:space="preserve">responses from </w:t>
      </w:r>
      <w:r w:rsidR="00601BDE">
        <w:rPr>
          <w:rFonts w:ascii="Calibri" w:eastAsia="Calibri" w:hAnsi="Calibri" w:cs="Calibri"/>
          <w:sz w:val="22"/>
          <w:szCs w:val="22"/>
        </w:rPr>
        <w:t xml:space="preserve">the </w:t>
      </w:r>
      <w:r>
        <w:rPr>
          <w:rFonts w:ascii="Calibri" w:eastAsia="Calibri" w:hAnsi="Calibri" w:cs="Calibri"/>
          <w:sz w:val="22"/>
          <w:szCs w:val="22"/>
        </w:rPr>
        <w:t xml:space="preserve">Registrar Stakeholder Group </w:t>
      </w:r>
      <w:r w:rsidR="00083F64">
        <w:rPr>
          <w:rFonts w:ascii="Calibri" w:eastAsia="Calibri" w:hAnsi="Calibri" w:cs="Calibri"/>
          <w:sz w:val="22"/>
          <w:szCs w:val="22"/>
        </w:rPr>
        <w:t xml:space="preserve">or from </w:t>
      </w:r>
      <w:r w:rsidR="004C1E51" w:rsidRPr="004C1E51">
        <w:rPr>
          <w:rFonts w:ascii="Calibri" w:eastAsia="Calibri" w:hAnsi="Calibri" w:cs="Calibri"/>
          <w:sz w:val="22"/>
          <w:szCs w:val="22"/>
        </w:rPr>
        <w:t>NPOC (Not-for-Profit Operational Concerns Constituency)</w:t>
      </w:r>
      <w:r w:rsidR="008315BB">
        <w:rPr>
          <w:rFonts w:ascii="Calibri" w:eastAsia="Calibri" w:hAnsi="Calibri" w:cs="Calibri"/>
          <w:sz w:val="22"/>
          <w:szCs w:val="22"/>
        </w:rPr>
        <w:t xml:space="preserve">, although NPOC members of the working group have </w:t>
      </w:r>
      <w:r w:rsidR="00083F64">
        <w:rPr>
          <w:rFonts w:ascii="Calibri" w:eastAsia="Calibri" w:hAnsi="Calibri" w:cs="Calibri"/>
          <w:sz w:val="22"/>
          <w:szCs w:val="22"/>
        </w:rPr>
        <w:t>added to this document</w:t>
      </w:r>
      <w:r w:rsidR="004C1E51">
        <w:rPr>
          <w:rFonts w:ascii="Calibri" w:eastAsia="Calibri" w:hAnsi="Calibri" w:cs="Calibri"/>
          <w:sz w:val="22"/>
          <w:szCs w:val="22"/>
        </w:rPr>
        <w:t>.</w:t>
      </w:r>
    </w:p>
    <w:p w14:paraId="60EA3D9C" w14:textId="77777777" w:rsidR="004C1E51" w:rsidRDefault="004C1E51" w:rsidP="004C1E51">
      <w:pPr>
        <w:pStyle w:val="normal0"/>
        <w:rPr>
          <w:rFonts w:ascii="Calibri" w:eastAsia="Calibri" w:hAnsi="Calibri" w:cs="Calibri"/>
          <w:sz w:val="22"/>
          <w:szCs w:val="22"/>
        </w:rPr>
      </w:pPr>
    </w:p>
    <w:p w14:paraId="3620A334" w14:textId="2DB63B3B" w:rsidR="00BA57CE" w:rsidRDefault="00BA57CE" w:rsidP="004C1E51">
      <w:pPr>
        <w:pStyle w:val="normal0"/>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5CC8A2FC"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best practices. </w:t>
      </w:r>
    </w:p>
    <w:p w14:paraId="4BBB2BB2" w14:textId="77777777" w:rsidR="006063E5" w:rsidRDefault="006063E5" w:rsidP="004C1E51">
      <w:pPr>
        <w:pStyle w:val="normal0"/>
        <w:rPr>
          <w:rFonts w:asciiTheme="majorHAnsi" w:hAnsiTheme="majorHAnsi"/>
          <w:sz w:val="22"/>
          <w:szCs w:val="22"/>
        </w:rPr>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56591DF5" w:rsidR="00567EA6" w:rsidRDefault="006063E5" w:rsidP="006063E5">
      <w:pPr>
        <w:pStyle w:val="Heading3"/>
      </w:pPr>
      <w:bookmarkStart w:id="7" w:name="_Toc349891100"/>
      <w:r>
        <w:t>Summary of Best Practice Recommendations for Accountability, Transparency, and Participation within SO/AC/Subgroups</w:t>
      </w:r>
      <w:bookmarkEnd w:id="7"/>
    </w:p>
    <w:p w14:paraId="6688396F" w14:textId="77777777" w:rsidR="006063E5" w:rsidRDefault="006063E5" w:rsidP="006063E5"/>
    <w:p w14:paraId="588814A0" w14:textId="7B1273C5"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2AC67B0" w14:textId="77777777" w:rsidR="006063E5" w:rsidRDefault="006063E5" w:rsidP="006063E5">
      <w:pPr>
        <w:pStyle w:val="normal0"/>
      </w:pPr>
    </w:p>
    <w:p w14:paraId="3E6FEB13" w14:textId="77777777" w:rsidR="001F544D" w:rsidRPr="006063E5" w:rsidRDefault="001F544D" w:rsidP="001F544D">
      <w:pPr>
        <w:pStyle w:val="norm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Pr="006063E5">
        <w:rPr>
          <w:rFonts w:ascii="Calibri" w:eastAsia="Calibri" w:hAnsi="Calibri" w:cs="Calibri"/>
          <w:sz w:val="22"/>
          <w:szCs w:val="22"/>
        </w:rPr>
        <w:t>the process used for an election or formal decision.</w:t>
      </w:r>
    </w:p>
    <w:p w14:paraId="669A00F5" w14:textId="77777777" w:rsidR="001F544D" w:rsidRPr="001C5BCF" w:rsidRDefault="001F544D" w:rsidP="001F544D">
      <w:pPr>
        <w:pStyle w:val="normal0"/>
        <w:numPr>
          <w:ilvl w:val="0"/>
          <w:numId w:val="63"/>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w:t>
      </w:r>
      <w:r>
        <w:rPr>
          <w:rFonts w:ascii="Calibri" w:eastAsia="Calibri" w:hAnsi="Calibri" w:cs="Calibri"/>
          <w:sz w:val="22"/>
          <w:szCs w:val="22"/>
        </w:rPr>
        <w:t xml:space="preserve">r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3D2394AA" w14:textId="77777777" w:rsidR="001F544D" w:rsidRDefault="001F544D" w:rsidP="001F544D">
      <w:pPr>
        <w:pStyle w:val="norm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3617EE67"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4F21C912"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E2BA7B5"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4BCDA15F"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2AB49274"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6C6336EB"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38165513" w14:textId="77777777" w:rsidR="001F544D" w:rsidRPr="001837AC"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4BCA8FFF" w14:textId="77777777" w:rsidR="001F544D" w:rsidRPr="001837AC"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3502F82A" w14:textId="77777777" w:rsidR="001F544D" w:rsidRPr="001837AC"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4DF72485" w14:textId="77777777" w:rsidR="001F544D" w:rsidRPr="006063E5" w:rsidRDefault="001F544D" w:rsidP="001F544D">
      <w:pPr>
        <w:pStyle w:val="normal0"/>
        <w:numPr>
          <w:ilvl w:val="0"/>
          <w:numId w:val="63"/>
        </w:numPr>
        <w:spacing w:before="120"/>
        <w:rPr>
          <w:rFonts w:asciiTheme="majorHAnsi" w:hAnsiTheme="majorHAnsi"/>
        </w:rPr>
      </w:pPr>
      <w:r w:rsidRPr="00A217AE">
        <w:rPr>
          <w:rFonts w:asciiTheme="majorHAnsi" w:eastAsia="Calibri" w:hAnsiTheme="majorHAnsi" w:cs="Calibri"/>
          <w:sz w:val="22"/>
          <w:szCs w:val="22"/>
        </w:rPr>
        <w:t>For any meetings, be they closed to members only or open to anyone, the members have to be able to access minutes and/or recordings</w:t>
      </w:r>
      <w:r>
        <w:rPr>
          <w:rFonts w:asciiTheme="majorHAnsi" w:eastAsia="Calibri" w:hAnsiTheme="majorHAnsi" w:cs="Calibri"/>
          <w:sz w:val="22"/>
          <w:szCs w:val="22"/>
        </w:rPr>
        <w:t xml:space="preserve">, </w:t>
      </w:r>
      <w:r w:rsidRPr="006063E5">
        <w:rPr>
          <w:rFonts w:asciiTheme="majorHAnsi" w:eastAsia="Calibri" w:hAnsiTheme="majorHAnsi" w:cs="Calibri"/>
          <w:sz w:val="22"/>
          <w:szCs w:val="22"/>
        </w:rPr>
        <w:t>subject to exceptions for confidential matters.</w:t>
      </w:r>
    </w:p>
    <w:p w14:paraId="1D40E42D" w14:textId="77777777" w:rsidR="001F544D" w:rsidRPr="00A217AE"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5D7E4E5D" w14:textId="77777777" w:rsidR="001F544D" w:rsidRPr="001F544D" w:rsidRDefault="001F544D" w:rsidP="001F544D">
      <w:pPr>
        <w:pStyle w:val="normal0"/>
        <w:numPr>
          <w:ilvl w:val="0"/>
          <w:numId w:val="63"/>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3B76FBCD" w14:textId="5BBDD24A" w:rsidR="001F544D" w:rsidRPr="001F544D" w:rsidRDefault="001F544D" w:rsidP="001F544D">
      <w:pPr>
        <w:pStyle w:val="normal0"/>
        <w:numPr>
          <w:ilvl w:val="0"/>
          <w:numId w:val="63"/>
        </w:numPr>
        <w:spacing w:before="120"/>
        <w:rPr>
          <w:rFonts w:asciiTheme="majorHAnsi" w:hAnsiTheme="majorHAnsi"/>
        </w:rPr>
      </w:pPr>
      <w:r w:rsidRPr="001F544D">
        <w:rPr>
          <w:rFonts w:asciiTheme="majorHAnsi" w:hAnsiTheme="majorHAnsi"/>
        </w:rPr>
        <w:t xml:space="preserve">Each AC/SO should publish newsletters or other communications that can help eligible non-members to understand the benefits and process of becoming a member. </w:t>
      </w:r>
    </w:p>
    <w:p w14:paraId="5EA6B014" w14:textId="5DA51950" w:rsidR="001F544D" w:rsidRPr="001F544D" w:rsidRDefault="001F544D" w:rsidP="001F544D">
      <w:pPr>
        <w:pStyle w:val="normal0"/>
        <w:numPr>
          <w:ilvl w:val="0"/>
          <w:numId w:val="63"/>
        </w:numPr>
        <w:spacing w:before="120"/>
        <w:rPr>
          <w:rFonts w:asciiTheme="majorHAnsi" w:hAnsiTheme="majorHAnsi"/>
        </w:rPr>
      </w:pPr>
      <w:r>
        <w:rPr>
          <w:rFonts w:asciiTheme="majorHAnsi" w:hAnsiTheme="majorHAnsi"/>
        </w:rPr>
        <w:t>E</w:t>
      </w:r>
      <w:r w:rsidRPr="001F544D">
        <w:rPr>
          <w:rFonts w:asciiTheme="majorHAnsi" w:hAnsiTheme="majorHAnsi"/>
        </w:rPr>
        <w:t xml:space="preserve">ach AC/SO should maintain a publicly- accessible website/wiki pages to advertise their outreach events and opportunities </w:t>
      </w:r>
    </w:p>
    <w:p w14:paraId="3BBDC97B" w14:textId="36A110FA" w:rsidR="001F544D" w:rsidRPr="001F544D" w:rsidRDefault="001F544D" w:rsidP="001F544D">
      <w:pPr>
        <w:pStyle w:val="normal0"/>
        <w:numPr>
          <w:ilvl w:val="0"/>
          <w:numId w:val="63"/>
        </w:numPr>
        <w:spacing w:before="120"/>
        <w:rPr>
          <w:rFonts w:asciiTheme="majorHAnsi" w:hAnsiTheme="majorHAnsi"/>
        </w:rPr>
      </w:pPr>
      <w:r>
        <w:rPr>
          <w:rFonts w:asciiTheme="majorHAnsi" w:hAnsiTheme="majorHAnsi"/>
        </w:rPr>
        <w:t>E</w:t>
      </w:r>
      <w:r w:rsidRPr="001F544D">
        <w:rPr>
          <w:rFonts w:asciiTheme="majorHAnsi" w:hAnsiTheme="majorHAnsi"/>
        </w:rPr>
        <w:t>ach AC/SO should consider creating a committee (of appropriate size) to manage outreach programs to attract additional eligible members, particularly from parts of their targeted community that may not be adequately participating.</w:t>
      </w:r>
    </w:p>
    <w:p w14:paraId="7AE741D5" w14:textId="5C150935" w:rsidR="001F544D" w:rsidRPr="001F544D" w:rsidRDefault="001F544D" w:rsidP="001F544D">
      <w:pPr>
        <w:pStyle w:val="normal0"/>
        <w:numPr>
          <w:ilvl w:val="0"/>
          <w:numId w:val="63"/>
        </w:numPr>
        <w:spacing w:before="120"/>
        <w:rPr>
          <w:rFonts w:asciiTheme="majorHAnsi" w:hAnsiTheme="majorHAnsi"/>
        </w:rPr>
      </w:pPr>
      <w:r w:rsidRPr="001F544D">
        <w:rPr>
          <w:rFonts w:asciiTheme="majorHAnsi" w:hAnsiTheme="majorHAnsi"/>
        </w:rPr>
        <w:t>Outreach objectives and potential activities should be mentioned in AC/SO bylaws, charter, or procedures</w:t>
      </w:r>
    </w:p>
    <w:p w14:paraId="14D57388" w14:textId="2E0F0D8C" w:rsidR="001F544D" w:rsidRPr="001F544D" w:rsidRDefault="001F544D" w:rsidP="001F544D">
      <w:pPr>
        <w:pStyle w:val="normal0"/>
        <w:numPr>
          <w:ilvl w:val="0"/>
          <w:numId w:val="63"/>
        </w:numPr>
        <w:spacing w:before="120"/>
        <w:rPr>
          <w:rFonts w:asciiTheme="majorHAnsi" w:hAnsiTheme="majorHAnsi"/>
        </w:rPr>
      </w:pPr>
      <w:r w:rsidRPr="001F544D">
        <w:rPr>
          <w:rFonts w:asciiTheme="majorHAnsi" w:hAnsiTheme="majorHAnsi"/>
        </w:rPr>
        <w:t>Each AC/SO should have a strategy for outreach to parts of their targeted community that may not be significantly participating at the time.</w:t>
      </w:r>
    </w:p>
    <w:p w14:paraId="54272A5B" w14:textId="53AE3E2B" w:rsidR="001F544D" w:rsidRPr="001837AC" w:rsidRDefault="001F544D" w:rsidP="001F544D">
      <w:pPr>
        <w:pStyle w:val="normal0"/>
        <w:numPr>
          <w:ilvl w:val="0"/>
          <w:numId w:val="63"/>
        </w:numPr>
        <w:spacing w:before="120"/>
        <w:rPr>
          <w:rFonts w:asciiTheme="majorHAnsi" w:hAnsiTheme="majorHAnsi"/>
        </w:rPr>
      </w:pPr>
      <w:r w:rsidRPr="001F544D">
        <w:rPr>
          <w:rFonts w:asciiTheme="majorHAnsi" w:hAnsiTheme="majorHAnsi"/>
        </w:rPr>
        <w:t>Each SO/AC/Subgroup should review its procedures and charter at regular intervals and make changes to operational procedures and charter as indicated by the review.</w:t>
      </w:r>
    </w:p>
    <w:p w14:paraId="2C3CDDDB" w14:textId="77777777" w:rsidR="001F544D" w:rsidRPr="0013162C" w:rsidRDefault="001F544D" w:rsidP="001F544D">
      <w:pPr>
        <w:pStyle w:val="normal0"/>
        <w:spacing w:before="120"/>
        <w:ind w:left="720"/>
        <w:rPr>
          <w:rFonts w:ascii="Calibri" w:eastAsia="Calibri" w:hAnsi="Calibri" w:cs="Calibri"/>
          <w:sz w:val="22"/>
          <w:szCs w:val="22"/>
        </w:rPr>
      </w:pPr>
    </w:p>
    <w:p w14:paraId="45672782" w14:textId="77777777" w:rsidR="006063E5" w:rsidRDefault="006063E5" w:rsidP="006063E5"/>
    <w:p w14:paraId="216379A0" w14:textId="77777777" w:rsidR="006063E5" w:rsidRPr="006063E5" w:rsidRDefault="006063E5" w:rsidP="006063E5"/>
    <w:p w14:paraId="4B7EA72C" w14:textId="64E78C99" w:rsidR="00567EA6" w:rsidRDefault="00567EA6" w:rsidP="00567EA6">
      <w:pPr>
        <w:pStyle w:val="Heading3"/>
      </w:pPr>
      <w:bookmarkStart w:id="8" w:name="_Toc349128812"/>
      <w:bookmarkStart w:id="9" w:name="_Toc349891101"/>
      <w:r>
        <w:t>Review and draft recommendations regarding SO/AC Accountability</w:t>
      </w:r>
      <w:bookmarkEnd w:id="8"/>
      <w:bookmarkEnd w:id="9"/>
    </w:p>
    <w:p w14:paraId="06D54552" w14:textId="77777777" w:rsidR="00511901" w:rsidRDefault="00511901" w:rsidP="004B0649">
      <w:pPr>
        <w:pStyle w:val="normal0"/>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0"/>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0"/>
      </w:pPr>
    </w:p>
    <w:p w14:paraId="61C3F595" w14:textId="415C3E79" w:rsidR="00567EA6" w:rsidRDefault="00567EA6" w:rsidP="00567EA6">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0"/>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7337BF">
      <w:pPr>
        <w:pStyle w:val="normal0"/>
        <w:numPr>
          <w:ilvl w:val="0"/>
          <w:numId w:val="38"/>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9"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0"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0018F3" w:rsidP="008320E0">
      <w:pPr>
        <w:pStyle w:val="normal0"/>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0018F3" w:rsidP="008320E0">
      <w:pPr>
        <w:pStyle w:val="normal0"/>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0018F3" w:rsidP="008320E0">
      <w:pPr>
        <w:pStyle w:val="normal0"/>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0018F3" w:rsidP="008320E0">
      <w:pPr>
        <w:pStyle w:val="normal0"/>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0018F3" w:rsidP="008320E0">
      <w:pPr>
        <w:pStyle w:val="normal0"/>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5BF3F2A8"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APRALO revised RoP have comparable recall/removal procedures and it is expected that as other RALOs revise their rules, there will be similar provisions.</w:t>
      </w:r>
    </w:p>
    <w:p w14:paraId="5E76668B" w14:textId="611BA561"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0"/>
        <w:numPr>
          <w:ilvl w:val="0"/>
          <w:numId w:val="39"/>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0"/>
        <w:numPr>
          <w:ilvl w:val="0"/>
          <w:numId w:val="39"/>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6"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7"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8"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19"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0"/>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0"/>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0"/>
        <w:numPr>
          <w:ilvl w:val="0"/>
          <w:numId w:val="40"/>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0"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1"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0"/>
        <w:numPr>
          <w:ilvl w:val="0"/>
          <w:numId w:val="15"/>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0"/>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2"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3"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7337BF">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4"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D17E3D">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5"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B01557">
      <w:pPr>
        <w:pStyle w:val="normal0"/>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B01557">
      <w:pPr>
        <w:pStyle w:val="normal0"/>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B01557">
      <w:pPr>
        <w:pStyle w:val="normal0"/>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610520C" w14:textId="4CF13905"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2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6D5FAE" w14:textId="33728F53"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2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213534DB" w14:textId="56437C9C"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D06F13">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7337BF">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8"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7337BF">
      <w:pPr>
        <w:pStyle w:val="normal0"/>
        <w:numPr>
          <w:ilvl w:val="0"/>
          <w:numId w:val="54"/>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29"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0"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bdo>
    </w:p>
    <w:p w14:paraId="36620CA7" w14:textId="40D153E8" w:rsidR="00152854" w:rsidRDefault="00152854" w:rsidP="007337BF">
      <w:pPr>
        <w:pStyle w:val="normal0"/>
        <w:numPr>
          <w:ilvl w:val="0"/>
          <w:numId w:val="53"/>
        </w:numPr>
        <w:spacing w:before="120"/>
        <w:rPr>
          <w:rFonts w:ascii="Calibri" w:eastAsia="Calibri" w:hAnsi="Calibri" w:cs="Calibri"/>
          <w:sz w:val="20"/>
          <w:szCs w:val="22"/>
        </w:rPr>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413145">
      <w:pPr>
        <w:pStyle w:val="normal0"/>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413145">
      <w:pPr>
        <w:pStyle w:val="normal0"/>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413145">
      <w:pPr>
        <w:pStyle w:val="normal0"/>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413145">
      <w:pPr>
        <w:pStyle w:val="normal0"/>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413145">
      <w:pPr>
        <w:pStyle w:val="normal0"/>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The RSSAC Caucus Membership Committee periodically reviews the composition of the RSSAC Caucus and may remove members in consultation with RSSAC. On the request of the person concerned, the RSSAC Caucus Membership Committee explains its decision to remove that person from the RSSAC Caucus. (RSSAC 000v2, Section 2.5)</w:t>
      </w:r>
    </w:p>
    <w:p w14:paraId="176A4AB3" w14:textId="66129EBC" w:rsidR="00413145" w:rsidRPr="00413145" w:rsidRDefault="00413145" w:rsidP="00413145">
      <w:pPr>
        <w:pStyle w:val="normal0"/>
        <w:numPr>
          <w:ilvl w:val="0"/>
          <w:numId w:val="53"/>
        </w:numPr>
        <w:spacing w:before="120"/>
        <w:rPr>
          <w:rFonts w:ascii="Calibri" w:eastAsia="Calibri" w:hAnsi="Calibri" w:cs="Calibri"/>
          <w:sz w:val="20"/>
          <w:szCs w:val="22"/>
        </w:rPr>
      </w:pPr>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0"/>
        <w:spacing w:before="120"/>
        <w:rPr>
          <w:rFonts w:ascii="Calibri" w:eastAsia="Calibri" w:hAnsi="Calibri" w:cs="Calibri"/>
          <w:sz w:val="20"/>
          <w:szCs w:val="22"/>
        </w:rPr>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0"/>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A759E7D" w14:textId="16E6EAAB" w:rsidR="006134BF" w:rsidRPr="006063E5" w:rsidRDefault="006134BF" w:rsidP="006063E5">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7D7783F2" w:rsidR="00FE540F" w:rsidRPr="001C5BCF" w:rsidRDefault="001C5BCF" w:rsidP="007337BF">
      <w:pPr>
        <w:pStyle w:val="normal0"/>
        <w:numPr>
          <w:ilvl w:val="0"/>
          <w:numId w:val="16"/>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w:t>
      </w:r>
      <w:r w:rsidR="0095512B">
        <w:rPr>
          <w:rFonts w:ascii="Calibri" w:eastAsia="Calibri" w:hAnsi="Calibri" w:cs="Calibri"/>
          <w:sz w:val="22"/>
          <w:szCs w:val="22"/>
        </w:rPr>
        <w:t xml:space="preserve">r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Pr="0013162C" w:rsidRDefault="00D45DD6" w:rsidP="007337BF">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5498EF87" w14:textId="21D490E6" w:rsidR="00A97B7C" w:rsidRDefault="00A97B7C" w:rsidP="001837AC">
      <w:pPr>
        <w:pStyle w:val="Heading3"/>
      </w:pPr>
      <w:bookmarkStart w:id="10" w:name="_Toc349068881"/>
      <w:bookmarkStart w:id="11" w:name="_Toc349128813"/>
      <w:bookmarkStart w:id="12" w:name="_Toc349891102"/>
      <w:r>
        <w:t>Review and draft recommendations regarding SO</w:t>
      </w:r>
      <w:r w:rsidR="00567EA6">
        <w:t>/</w:t>
      </w:r>
      <w:r w:rsidR="009B51FD">
        <w:t>AC T</w:t>
      </w:r>
      <w:r>
        <w:t>ransparency</w:t>
      </w:r>
      <w:bookmarkEnd w:id="10"/>
      <w:bookmarkEnd w:id="11"/>
      <w:bookmarkEnd w:id="12"/>
    </w:p>
    <w:p w14:paraId="22E9E5E5" w14:textId="77777777" w:rsidR="00A97B7C" w:rsidRDefault="00A97B7C" w:rsidP="001C5BCF">
      <w:pPr>
        <w:pStyle w:val="normal0"/>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0"/>
        <w:spacing w:before="120"/>
        <w:ind w:left="720"/>
      </w:pPr>
      <w:bookmarkStart w:id="13" w:name="_gjdgxs" w:colFirst="0" w:colLast="0"/>
      <w:bookmarkEnd w:id="13"/>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0"/>
      </w:pPr>
    </w:p>
    <w:p w14:paraId="041D8AFF" w14:textId="2C41EC6E" w:rsidR="00A97B7C" w:rsidRDefault="00A97B7C" w:rsidP="00A97B7C">
      <w:pPr>
        <w:pStyle w:val="normal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0"/>
        <w:ind w:left="720"/>
      </w:pPr>
      <w:r>
        <w:rPr>
          <w:rFonts w:ascii="Calibri" w:eastAsia="Calibri" w:hAnsi="Calibri" w:cs="Calibri"/>
          <w:sz w:val="22"/>
          <w:szCs w:val="22"/>
        </w:rPr>
        <w:t xml:space="preserve">“What are the published policies and procedures by which your AC/SO is accountable to the designated community that you serve? 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 “</w:t>
      </w:r>
    </w:p>
    <w:p w14:paraId="0C56BB17" w14:textId="77777777" w:rsidR="00A97B7C" w:rsidRDefault="00A97B7C" w:rsidP="00A97B7C">
      <w:pPr>
        <w:pStyle w:val="normal0"/>
      </w:pPr>
    </w:p>
    <w:p w14:paraId="76540B3D" w14:textId="77777777" w:rsidR="00A97B7C" w:rsidRDefault="00A97B7C" w:rsidP="00A97B7C">
      <w:pPr>
        <w:pStyle w:val="normal0"/>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0"/>
      </w:pPr>
    </w:p>
    <w:p w14:paraId="61F0374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1">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2">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0"/>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0"/>
        <w:spacing w:before="120"/>
        <w:rPr>
          <w:rFonts w:asciiTheme="majorHAnsi" w:hAnsiTheme="majorHAnsi"/>
          <w:sz w:val="20"/>
          <w:szCs w:val="20"/>
        </w:rPr>
      </w:pPr>
    </w:p>
    <w:p w14:paraId="71088F47"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3">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4">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C44555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5">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0"/>
        <w:widowControl w:val="0"/>
        <w:numPr>
          <w:ilvl w:val="0"/>
          <w:numId w:val="30"/>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6">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7">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8">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39">
        <w:r w:rsidRPr="00A97B7C">
          <w:rPr>
            <w:rFonts w:asciiTheme="majorHAnsi" w:eastAsia="Calibri" w:hAnsiTheme="majorHAnsi" w:cs="Calibri"/>
            <w:color w:val="0000FF"/>
            <w:sz w:val="20"/>
            <w:szCs w:val="20"/>
            <w:u w:val="single"/>
          </w:rPr>
          <w:t>https://forum.icann.org/lists/bc-gnso/</w:t>
        </w:r>
      </w:hyperlink>
      <w:hyperlink r:id="rId40">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1">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2">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3">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4">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5">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6">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7">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8">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49">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50">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1"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2">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3">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4">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5">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6">
        <w:r w:rsidRPr="00A97B7C">
          <w:rPr>
            <w:rFonts w:asciiTheme="majorHAnsi" w:eastAsia="Calibri" w:hAnsiTheme="majorHAnsi" w:cs="Calibri"/>
            <w:color w:val="0000FF"/>
            <w:sz w:val="20"/>
            <w:szCs w:val="20"/>
            <w:u w:val="single"/>
          </w:rPr>
          <w:t>http://www.ncuc.org/governance/executive-committee/</w:t>
        </w:r>
      </w:hyperlink>
      <w:hyperlink r:id="rId57">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8">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59">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0">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1"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2"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3"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4"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5"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0EBDBBD9"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6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DC352C"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6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7337BF">
      <w:pPr>
        <w:pStyle w:val="normal0"/>
        <w:numPr>
          <w:ilvl w:val="0"/>
          <w:numId w:val="54"/>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bdo>
    </w:p>
    <w:p w14:paraId="4E45E26B" w14:textId="77777777" w:rsidR="00625DD5" w:rsidRPr="00625DD5" w:rsidRDefault="00625DD5" w:rsidP="00625DD5">
      <w:pPr>
        <w:pStyle w:val="normal0"/>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625DD5">
      <w:pPr>
        <w:pStyle w:val="normal0"/>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p>
    <w:p w14:paraId="16E5CB93" w14:textId="41AA257F" w:rsidR="00E420E0" w:rsidRPr="00625DD5" w:rsidRDefault="00625DD5" w:rsidP="00625DD5">
      <w:pPr>
        <w:pStyle w:val="normal0"/>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0"/>
        <w:spacing w:before="120"/>
        <w:rPr>
          <w:rFonts w:asciiTheme="majorHAnsi" w:eastAsia="Calibri" w:hAnsiTheme="majorHAnsi" w:cs="Calibri"/>
          <w:sz w:val="20"/>
          <w:szCs w:val="20"/>
        </w:rPr>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8">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9">
        <w:r w:rsidRPr="00A97B7C">
          <w:rPr>
            <w:rFonts w:asciiTheme="majorHAnsi" w:eastAsia="Calibri" w:hAnsiTheme="majorHAnsi" w:cs="Calibri"/>
            <w:color w:val="0000FF"/>
            <w:sz w:val="20"/>
            <w:szCs w:val="20"/>
            <w:u w:val="single"/>
          </w:rPr>
          <w:t>https://www.icann.org/en/system/files/files/operational-procedures-20jun16-en.pdf</w:t>
        </w:r>
      </w:hyperlink>
      <w:hyperlink r:id="rId70">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1">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2">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3">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4">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0"/>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4" w:name="_Toc349068882"/>
    </w:p>
    <w:p w14:paraId="3FB3DADB" w14:textId="3AC11347"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/Subgroup</w:t>
      </w:r>
      <w:r w:rsidR="006063E5">
        <w:rPr>
          <w:rFonts w:asciiTheme="majorHAnsi" w:hAnsiTheme="majorHAnsi"/>
          <w:b/>
          <w:sz w:val="22"/>
        </w:rPr>
        <w:t xml:space="preserve"> T</w:t>
      </w:r>
      <w:r w:rsidRPr="00F15F80">
        <w:rPr>
          <w:rFonts w:asciiTheme="majorHAnsi" w:hAnsiTheme="majorHAnsi"/>
          <w:b/>
          <w:sz w:val="22"/>
        </w:rPr>
        <w:t>ransparency:</w:t>
      </w:r>
      <w:bookmarkEnd w:id="14"/>
    </w:p>
    <w:p w14:paraId="1C7D8706"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87F1BE4"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1F5DE44E"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2069D0DD"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5" w:name="_Toc349068883"/>
      <w:bookmarkStart w:id="16" w:name="_Toc349128814"/>
      <w:bookmarkStart w:id="17" w:name="_Toc349891103"/>
      <w:r>
        <w:t xml:space="preserve">Review and draft recommendations regarding SO/AC </w:t>
      </w:r>
      <w:r w:rsidR="001837AC">
        <w:t>Participation</w:t>
      </w:r>
      <w:bookmarkEnd w:id="15"/>
      <w:bookmarkEnd w:id="16"/>
      <w:bookmarkEnd w:id="17"/>
    </w:p>
    <w:p w14:paraId="775BFE82" w14:textId="77777777" w:rsidR="00511901" w:rsidRDefault="00511901" w:rsidP="009E7B95">
      <w:pPr>
        <w:pStyle w:val="normal0"/>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0"/>
      </w:pPr>
    </w:p>
    <w:p w14:paraId="11219E50" w14:textId="684BD6D6" w:rsidR="001837AC" w:rsidRDefault="001837AC" w:rsidP="001837AC">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0"/>
        <w:rPr>
          <w:rFonts w:ascii="Calibri" w:eastAsia="Calibri" w:hAnsi="Calibri" w:cs="Calibri"/>
          <w:sz w:val="22"/>
          <w:szCs w:val="22"/>
        </w:rPr>
      </w:pPr>
    </w:p>
    <w:p w14:paraId="3D475D7F" w14:textId="77777777" w:rsidR="001837AC" w:rsidRPr="001837AC" w:rsidRDefault="001837AC" w:rsidP="001837AC">
      <w:pPr>
        <w:pStyle w:val="normal0"/>
        <w:rPr>
          <w:sz w:val="22"/>
        </w:rPr>
      </w:pPr>
      <w:r w:rsidRPr="001837AC">
        <w:rPr>
          <w:rFonts w:ascii="Calibri" w:eastAsia="Calibri" w:hAnsi="Calibri" w:cs="Calibri"/>
          <w:sz w:val="20"/>
          <w:szCs w:val="22"/>
        </w:rPr>
        <w:t>ALAC:</w:t>
      </w:r>
    </w:p>
    <w:p w14:paraId="75DAADF8"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0"/>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7337BF">
      <w:pPr>
        <w:pStyle w:val="normal0"/>
        <w:numPr>
          <w:ilvl w:val="0"/>
          <w:numId w:val="43"/>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5"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6"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7"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7337BF">
      <w:pPr>
        <w:pStyle w:val="normal0"/>
        <w:widowControl w:val="0"/>
        <w:numPr>
          <w:ilvl w:val="0"/>
          <w:numId w:val="44"/>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7337BF">
      <w:pPr>
        <w:pStyle w:val="normal0"/>
        <w:numPr>
          <w:ilvl w:val="0"/>
          <w:numId w:val="45"/>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8">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9">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80">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0"/>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1">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C77EFA">
      <w:pPr>
        <w:pStyle w:val="normal0"/>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C77EFA">
      <w:pPr>
        <w:pStyle w:val="normal0"/>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11BC6ABA" w14:textId="77777777" w:rsidR="00C77EFA" w:rsidRPr="00C77EFA" w:rsidRDefault="00C77EFA" w:rsidP="00C77EFA">
      <w:pPr>
        <w:pStyle w:val="normal0"/>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099CC2DB" w14:textId="77777777" w:rsidR="00C77EFA" w:rsidRDefault="00C77EFA" w:rsidP="00884A3E">
      <w:pPr>
        <w:pStyle w:val="normal0"/>
        <w:spacing w:before="120"/>
        <w:rPr>
          <w:rFonts w:ascii="Calibri" w:eastAsia="Calibri" w:hAnsi="Calibri" w:cs="Calibri"/>
          <w:sz w:val="20"/>
          <w:szCs w:val="22"/>
        </w:rPr>
      </w:pPr>
    </w:p>
    <w:p w14:paraId="7A7CD288"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1A596C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82"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6896355E"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83"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658A589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bdo>
    </w:p>
    <w:p w14:paraId="31FAC289" w14:textId="622D2E75" w:rsidR="00625DD5" w:rsidRPr="00625DD5" w:rsidRDefault="00625DD5" w:rsidP="00625DD5">
      <w:pPr>
        <w:pStyle w:val="normal0"/>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625DD5">
      <w:pPr>
        <w:pStyle w:val="normal0"/>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625DD5">
      <w:pPr>
        <w:pStyle w:val="normal0"/>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625DD5">
      <w:pPr>
        <w:pStyle w:val="normal0"/>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0"/>
        <w:spacing w:before="120"/>
        <w:rPr>
          <w:sz w:val="22"/>
        </w:rPr>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7337BF">
      <w:pPr>
        <w:pStyle w:val="normal0"/>
        <w:widowControl w:val="0"/>
        <w:numPr>
          <w:ilvl w:val="0"/>
          <w:numId w:val="52"/>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8" w:name="_Toc349068884"/>
      <w:bookmarkStart w:id="19" w:name="_Toc349128815"/>
    </w:p>
    <w:p w14:paraId="731A1949" w14:textId="1447C286"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/Subgroup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8"/>
      <w:bookmarkEnd w:id="19"/>
      <w:r w:rsidR="006063E5">
        <w:rPr>
          <w:rFonts w:asciiTheme="majorHAnsi" w:hAnsiTheme="majorHAnsi"/>
          <w:b/>
          <w:sz w:val="22"/>
          <w:szCs w:val="22"/>
        </w:rPr>
        <w:t>:</w:t>
      </w:r>
    </w:p>
    <w:p w14:paraId="1FFE46CE"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1E88747C" w:rsidR="001837AC" w:rsidRPr="006063E5" w:rsidRDefault="00A217AE" w:rsidP="007337BF">
      <w:pPr>
        <w:pStyle w:val="normal0"/>
        <w:numPr>
          <w:ilvl w:val="0"/>
          <w:numId w:val="7"/>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75440999" w:rsidR="001837AC" w:rsidRPr="001837AC" w:rsidRDefault="001837AC" w:rsidP="007337BF">
      <w:pPr>
        <w:pStyle w:val="normal0"/>
        <w:numPr>
          <w:ilvl w:val="0"/>
          <w:numId w:val="7"/>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6BB942DF" w14:textId="77777777" w:rsidR="001837AC" w:rsidRDefault="001837AC" w:rsidP="001837AC">
      <w:pPr>
        <w:pStyle w:val="normal0"/>
        <w:spacing w:before="120"/>
      </w:pPr>
    </w:p>
    <w:p w14:paraId="61EF8D9A" w14:textId="3F7B7EDD" w:rsidR="00700632" w:rsidRDefault="005F4474" w:rsidP="00700632">
      <w:pPr>
        <w:pStyle w:val="Heading3"/>
      </w:pPr>
      <w:bookmarkStart w:id="20" w:name="_Toc349128816"/>
      <w:bookmarkStart w:id="21" w:name="_Toc349891104"/>
      <w:r>
        <w:t xml:space="preserve">Review and draft recommendations regarding SO/AC </w:t>
      </w:r>
      <w:r w:rsidR="00700632">
        <w:t>Outreach</w:t>
      </w:r>
      <w:bookmarkEnd w:id="20"/>
      <w:bookmarkEnd w:id="21"/>
    </w:p>
    <w:p w14:paraId="3E182536" w14:textId="2FE22FC8" w:rsidR="00700632" w:rsidRDefault="00700632" w:rsidP="00700632">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0"/>
        <w:spacing w:before="120"/>
        <w:ind w:left="720"/>
        <w:rPr>
          <w:rFonts w:asciiTheme="majorHAnsi" w:hAnsiTheme="majorHAnsi"/>
          <w:sz w:val="22"/>
          <w:szCs w:val="22"/>
        </w:rPr>
      </w:pPr>
      <w:r w:rsidRPr="00700632">
        <w:rPr>
          <w:rFonts w:asciiTheme="majorHAnsi" w:hAnsiTheme="majorHAnsi"/>
          <w:sz w:val="22"/>
          <w:szCs w:val="22"/>
        </w:rPr>
        <w:t>2a. Your policies and efforts in outreach to individuals and organizations in your designated community who do not yet participate in your AC/SO.</w:t>
      </w:r>
    </w:p>
    <w:p w14:paraId="1268DB2D" w14:textId="77777777" w:rsidR="00C840F4" w:rsidRDefault="00C840F4" w:rsidP="00C840F4">
      <w:pPr>
        <w:pStyle w:val="normal0"/>
      </w:pPr>
    </w:p>
    <w:p w14:paraId="5BAD076A" w14:textId="531A3382" w:rsidR="00C840F4" w:rsidRDefault="00C840F4" w:rsidP="00C840F4">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0"/>
        <w:rPr>
          <w:rFonts w:ascii="Calibri" w:eastAsia="Calibri" w:hAnsi="Calibri" w:cs="Calibri"/>
          <w:sz w:val="22"/>
          <w:szCs w:val="22"/>
        </w:rPr>
      </w:pPr>
    </w:p>
    <w:p w14:paraId="6C99E032" w14:textId="59C31BF4"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0"/>
        <w:spacing w:before="120"/>
        <w:contextualSpacing/>
        <w:rPr>
          <w:rFonts w:asciiTheme="majorHAnsi" w:hAnsiTheme="majorHAnsi"/>
          <w:sz w:val="20"/>
          <w:szCs w:val="20"/>
        </w:rPr>
      </w:pPr>
    </w:p>
    <w:p w14:paraId="4A66FA45"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nro/the-nro-number-council</w:t>
      </w:r>
    </w:p>
    <w:p w14:paraId="713DBE9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4">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0"/>
        <w:spacing w:before="120"/>
        <w:contextualSpacing/>
        <w:rPr>
          <w:rFonts w:asciiTheme="majorHAnsi" w:hAnsiTheme="majorHAnsi"/>
          <w:sz w:val="20"/>
          <w:szCs w:val="20"/>
        </w:rPr>
      </w:pPr>
    </w:p>
    <w:p w14:paraId="641DB45A"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7337BF">
      <w:pPr>
        <w:pStyle w:val="normal0"/>
        <w:widowControl w:val="0"/>
        <w:numPr>
          <w:ilvl w:val="0"/>
          <w:numId w:val="1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0"/>
        <w:spacing w:before="120"/>
        <w:contextualSpacing/>
        <w:rPr>
          <w:rFonts w:asciiTheme="majorHAnsi" w:hAnsiTheme="majorHAnsi"/>
          <w:sz w:val="20"/>
          <w:szCs w:val="20"/>
        </w:rPr>
      </w:pPr>
    </w:p>
    <w:p w14:paraId="3340BBD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0"/>
        <w:spacing w:before="120"/>
        <w:contextualSpacing/>
        <w:rPr>
          <w:rFonts w:asciiTheme="majorHAnsi" w:hAnsiTheme="majorHAnsi"/>
          <w:sz w:val="20"/>
          <w:szCs w:val="20"/>
        </w:rPr>
      </w:pPr>
    </w:p>
    <w:p w14:paraId="159AEF2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0"/>
        <w:spacing w:before="120"/>
        <w:contextualSpacing/>
        <w:rPr>
          <w:rFonts w:asciiTheme="majorHAnsi" w:hAnsiTheme="majorHAnsi"/>
          <w:sz w:val="20"/>
          <w:szCs w:val="20"/>
        </w:rPr>
      </w:pPr>
    </w:p>
    <w:p w14:paraId="23385F13"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7337BF">
      <w:pPr>
        <w:pStyle w:val="normal0"/>
        <w:numPr>
          <w:ilvl w:val="0"/>
          <w:numId w:val="12"/>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0"/>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5"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Articles are written by BC members and designed by the BC for outreach purposes at each ICANN Public Meeting, and various outreach events that the BC participates in (such as AfICTA Summits, trade events, and IGF forums).</w:t>
      </w:r>
    </w:p>
    <w:p w14:paraId="5F50BDB3" w14:textId="207E2D35"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6"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0"/>
        <w:spacing w:before="120"/>
        <w:contextualSpacing/>
        <w:rPr>
          <w:rFonts w:asciiTheme="majorHAnsi" w:hAnsiTheme="majorHAnsi"/>
          <w:sz w:val="20"/>
          <w:szCs w:val="20"/>
        </w:rPr>
      </w:pPr>
    </w:p>
    <w:p w14:paraId="15123FEE"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87"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8"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9"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90"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0"/>
        <w:spacing w:before="120"/>
        <w:contextualSpacing/>
        <w:rPr>
          <w:rFonts w:asciiTheme="majorHAnsi" w:hAnsiTheme="majorHAnsi"/>
          <w:sz w:val="20"/>
          <w:szCs w:val="20"/>
        </w:rPr>
      </w:pPr>
    </w:p>
    <w:p w14:paraId="6CFE450A" w14:textId="77777777" w:rsidR="00700632" w:rsidRPr="00700632" w:rsidRDefault="00700632" w:rsidP="00A217AE">
      <w:pPr>
        <w:pStyle w:val="normal0"/>
        <w:spacing w:before="120"/>
        <w:contextualSpacing/>
        <w:rPr>
          <w:rFonts w:asciiTheme="majorHAnsi" w:hAnsiTheme="majorHAnsi"/>
          <w:sz w:val="20"/>
          <w:szCs w:val="20"/>
        </w:rPr>
      </w:pPr>
    </w:p>
    <w:p w14:paraId="71AB8299"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1"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2"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0"/>
        <w:spacing w:before="120"/>
        <w:contextualSpacing/>
        <w:rPr>
          <w:rFonts w:asciiTheme="majorHAnsi" w:hAnsiTheme="majorHAnsi"/>
          <w:sz w:val="20"/>
          <w:szCs w:val="20"/>
        </w:rPr>
      </w:pPr>
    </w:p>
    <w:p w14:paraId="7636ECF0"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A7776E">
      <w:pPr>
        <w:pStyle w:val="normal0"/>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A7776E">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A7776E">
      <w:pPr>
        <w:pStyle w:val="normal0"/>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7337BF">
      <w:pPr>
        <w:pStyle w:val="normal0"/>
        <w:numPr>
          <w:ilvl w:val="0"/>
          <w:numId w:val="55"/>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8592286"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93"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7E8E3C9A"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94"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31B7DC8D"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bdo>
    </w:p>
    <w:p w14:paraId="74A78830" w14:textId="0C14EEA8" w:rsidR="00B3483B" w:rsidRPr="00B3483B" w:rsidRDefault="00B3483B" w:rsidP="00B3483B">
      <w:pPr>
        <w:pStyle w:val="normal0"/>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B3483B">
      <w:pPr>
        <w:pStyle w:val="normal0"/>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B3483B">
      <w:pPr>
        <w:pStyle w:val="normal0"/>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0"/>
        <w:spacing w:before="120"/>
        <w:rPr>
          <w:rFonts w:asciiTheme="majorHAnsi" w:hAnsiTheme="majorHAnsi"/>
          <w:sz w:val="20"/>
          <w:szCs w:val="20"/>
        </w:rPr>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7337BF">
      <w:pPr>
        <w:pStyle w:val="normal0"/>
        <w:numPr>
          <w:ilvl w:val="0"/>
          <w:numId w:val="15"/>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relevant SSAC work in those fora.</w:t>
      </w:r>
    </w:p>
    <w:p w14:paraId="78EF022F" w14:textId="77777777" w:rsidR="006063E5" w:rsidRDefault="00700632" w:rsidP="00700632">
      <w:pPr>
        <w:pStyle w:val="normal0"/>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publish newsletters or other communications that can help eligible non-members to understand the benefits and process of becoming a member. </w:t>
      </w:r>
    </w:p>
    <w:p w14:paraId="2CB1C8B4"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maintain a publicly- accessible website/wiki pages to advertise their outreach events and opportunities </w:t>
      </w:r>
    </w:p>
    <w:p w14:paraId="3B6D7490" w14:textId="7282D7EE"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 bylaws, charter, or procedures</w:t>
      </w:r>
    </w:p>
    <w:p w14:paraId="144F0CEF" w14:textId="0D1B04AA"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0"/>
        <w:widowControl w:val="0"/>
        <w:spacing w:before="120" w:after="200"/>
        <w:ind w:left="720"/>
        <w:rPr>
          <w:rFonts w:ascii="Calibri" w:eastAsia="Calibri" w:hAnsi="Calibri" w:cs="Calibri"/>
          <w:sz w:val="22"/>
          <w:szCs w:val="22"/>
        </w:rPr>
      </w:pPr>
    </w:p>
    <w:p w14:paraId="6BDE1802" w14:textId="5F07F252" w:rsidR="00957D42" w:rsidRDefault="00957D42" w:rsidP="00957D42">
      <w:pPr>
        <w:pStyle w:val="Heading3"/>
      </w:pPr>
      <w:bookmarkStart w:id="22" w:name="_Toc349128817"/>
      <w:bookmarkStart w:id="23" w:name="_Toc349891105"/>
      <w:r>
        <w:t xml:space="preserve">Review and draft recommendations regarding </w:t>
      </w:r>
      <w:r w:rsidR="005C53A3">
        <w:t>U</w:t>
      </w:r>
      <w:r w:rsidR="002A077C">
        <w:t xml:space="preserve">pdates to </w:t>
      </w:r>
      <w:r>
        <w:t>SO/AC</w:t>
      </w:r>
      <w:r w:rsidR="005C53A3">
        <w:t>/Subgroup</w:t>
      </w:r>
      <w:r>
        <w:t xml:space="preserve"> </w:t>
      </w:r>
      <w:r w:rsidR="002A077C">
        <w:t>Policies and Procedures</w:t>
      </w:r>
      <w:bookmarkEnd w:id="22"/>
      <w:bookmarkEnd w:id="23"/>
    </w:p>
    <w:p w14:paraId="424BEF46" w14:textId="37684AC6" w:rsidR="00957D42" w:rsidRDefault="005C53A3" w:rsidP="00957D42">
      <w:pPr>
        <w:pStyle w:val="normal0"/>
        <w:spacing w:before="120"/>
      </w:pPr>
      <w:r>
        <w:rPr>
          <w:rFonts w:ascii="Calibri" w:eastAsia="Calibri" w:hAnsi="Calibri" w:cs="Calibri"/>
          <w:sz w:val="22"/>
          <w:szCs w:val="22"/>
        </w:rPr>
        <w:t>We asked each SO/AC/S</w:t>
      </w:r>
      <w:r w:rsidR="00957D42">
        <w:rPr>
          <w:rFonts w:ascii="Calibri" w:eastAsia="Calibri" w:hAnsi="Calibri" w:cs="Calibri"/>
          <w:sz w:val="22"/>
          <w:szCs w:val="22"/>
        </w:rPr>
        <w:t>ubgroup to describe:</w:t>
      </w:r>
    </w:p>
    <w:p w14:paraId="1B52C37F" w14:textId="77777777" w:rsidR="002A077C" w:rsidRPr="00A217AE" w:rsidRDefault="002A077C" w:rsidP="002A077C">
      <w:pPr>
        <w:pStyle w:val="normal0"/>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0"/>
        <w:rPr>
          <w:sz w:val="28"/>
        </w:rPr>
      </w:pPr>
    </w:p>
    <w:p w14:paraId="61138D94" w14:textId="30335EB2" w:rsidR="00957D42" w:rsidRDefault="00957D42" w:rsidP="00957D42">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0"/>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7337BF">
      <w:pPr>
        <w:pStyle w:val="normal0"/>
        <w:numPr>
          <w:ilvl w:val="0"/>
          <w:numId w:val="22"/>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95"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6">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7"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8"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99"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36589CF6" w14:textId="77777777" w:rsidR="000A4A9A" w:rsidRDefault="000A4A9A" w:rsidP="002A077C">
      <w:pPr>
        <w:pStyle w:val="normal0"/>
        <w:spacing w:after="200"/>
        <w:rPr>
          <w:rFonts w:ascii="Calibri" w:eastAsia="Calibri" w:hAnsi="Calibri" w:cs="Calibri"/>
          <w:sz w:val="20"/>
          <w:szCs w:val="22"/>
        </w:rPr>
      </w:pPr>
    </w:p>
    <w:p w14:paraId="5C14E1A7"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100"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7337BF">
      <w:pPr>
        <w:pStyle w:val="normal0"/>
        <w:numPr>
          <w:ilvl w:val="0"/>
          <w:numId w:val="55"/>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1F8B460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101"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3D0A5FB2"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102"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20611B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GeoTLD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0"/>
        <w:spacing w:before="120"/>
        <w:rPr>
          <w:rFonts w:ascii="Calibri" w:eastAsia="Calibri" w:hAnsi="Calibri" w:cs="Calibri"/>
          <w:sz w:val="20"/>
          <w:szCs w:val="22"/>
        </w:rPr>
      </w:pPr>
      <w:r w:rsidRPr="00894F01">
        <w:rPr>
          <w:rFonts w:ascii="Calibri" w:eastAsia="Calibri" w:hAnsi="Calibri" w:cs="Calibri"/>
          <w:sz w:val="20"/>
          <w:szCs w:val="22"/>
        </w:rPr>
        <w:t>RSSAC (Root Server System Advisory Committee):</w:t>
      </w:r>
    </w:p>
    <w:p w14:paraId="7999FBD4" w14:textId="77777777" w:rsidR="00625DD5" w:rsidRDefault="00625DD5" w:rsidP="00625DD5">
      <w:pPr>
        <w:pStyle w:val="normal0"/>
        <w:numPr>
          <w:ilvl w:val="0"/>
          <w:numId w:val="64"/>
        </w:numPr>
        <w:spacing w:before="120"/>
        <w:rPr>
          <w:rFonts w:ascii="Calibri" w:eastAsia="Calibri" w:hAnsi="Calibri" w:cs="Calibri"/>
          <w:sz w:val="20"/>
          <w:szCs w:val="22"/>
        </w:rPr>
      </w:pPr>
      <w:r w:rsidRPr="00625DD5">
        <w:rPr>
          <w:rFonts w:ascii="Calibri" w:eastAsia="Calibri" w:hAnsi="Calibri" w:cs="Calibri"/>
          <w:sz w:val="20"/>
          <w:szCs w:val="22"/>
        </w:rPr>
        <w:t xml:space="preserve">The RSSAC reviews its operational procedures annually. The most recent review of this document in late 2015 yielded several clarifying changes which were approved in June 2016. </w:t>
      </w:r>
    </w:p>
    <w:p w14:paraId="4187AF20" w14:textId="30818203" w:rsidR="00625DD5" w:rsidRPr="00625DD5" w:rsidRDefault="00625DD5" w:rsidP="00625DD5">
      <w:pPr>
        <w:pStyle w:val="normal0"/>
        <w:numPr>
          <w:ilvl w:val="0"/>
          <w:numId w:val="64"/>
        </w:numPr>
        <w:spacing w:before="120"/>
        <w:rPr>
          <w:rFonts w:ascii="Calibri" w:eastAsia="Calibri" w:hAnsi="Calibri" w:cs="Calibri"/>
          <w:sz w:val="20"/>
          <w:szCs w:val="22"/>
        </w:rPr>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0"/>
        <w:spacing w:before="120"/>
        <w:rPr>
          <w:rFonts w:ascii="Calibri" w:eastAsia="Calibri" w:hAnsi="Calibri" w:cs="Calibri"/>
          <w:sz w:val="20"/>
          <w:szCs w:val="22"/>
        </w:rPr>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7337BF">
      <w:pPr>
        <w:pStyle w:val="normal0"/>
        <w:numPr>
          <w:ilvl w:val="0"/>
          <w:numId w:val="26"/>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0"/>
        <w:spacing w:after="200"/>
        <w:rPr>
          <w:rFonts w:ascii="Calibri" w:eastAsia="Calibri" w:hAnsi="Calibri" w:cs="Calibri"/>
          <w:sz w:val="22"/>
          <w:szCs w:val="22"/>
        </w:rPr>
      </w:pPr>
    </w:p>
    <w:p w14:paraId="20A2AB4A" w14:textId="1EF98E53" w:rsidR="006063E5" w:rsidRPr="005C53A3" w:rsidRDefault="002A077C" w:rsidP="002A077C">
      <w:pPr>
        <w:pStyle w:val="normal0"/>
        <w:spacing w:after="200"/>
        <w:rPr>
          <w:rFonts w:ascii="Calibri" w:eastAsia="Calibri" w:hAnsi="Calibri" w:cs="Calibri"/>
          <w:b/>
          <w:sz w:val="22"/>
          <w:szCs w:val="22"/>
        </w:rPr>
      </w:pPr>
      <w:r w:rsidRPr="005C53A3">
        <w:rPr>
          <w:rFonts w:ascii="Calibri" w:eastAsia="Calibri" w:hAnsi="Calibri" w:cs="Calibri"/>
          <w:b/>
          <w:sz w:val="22"/>
          <w:szCs w:val="22"/>
        </w:rPr>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/Subgroup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6A394130" w:rsidR="002A077C" w:rsidRPr="002A077C" w:rsidRDefault="009E7B95" w:rsidP="006063E5">
      <w:pPr>
        <w:pStyle w:val="normal0"/>
        <w:numPr>
          <w:ilvl w:val="0"/>
          <w:numId w:val="60"/>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procedures </w:t>
      </w:r>
      <w:r>
        <w:rPr>
          <w:rFonts w:ascii="Calibri" w:eastAsia="Calibri" w:hAnsi="Calibri" w:cs="Calibri"/>
          <w:sz w:val="22"/>
          <w:szCs w:val="22"/>
        </w:rPr>
        <w:t xml:space="preserve">and charter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1C0C8579" w14:textId="77777777" w:rsidR="00D566B6" w:rsidRDefault="00D566B6" w:rsidP="00D566B6">
      <w:pPr>
        <w:pStyle w:val="normal0"/>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4" w:name="_Toc349068886"/>
      <w:bookmarkStart w:id="25" w:name="_Toc349128818"/>
      <w:r>
        <w:br w:type="page"/>
      </w:r>
    </w:p>
    <w:p w14:paraId="74746685" w14:textId="4FB453A8" w:rsidR="00E17D88" w:rsidRPr="00E17D88" w:rsidRDefault="00E17D88" w:rsidP="00C840F4">
      <w:pPr>
        <w:pStyle w:val="Heading2"/>
      </w:pPr>
      <w:bookmarkStart w:id="26" w:name="_Toc349891106"/>
      <w:r w:rsidRPr="00E17D88">
        <w:t>Track 2.  Evaluate the proposed “Mutual Accountability Roundtable” to assess its viability and, if viable, undertake the necessary actions to implement it.</w:t>
      </w:r>
      <w:bookmarkEnd w:id="24"/>
      <w:bookmarkEnd w:id="25"/>
      <w:bookmarkEnd w:id="26"/>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6"/>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CB67D01"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and adequate forum for sharing of ex</w:t>
      </w:r>
      <w:r w:rsidR="00D221F4">
        <w:rPr>
          <w:rFonts w:asciiTheme="majorHAnsi" w:hAnsiTheme="majorHAnsi"/>
          <w:sz w:val="22"/>
          <w:szCs w:val="22"/>
        </w:rPr>
        <w:t xml:space="preserve">periences and best practices </w:t>
      </w:r>
      <w:r w:rsidRPr="00DA44EF">
        <w:rPr>
          <w:rFonts w:asciiTheme="majorHAnsi" w:hAnsiTheme="majorHAnsi"/>
          <w:sz w:val="22"/>
          <w:szCs w:val="22"/>
        </w:rPr>
        <w:t xml:space="preserve">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27" w:name="_Toc349068887"/>
      <w:bookmarkStart w:id="28" w:name="_Toc349128819"/>
      <w:bookmarkStart w:id="29" w:name="_Toc349891107"/>
      <w:r w:rsidRPr="00E17D88">
        <w:t>Track 3. Assess whether the Independent Review Process (IRP) should be applied to SO &amp; AC activities.</w:t>
      </w:r>
      <w:bookmarkEnd w:id="27"/>
      <w:bookmarkEnd w:id="28"/>
      <w:bookmarkEnd w:id="29"/>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4.3.b.B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25F619D1"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r w:rsidR="00E3003A" w:rsidRPr="00BC2614">
        <w:rPr>
          <w:rFonts w:asciiTheme="majorHAnsi" w:hAnsiTheme="majorHAnsi"/>
          <w:sz w:val="22"/>
          <w:szCs w:val="22"/>
        </w:rPr>
        <w:t>judgment</w:t>
      </w:r>
      <w:r w:rsidRPr="00BC2614">
        <w:rPr>
          <w:rFonts w:asciiTheme="majorHAnsi" w:hAnsiTheme="majorHAnsi"/>
          <w:sz w:val="22"/>
          <w:szCs w:val="22"/>
        </w:rPr>
        <w:t xml:space="preserve">. But when the panel awards costs, it can escalate and SO/AC might not have a budget to cover such costs. </w:t>
      </w:r>
    </w:p>
    <w:p w14:paraId="19C90D7C" w14:textId="2023DE9F"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/Subgroups</w:t>
      </w:r>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149B342C" w14:textId="77777777" w:rsidR="001307AD" w:rsidRDefault="001307AD" w:rsidP="008A3007">
      <w:pPr>
        <w:spacing w:before="120"/>
        <w:rPr>
          <w:rFonts w:asciiTheme="majorHAnsi" w:hAnsiTheme="majorHAnsi"/>
          <w:sz w:val="22"/>
          <w:szCs w:val="22"/>
        </w:rPr>
      </w:pPr>
    </w:p>
    <w:p w14:paraId="73931628" w14:textId="77777777" w:rsidR="00B87E22" w:rsidRDefault="00B87E22"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103"/>
      <w:footerReference w:type="default" r:id="rId10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7B0" w14:textId="77777777" w:rsidR="00625DD5" w:rsidRDefault="00625DD5" w:rsidP="008A3007">
      <w:r>
        <w:separator/>
      </w:r>
    </w:p>
  </w:endnote>
  <w:endnote w:type="continuationSeparator" w:id="0">
    <w:p w14:paraId="2A4F810E" w14:textId="77777777" w:rsidR="00625DD5" w:rsidRDefault="00625DD5"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625DD5" w:rsidRPr="008A3007" w:rsidRDefault="00625DD5"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0018F3">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0018F3">
      <w:rPr>
        <w:rFonts w:asciiTheme="majorHAnsi" w:hAnsiTheme="majorHAnsi" w:cs="Times New Roman"/>
        <w:noProof/>
        <w:sz w:val="20"/>
        <w:szCs w:val="20"/>
      </w:rPr>
      <w:t>1</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134D7" w14:textId="77777777" w:rsidR="00625DD5" w:rsidRDefault="00625DD5" w:rsidP="008A3007">
      <w:r>
        <w:separator/>
      </w:r>
    </w:p>
  </w:footnote>
  <w:footnote w:type="continuationSeparator" w:id="0">
    <w:p w14:paraId="5A6201D6" w14:textId="77777777" w:rsidR="00625DD5" w:rsidRDefault="00625DD5" w:rsidP="008A3007">
      <w:r>
        <w:continuationSeparator/>
      </w:r>
    </w:p>
  </w:footnote>
  <w:footnote w:id="1">
    <w:p w14:paraId="38FCD8CC" w14:textId="77777777" w:rsidR="00625DD5" w:rsidRPr="0004172C" w:rsidRDefault="00625DD5"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CCWG Final Proposal, 23-Feb-2016, at </w:t>
      </w:r>
      <w:hyperlink r:id="rId1">
        <w:r w:rsidRPr="0004172C">
          <w:rPr>
            <w:rFonts w:asciiTheme="majorHAnsi" w:eastAsia="Calibri" w:hAnsiTheme="majorHAnsi" w:cs="Calibri"/>
            <w:color w:val="0000FF"/>
            <w:sz w:val="18"/>
            <w:szCs w:val="18"/>
            <w:u w:val="single"/>
          </w:rPr>
          <w:t>https://community.icann.org/pages/viewpage.action?pageId=58723827</w:t>
        </w:r>
      </w:hyperlink>
      <w:r w:rsidRPr="0004172C">
        <w:rPr>
          <w:rFonts w:asciiTheme="majorHAnsi" w:eastAsia="Calibri" w:hAnsiTheme="majorHAnsi" w:cs="Calibri"/>
          <w:sz w:val="18"/>
          <w:szCs w:val="18"/>
        </w:rPr>
        <w:t xml:space="preserve"> </w:t>
      </w:r>
    </w:p>
  </w:footnote>
  <w:footnote w:id="2">
    <w:p w14:paraId="5715ED9D" w14:textId="7B5B926E" w:rsidR="00625DD5" w:rsidRPr="0004172C" w:rsidRDefault="00625DD5" w:rsidP="00E17D88">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ICANN Bylaws, 27-May-2016, p. 135, </w:t>
      </w:r>
      <w:hyperlink r:id="rId2">
        <w:r w:rsidRPr="0004172C">
          <w:rPr>
            <w:rFonts w:asciiTheme="majorHAnsi" w:eastAsia="Calibri" w:hAnsiTheme="majorHAnsi" w:cs="Calibri"/>
            <w:color w:val="0000FF"/>
            <w:sz w:val="18"/>
            <w:szCs w:val="18"/>
            <w:u w:val="single"/>
          </w:rPr>
          <w:t>https://www.icann.org/en/system/files/files/adopted-bylaws-27may16-en.pdf</w:t>
        </w:r>
      </w:hyperlink>
      <w:r w:rsidRPr="0004172C">
        <w:rPr>
          <w:rFonts w:asciiTheme="majorHAnsi" w:eastAsia="Calibri" w:hAnsiTheme="majorHAnsi" w:cs="Calibri"/>
          <w:sz w:val="18"/>
          <w:szCs w:val="18"/>
        </w:rPr>
        <w:t xml:space="preserve"> </w:t>
      </w:r>
    </w:p>
  </w:footnote>
  <w:footnote w:id="3">
    <w:p w14:paraId="7F498243" w14:textId="77777777" w:rsidR="00625DD5" w:rsidRPr="0004172C" w:rsidRDefault="00625DD5"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12 of CCWG Final Report, 23-Feb-2016, pp. 5-6, at </w:t>
      </w:r>
      <w:hyperlink r:id="rId3">
        <w:r w:rsidRPr="0004172C">
          <w:rPr>
            <w:rFonts w:asciiTheme="majorHAnsi" w:eastAsia="Calibri" w:hAnsiTheme="majorHAnsi" w:cs="Calibri"/>
            <w:color w:val="0000FF"/>
            <w:sz w:val="18"/>
            <w:szCs w:val="18"/>
            <w:u w:val="single"/>
          </w:rPr>
          <w:t>https://community.icann.org/pages/viewpage.action?pageId=58723827&amp;preview=/58723827/58726378/Annex%2012%20-%20FINAL-Revised.pdf</w:t>
        </w:r>
      </w:hyperlink>
      <w:r w:rsidRPr="0004172C">
        <w:rPr>
          <w:rFonts w:asciiTheme="majorHAnsi" w:eastAsia="Calibri" w:hAnsiTheme="majorHAnsi" w:cs="Calibri"/>
          <w:sz w:val="18"/>
          <w:szCs w:val="18"/>
        </w:rPr>
        <w:t xml:space="preserve"> </w:t>
      </w:r>
    </w:p>
  </w:footnote>
  <w:footnote w:id="4">
    <w:p w14:paraId="42174990" w14:textId="77777777" w:rsidR="00625DD5" w:rsidRPr="0004172C" w:rsidRDefault="00625DD5"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9 of CCW Final Report, 23-Feb-2016, p. 11, at </w:t>
      </w:r>
      <w:hyperlink r:id="rId4">
        <w:r w:rsidRPr="0004172C">
          <w:rPr>
            <w:rFonts w:asciiTheme="majorHAnsi" w:eastAsia="Calibri" w:hAnsiTheme="majorHAnsi" w:cs="Calibri"/>
            <w:color w:val="0000FF"/>
            <w:sz w:val="18"/>
            <w:szCs w:val="18"/>
            <w:u w:val="single"/>
          </w:rPr>
          <w:t>https://community.icann.org/pages/viewpage.action?pageId=58723827&amp;preview=/58723827/58726375/Annex%2009%20-%20FINAL-Revised.pdf</w:t>
        </w:r>
      </w:hyperlink>
      <w:r w:rsidRPr="0004172C">
        <w:rPr>
          <w:rFonts w:asciiTheme="majorHAnsi" w:eastAsia="Calibri" w:hAnsiTheme="majorHAnsi" w:cs="Calibri"/>
          <w:sz w:val="18"/>
          <w:szCs w:val="18"/>
        </w:rPr>
        <w:t xml:space="preserve"> </w:t>
      </w:r>
    </w:p>
  </w:footnote>
  <w:footnote w:id="5">
    <w:p w14:paraId="126DF1A8" w14:textId="77777777" w:rsidR="00625DD5" w:rsidRPr="00AE6146" w:rsidRDefault="00625DD5" w:rsidP="0004172C">
      <w:pPr>
        <w:pStyle w:val="normal0"/>
        <w:rPr>
          <w:rFonts w:asciiTheme="majorHAnsi" w:hAnsiTheme="majorHAnsi"/>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10 of CCW Final Report, 23-Feb-2016, pp. 1-4, at </w:t>
      </w:r>
      <w:hyperlink r:id="rId5">
        <w:r w:rsidRPr="0004172C">
          <w:rPr>
            <w:rFonts w:asciiTheme="majorHAnsi" w:eastAsia="Calibri" w:hAnsiTheme="majorHAnsi" w:cs="Calibri"/>
            <w:color w:val="0000FF"/>
            <w:sz w:val="18"/>
            <w:szCs w:val="18"/>
            <w:u w:val="single"/>
          </w:rPr>
          <w:t>https://community.icann.org/pages/viewpage.action?pageId=58723827&amp;preview=/58723827/58726376/Annex%2010%20-%20FINAL-Revised.pdf</w:t>
        </w:r>
      </w:hyperlink>
      <w:r w:rsidRPr="00AE6146">
        <w:rPr>
          <w:rFonts w:asciiTheme="majorHAnsi" w:eastAsia="Calibri" w:hAnsiTheme="majorHAnsi" w:cs="Calibri"/>
          <w:sz w:val="18"/>
          <w:szCs w:val="18"/>
        </w:rPr>
        <w:t xml:space="preserve"> </w:t>
      </w:r>
    </w:p>
  </w:footnote>
  <w:footnote w:id="6">
    <w:p w14:paraId="765E4758" w14:textId="77777777" w:rsidR="00625DD5" w:rsidRDefault="00625DD5"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293086A2" w:rsidR="00625DD5" w:rsidRPr="008A3007" w:rsidRDefault="00625DD5"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Draft 1.3, as of 28-Feb-2016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6">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A5154A"/>
    <w:multiLevelType w:val="multilevel"/>
    <w:tmpl w:val="BFA26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904A4D"/>
    <w:multiLevelType w:val="hybridMultilevel"/>
    <w:tmpl w:val="BD26CDA2"/>
    <w:lvl w:ilvl="0" w:tplc="371455AA">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9D24E7"/>
    <w:multiLevelType w:val="hybridMultilevel"/>
    <w:tmpl w:val="C26E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62"/>
  </w:num>
  <w:num w:numId="3">
    <w:abstractNumId w:val="19"/>
  </w:num>
  <w:num w:numId="4">
    <w:abstractNumId w:val="7"/>
  </w:num>
  <w:num w:numId="5">
    <w:abstractNumId w:val="0"/>
  </w:num>
  <w:num w:numId="6">
    <w:abstractNumId w:val="5"/>
  </w:num>
  <w:num w:numId="7">
    <w:abstractNumId w:val="43"/>
  </w:num>
  <w:num w:numId="8">
    <w:abstractNumId w:val="58"/>
  </w:num>
  <w:num w:numId="9">
    <w:abstractNumId w:val="33"/>
  </w:num>
  <w:num w:numId="10">
    <w:abstractNumId w:val="28"/>
  </w:num>
  <w:num w:numId="11">
    <w:abstractNumId w:val="61"/>
  </w:num>
  <w:num w:numId="12">
    <w:abstractNumId w:val="15"/>
  </w:num>
  <w:num w:numId="13">
    <w:abstractNumId w:val="52"/>
  </w:num>
  <w:num w:numId="14">
    <w:abstractNumId w:val="46"/>
  </w:num>
  <w:num w:numId="15">
    <w:abstractNumId w:val="38"/>
  </w:num>
  <w:num w:numId="16">
    <w:abstractNumId w:val="26"/>
  </w:num>
  <w:num w:numId="17">
    <w:abstractNumId w:val="6"/>
  </w:num>
  <w:num w:numId="18">
    <w:abstractNumId w:val="35"/>
  </w:num>
  <w:num w:numId="19">
    <w:abstractNumId w:val="57"/>
  </w:num>
  <w:num w:numId="20">
    <w:abstractNumId w:val="42"/>
  </w:num>
  <w:num w:numId="21">
    <w:abstractNumId w:val="12"/>
  </w:num>
  <w:num w:numId="22">
    <w:abstractNumId w:val="13"/>
  </w:num>
  <w:num w:numId="23">
    <w:abstractNumId w:val="21"/>
  </w:num>
  <w:num w:numId="24">
    <w:abstractNumId w:val="44"/>
  </w:num>
  <w:num w:numId="25">
    <w:abstractNumId w:val="25"/>
  </w:num>
  <w:num w:numId="26">
    <w:abstractNumId w:val="4"/>
  </w:num>
  <w:num w:numId="27">
    <w:abstractNumId w:val="41"/>
  </w:num>
  <w:num w:numId="28">
    <w:abstractNumId w:val="32"/>
  </w:num>
  <w:num w:numId="29">
    <w:abstractNumId w:val="23"/>
  </w:num>
  <w:num w:numId="30">
    <w:abstractNumId w:val="40"/>
  </w:num>
  <w:num w:numId="31">
    <w:abstractNumId w:val="24"/>
  </w:num>
  <w:num w:numId="32">
    <w:abstractNumId w:val="27"/>
  </w:num>
  <w:num w:numId="33">
    <w:abstractNumId w:val="34"/>
  </w:num>
  <w:num w:numId="34">
    <w:abstractNumId w:val="17"/>
  </w:num>
  <w:num w:numId="35">
    <w:abstractNumId w:val="1"/>
  </w:num>
  <w:num w:numId="36">
    <w:abstractNumId w:val="9"/>
  </w:num>
  <w:num w:numId="37">
    <w:abstractNumId w:val="60"/>
  </w:num>
  <w:num w:numId="38">
    <w:abstractNumId w:val="45"/>
  </w:num>
  <w:num w:numId="39">
    <w:abstractNumId w:val="49"/>
  </w:num>
  <w:num w:numId="40">
    <w:abstractNumId w:val="37"/>
  </w:num>
  <w:num w:numId="41">
    <w:abstractNumId w:val="31"/>
  </w:num>
  <w:num w:numId="42">
    <w:abstractNumId w:val="47"/>
  </w:num>
  <w:num w:numId="43">
    <w:abstractNumId w:val="39"/>
  </w:num>
  <w:num w:numId="44">
    <w:abstractNumId w:val="63"/>
  </w:num>
  <w:num w:numId="45">
    <w:abstractNumId w:val="36"/>
  </w:num>
  <w:num w:numId="46">
    <w:abstractNumId w:val="2"/>
  </w:num>
  <w:num w:numId="47">
    <w:abstractNumId w:val="10"/>
  </w:num>
  <w:num w:numId="48">
    <w:abstractNumId w:val="53"/>
  </w:num>
  <w:num w:numId="49">
    <w:abstractNumId w:val="59"/>
  </w:num>
  <w:num w:numId="50">
    <w:abstractNumId w:val="29"/>
  </w:num>
  <w:num w:numId="51">
    <w:abstractNumId w:val="18"/>
  </w:num>
  <w:num w:numId="52">
    <w:abstractNumId w:val="14"/>
  </w:num>
  <w:num w:numId="53">
    <w:abstractNumId w:val="50"/>
  </w:num>
  <w:num w:numId="54">
    <w:abstractNumId w:val="20"/>
  </w:num>
  <w:num w:numId="55">
    <w:abstractNumId w:val="54"/>
  </w:num>
  <w:num w:numId="56">
    <w:abstractNumId w:val="55"/>
  </w:num>
  <w:num w:numId="57">
    <w:abstractNumId w:val="16"/>
  </w:num>
  <w:num w:numId="58">
    <w:abstractNumId w:val="22"/>
  </w:num>
  <w:num w:numId="59">
    <w:abstractNumId w:val="11"/>
  </w:num>
  <w:num w:numId="60">
    <w:abstractNumId w:val="56"/>
  </w:num>
  <w:num w:numId="61">
    <w:abstractNumId w:val="3"/>
  </w:num>
  <w:num w:numId="62">
    <w:abstractNumId w:val="30"/>
  </w:num>
  <w:num w:numId="63">
    <w:abstractNumId w:val="48"/>
  </w:num>
  <w:num w:numId="64">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07"/>
    <w:rsid w:val="000018F3"/>
    <w:rsid w:val="00040126"/>
    <w:rsid w:val="0004172C"/>
    <w:rsid w:val="00055807"/>
    <w:rsid w:val="00083F64"/>
    <w:rsid w:val="00093A10"/>
    <w:rsid w:val="000A4A9A"/>
    <w:rsid w:val="000F3BA5"/>
    <w:rsid w:val="00104141"/>
    <w:rsid w:val="001050E7"/>
    <w:rsid w:val="001307AD"/>
    <w:rsid w:val="00130B7F"/>
    <w:rsid w:val="0013162C"/>
    <w:rsid w:val="00144603"/>
    <w:rsid w:val="00152854"/>
    <w:rsid w:val="0015523C"/>
    <w:rsid w:val="001837AC"/>
    <w:rsid w:val="001C5BCF"/>
    <w:rsid w:val="001F544D"/>
    <w:rsid w:val="002120B5"/>
    <w:rsid w:val="002A077C"/>
    <w:rsid w:val="0030492E"/>
    <w:rsid w:val="0033123F"/>
    <w:rsid w:val="0034267D"/>
    <w:rsid w:val="00362679"/>
    <w:rsid w:val="003A1F67"/>
    <w:rsid w:val="003C0400"/>
    <w:rsid w:val="003D660B"/>
    <w:rsid w:val="003F7AD8"/>
    <w:rsid w:val="00413145"/>
    <w:rsid w:val="00415BCC"/>
    <w:rsid w:val="00435B5A"/>
    <w:rsid w:val="00471165"/>
    <w:rsid w:val="004B0649"/>
    <w:rsid w:val="004B4920"/>
    <w:rsid w:val="004B5D35"/>
    <w:rsid w:val="004C1E51"/>
    <w:rsid w:val="004C6A13"/>
    <w:rsid w:val="004E0ADB"/>
    <w:rsid w:val="005042B5"/>
    <w:rsid w:val="00510D5A"/>
    <w:rsid w:val="00511901"/>
    <w:rsid w:val="00533A9B"/>
    <w:rsid w:val="00567EA6"/>
    <w:rsid w:val="005C53A3"/>
    <w:rsid w:val="005D7564"/>
    <w:rsid w:val="005F4474"/>
    <w:rsid w:val="00601BDE"/>
    <w:rsid w:val="00601F8A"/>
    <w:rsid w:val="006063E5"/>
    <w:rsid w:val="006134BF"/>
    <w:rsid w:val="00625DD5"/>
    <w:rsid w:val="00636F82"/>
    <w:rsid w:val="00671671"/>
    <w:rsid w:val="006A5878"/>
    <w:rsid w:val="006A6B37"/>
    <w:rsid w:val="006B2E06"/>
    <w:rsid w:val="006E27BF"/>
    <w:rsid w:val="00700632"/>
    <w:rsid w:val="00724548"/>
    <w:rsid w:val="007337BF"/>
    <w:rsid w:val="00747950"/>
    <w:rsid w:val="007529DA"/>
    <w:rsid w:val="007B7C5A"/>
    <w:rsid w:val="007F0921"/>
    <w:rsid w:val="00805AFA"/>
    <w:rsid w:val="00815297"/>
    <w:rsid w:val="00816091"/>
    <w:rsid w:val="008315BB"/>
    <w:rsid w:val="008320E0"/>
    <w:rsid w:val="00884A3E"/>
    <w:rsid w:val="00894F01"/>
    <w:rsid w:val="008A3007"/>
    <w:rsid w:val="008B4EFB"/>
    <w:rsid w:val="008C3514"/>
    <w:rsid w:val="00932A7E"/>
    <w:rsid w:val="0095512B"/>
    <w:rsid w:val="00957D42"/>
    <w:rsid w:val="00976038"/>
    <w:rsid w:val="0098328A"/>
    <w:rsid w:val="009903FD"/>
    <w:rsid w:val="009B51FD"/>
    <w:rsid w:val="009D411D"/>
    <w:rsid w:val="009E7B95"/>
    <w:rsid w:val="009F1CED"/>
    <w:rsid w:val="00A217AE"/>
    <w:rsid w:val="00A2229D"/>
    <w:rsid w:val="00A52787"/>
    <w:rsid w:val="00A71C53"/>
    <w:rsid w:val="00A7776E"/>
    <w:rsid w:val="00A97B7C"/>
    <w:rsid w:val="00AD74A5"/>
    <w:rsid w:val="00AE1C20"/>
    <w:rsid w:val="00AE6146"/>
    <w:rsid w:val="00AF3BE1"/>
    <w:rsid w:val="00AF6068"/>
    <w:rsid w:val="00B00C9E"/>
    <w:rsid w:val="00B01557"/>
    <w:rsid w:val="00B3483B"/>
    <w:rsid w:val="00B554E3"/>
    <w:rsid w:val="00B62B30"/>
    <w:rsid w:val="00B87E22"/>
    <w:rsid w:val="00BA57CE"/>
    <w:rsid w:val="00BC2614"/>
    <w:rsid w:val="00BC4408"/>
    <w:rsid w:val="00BC551A"/>
    <w:rsid w:val="00BE197F"/>
    <w:rsid w:val="00BF5395"/>
    <w:rsid w:val="00BF711B"/>
    <w:rsid w:val="00C15F4D"/>
    <w:rsid w:val="00C216AF"/>
    <w:rsid w:val="00C34044"/>
    <w:rsid w:val="00C6243D"/>
    <w:rsid w:val="00C77EFA"/>
    <w:rsid w:val="00C840F4"/>
    <w:rsid w:val="00D06F13"/>
    <w:rsid w:val="00D17E3D"/>
    <w:rsid w:val="00D221F4"/>
    <w:rsid w:val="00D45DD6"/>
    <w:rsid w:val="00D53445"/>
    <w:rsid w:val="00D566B6"/>
    <w:rsid w:val="00DA44EF"/>
    <w:rsid w:val="00DF571B"/>
    <w:rsid w:val="00E17D88"/>
    <w:rsid w:val="00E3003A"/>
    <w:rsid w:val="00E40044"/>
    <w:rsid w:val="00E420E0"/>
    <w:rsid w:val="00E57D96"/>
    <w:rsid w:val="00F15F80"/>
    <w:rsid w:val="00F76D98"/>
    <w:rsid w:val="00F85886"/>
    <w:rsid w:val="00F915DB"/>
    <w:rsid w:val="00FA757B"/>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2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icannregistrars.org" TargetMode="External"/><Relationship Id="rId102" Type="http://schemas.openxmlformats.org/officeDocument/2006/relationships/hyperlink" Target="http://icannregistrars.org/charter/" TargetMode="External"/><Relationship Id="rId103" Type="http://schemas.openxmlformats.org/officeDocument/2006/relationships/header" Target="header1.xml"/><Relationship Id="rId104" Type="http://schemas.openxmlformats.org/officeDocument/2006/relationships/footer" Target="footer1.xml"/><Relationship Id="rId105" Type="http://schemas.openxmlformats.org/officeDocument/2006/relationships/fontTable" Target="fontTable.xml"/><Relationship Id="rId10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community.icann.org/display/atlarge/Rules+of+Procedure" TargetMode="External"/><Relationship Id="rId11" Type="http://schemas.openxmlformats.org/officeDocument/2006/relationships/hyperlink" Target="https://atlarge.icann.org/ralos/afralo" TargetMode="External"/><Relationship Id="rId12" Type="http://schemas.openxmlformats.org/officeDocument/2006/relationships/hyperlink" Target="https://atlarge.icann.org/ralos/apralo" TargetMode="External"/><Relationship Id="rId13" Type="http://schemas.openxmlformats.org/officeDocument/2006/relationships/hyperlink" Target="https://atlarge.icann.org/ralos/euralo" TargetMode="External"/><Relationship Id="rId14" Type="http://schemas.openxmlformats.org/officeDocument/2006/relationships/hyperlink" Target="https://atlarge.icann.org/ralos/lacralo" TargetMode="External"/><Relationship Id="rId15" Type="http://schemas.openxmlformats.org/officeDocument/2006/relationships/hyperlink" Target="https://atlarge.icann.org/ralos/naralo" TargetMode="External"/><Relationship Id="rId16" Type="http://schemas.openxmlformats.org/officeDocument/2006/relationships/hyperlink" Target="https://aso.icann.org/documents/operational-%20documents/operating-procedures-aso-ac/" TargetMode="External"/><Relationship Id="rId17" Type="http://schemas.openxmlformats.org/officeDocument/2006/relationships/hyperlink" Target="https://ccnso.icann.org/about/guidelines.htm" TargetMode="External"/><Relationship Id="rId18" Type="http://schemas.openxmlformats.org/officeDocument/2006/relationships/hyperlink" Target="https://ccnso.icann.org/about/ccnso-rules-%20dec04-en.pdf" TargetMode="External"/><Relationship Id="rId19" Type="http://schemas.openxmlformats.org/officeDocument/2006/relationships/hyperlink" Target="https://gacweb.icann.org/display/gacweb/GAC+Operating+Principles" TargetMode="External"/><Relationship Id="rId30" Type="http://schemas.openxmlformats.org/officeDocument/2006/relationships/hyperlink" Target="http://media.wix.com/ugd/ec8e4c_f27e896d19a94e169af3e73347513ac6.pdf" TargetMode="External"/><Relationship Id="rId31" Type="http://schemas.openxmlformats.org/officeDocument/2006/relationships/hyperlink" Target="https://community.icann.org/display/atlarge/Rules+of+Procedure" TargetMode="External"/><Relationship Id="rId32" Type="http://schemas.openxmlformats.org/officeDocument/2006/relationships/hyperlink" Target="https://atlarge.icann.org/alses" TargetMode="External"/><Relationship Id="rId33" Type="http://schemas.openxmlformats.org/officeDocument/2006/relationships/hyperlink" Target="https://www.nro.net/about-the-nro/regional-internet-registries" TargetMode="External"/><Relationship Id="rId34" Type="http://schemas.openxmlformats.org/officeDocument/2006/relationships/hyperlink" Target="https://ccnso.icann.org/about/guidelines.htm" TargetMode="External"/><Relationship Id="rId35" Type="http://schemas.openxmlformats.org/officeDocument/2006/relationships/hyperlink" Target="https://gacweb.icann.org/display/gacweb/GAC+Operating+Principles" TargetMode="External"/><Relationship Id="rId36" Type="http://schemas.openxmlformats.org/officeDocument/2006/relationships/hyperlink" Target="https://gnso.icann.org/en/council/op-procedures-01sep16-en.pdf" TargetMode="External"/><Relationship Id="rId37" Type="http://schemas.openxmlformats.org/officeDocument/2006/relationships/hyperlink" Target="http://www.bizconst.org/charter" TargetMode="External"/><Relationship Id="rId38" Type="http://schemas.openxmlformats.org/officeDocument/2006/relationships/hyperlink" Target="http://www.bizconst.org/bc-membership-list" TargetMode="External"/><Relationship Id="rId39" Type="http://schemas.openxmlformats.org/officeDocument/2006/relationships/hyperlink" Target="https://forum.icann.org/lists/bc-gnso/" TargetMode="External"/><Relationship Id="rId50" Type="http://schemas.openxmlformats.org/officeDocument/2006/relationships/hyperlink" Target="https://community.icann.org/display/gnsononcomstake/Charter" TargetMode="External"/><Relationship Id="rId51" Type="http://schemas.openxmlformats.org/officeDocument/2006/relationships/hyperlink" Target="https://docs.google.com/spreadsheets/d/1o0n2H5xkTPmon8K8wbFg0dAZTouHWgkWjcyNsSs_YXw/edit" TargetMode="External"/><Relationship Id="rId52" Type="http://schemas.openxmlformats.org/officeDocument/2006/relationships/hyperlink" Target="https://community.icann.org/display/gnsononcomstake/Leadership+Team" TargetMode="External"/><Relationship Id="rId53" Type="http://schemas.openxmlformats.org/officeDocument/2006/relationships/hyperlink" Target="https://community.icann.org/display/gnsononcomstake/Meeting+Records" TargetMode="External"/><Relationship Id="rId54" Type="http://schemas.openxmlformats.org/officeDocument/2006/relationships/hyperlink" Target="http://www.ncuc.org/governance/bylaws/bylaws-revision-2016/differential-document/" TargetMode="External"/><Relationship Id="rId55" Type="http://schemas.openxmlformats.org/officeDocument/2006/relationships/hyperlink" Target="http://www.ncuc.org/about/members/" TargetMode="External"/><Relationship Id="rId56" Type="http://schemas.openxmlformats.org/officeDocument/2006/relationships/hyperlink" Target="http://www.ncuc.org/governance/executive-committee/"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lists.ncuc.org/cgi-bin/mailman/listinfo" TargetMode="External"/><Relationship Id="rId70" Type="http://schemas.openxmlformats.org/officeDocument/2006/relationships/hyperlink" Target="https://www.icann.org/en/system/files/files/operational-procedures-20jun16-en.pdf" TargetMode="External"/><Relationship Id="rId71" Type="http://schemas.openxmlformats.org/officeDocument/2006/relationships/hyperlink" Target="https://www.icann.org/resources/pages/ssac-biographies-2016-12-15-en" TargetMode="External"/><Relationship Id="rId72" Type="http://schemas.openxmlformats.org/officeDocument/2006/relationships/hyperlink" Target="https://www.icann.org/groups/ssac" TargetMode="External"/><Relationship Id="rId73" Type="http://schemas.openxmlformats.org/officeDocument/2006/relationships/hyperlink" Target="https://www.icann.org/groups/ssac/documents" TargetMode="External"/><Relationship Id="rId74" Type="http://schemas.openxmlformats.org/officeDocument/2006/relationships/hyperlink" Target="https://www.icann.org/resources/pages/ssac-correspondence-2016-01-08-en" TargetMode="External"/><Relationship Id="rId75" Type="http://schemas.openxmlformats.org/officeDocument/2006/relationships/hyperlink" Target="https://www.nro.net/about-the-nro/rir-accountability" TargetMode="External"/><Relationship Id="rId76" Type="http://schemas.openxmlformats.org/officeDocument/2006/relationships/hyperlink" Target="https://aso.icann.org/about-the-" TargetMode="External"/><Relationship Id="rId77" Type="http://schemas.openxmlformats.org/officeDocument/2006/relationships/hyperlink" Target="https://aso.icann.org/contact/aso-mailinglists/" TargetMode="External"/><Relationship Id="rId78" Type="http://schemas.openxmlformats.org/officeDocument/2006/relationships/hyperlink" Target="http://www.bizconst.org/charter" TargetMode="External"/><Relationship Id="rId79" Type="http://schemas.openxmlformats.org/officeDocument/2006/relationships/hyperlink" Target="mailto:info-bc@icann.org)" TargetMode="External"/><Relationship Id="rId90" Type="http://schemas.openxmlformats.org/officeDocument/2006/relationships/hyperlink" Target="https://ipc.memberclicks.net/assets/FactSheets/ipc_onepager_2016.pdf" TargetMode="External"/><Relationship Id="rId91" Type="http://schemas.openxmlformats.org/officeDocument/2006/relationships/hyperlink" Target="https://community.icann.org/x/2w2OAw" TargetMode="External"/><Relationship Id="rId92" Type="http://schemas.openxmlformats.org/officeDocument/2006/relationships/hyperlink" Target="http://www.ispcp.info/ispcp-bulletin" TargetMode="External"/><Relationship Id="rId93" Type="http://schemas.openxmlformats.org/officeDocument/2006/relationships/hyperlink" Target="http://icannregistrars.org" TargetMode="External"/><Relationship Id="rId94" Type="http://schemas.openxmlformats.org/officeDocument/2006/relationships/hyperlink" Target="http://icannregistrars.org/charter/" TargetMode="External"/><Relationship Id="rId95" Type="http://schemas.openxmlformats.org/officeDocument/2006/relationships/hyperlink" Target="https://aso.icann.org/documents/memorandums-of-understanding/memorandum-of-understanding/" TargetMode="External"/><Relationship Id="rId96" Type="http://schemas.openxmlformats.org/officeDocument/2006/relationships/hyperlink" Target="https://www.icann.org/resources/pages/bylaws-" TargetMode="External"/><Relationship Id="rId97" Type="http://schemas.openxmlformats.org/officeDocument/2006/relationships/hyperlink" Target="https://www.nro.net/news/request-for-proposals-for-consulting-services-independent-review-of-the-icann-address-supporting-organisation" TargetMode="External"/><Relationship Id="rId98" Type="http://schemas.openxmlformats.org/officeDocument/2006/relationships/hyperlink" Target="https://www.icann.org/resources/reviews/org/aso" TargetMode="External"/><Relationship Id="rId99" Type="http://schemas.openxmlformats.org/officeDocument/2006/relationships/hyperlink" Target="https://www.nro.net/wp-content/uploads/ASO-Review-Report-2012.pdf" TargetMode="External"/><Relationship Id="rId20" Type="http://schemas.openxmlformats.org/officeDocument/2006/relationships/hyperlink" Target="https://gnso.icann.org/en/council/op-procedures-%2001sep16-en.pdf" TargetMode="External"/><Relationship Id="rId21" Type="http://schemas.openxmlformats.org/officeDocument/2006/relationships/hyperlink" Target="http://www.bizconst.org/assets/docs/ICANNCSGCharter2010.pdf" TargetMode="External"/><Relationship Id="rId22" Type="http://schemas.openxmlformats.org/officeDocument/2006/relationships/hyperlink" Target="http://www.ncuc.org/about/members/" TargetMode="External"/><Relationship Id="rId23" Type="http://schemas.openxmlformats.org/officeDocument/2006/relationships/hyperlink" Target="http://www.ncuc.org/governance/bylaws/bylaws-revision-2016/differential-document" TargetMode="External"/><Relationship Id="rId24" Type="http://schemas.openxmlformats.org/officeDocument/2006/relationships/hyperlink" Target="https://community.icann.org/display/NPOCC/Active+Members" TargetMode="External"/><Relationship Id="rId25" Type="http://schemas.openxmlformats.org/officeDocument/2006/relationships/hyperlink" Target="https://community.icann.org/display/NPOCC/Charter" TargetMode="External"/><Relationship Id="rId26" Type="http://schemas.openxmlformats.org/officeDocument/2006/relationships/hyperlink" Target="http://icannregistrars.org" TargetMode="External"/><Relationship Id="rId27" Type="http://schemas.openxmlformats.org/officeDocument/2006/relationships/hyperlink" Target="http://icannregistrars.org/charter/" TargetMode="External"/><Relationship Id="rId28" Type="http://schemas.openxmlformats.org/officeDocument/2006/relationships/hyperlink" Target="https://gnso.icann.org/en/about/stakeholders-constituencies/rysg" TargetMode="External"/><Relationship Id="rId29" Type="http://schemas.openxmlformats.org/officeDocument/2006/relationships/hyperlink" Target="https://gnso.icann.org/en/meetings/rysg-charter-22oct15-en.pdf" TargetMode="External"/><Relationship Id="rId40" Type="http://schemas.openxmlformats.org/officeDocument/2006/relationships/hyperlink" Target="https://forum.icann.org/lists/bc-gnso/" TargetMode="External"/><Relationship Id="rId41" Type="http://schemas.openxmlformats.org/officeDocument/2006/relationships/hyperlink" Target="http://www.ipconstituency.org/bylaws" TargetMode="External"/><Relationship Id="rId42" Type="http://schemas.openxmlformats.org/officeDocument/2006/relationships/hyperlink" Target="http://www.ipconstituency.org/current-membership" TargetMode="External"/><Relationship Id="rId43" Type="http://schemas.openxmlformats.org/officeDocument/2006/relationships/hyperlink" Target="http://www.ipconstituency.org/officers" TargetMode="External"/><Relationship Id="rId44" Type="http://schemas.openxmlformats.org/officeDocument/2006/relationships/hyperlink" Target="http://www.ipconstituency.org/public-comments" TargetMode="External"/><Relationship Id="rId45" Type="http://schemas.openxmlformats.org/officeDocument/2006/relationships/hyperlink" Target="http://mm.icann.org/pipermail/ipc-gnso/" TargetMode="External"/><Relationship Id="rId46" Type="http://schemas.openxmlformats.org/officeDocument/2006/relationships/hyperlink" Target="http://www.ipconstituency.org/meeting-minutes" TargetMode="External"/><Relationship Id="rId47" Type="http://schemas.openxmlformats.org/officeDocument/2006/relationships/hyperlink" Target="https://community.icann.org/pages/viewpage.action?pageId=27854098" TargetMode="External"/><Relationship Id="rId48" Type="http://schemas.openxmlformats.org/officeDocument/2006/relationships/hyperlink" Target="https://gnso.icann.org/en/about/stakeholders-constituencies/csg/isp" TargetMode="External"/><Relationship Id="rId49" Type="http://schemas.openxmlformats.org/officeDocument/2006/relationships/hyperlink" Target="https://community.icann.org/pages/viewpage.action?pageId=27853808" TargetMode="External"/><Relationship Id="rId60" Type="http://schemas.openxmlformats.org/officeDocument/2006/relationships/hyperlink" Target="http://www.ncuc.org/policy/statements/" TargetMode="External"/><Relationship Id="rId61" Type="http://schemas.openxmlformats.org/officeDocument/2006/relationships/hyperlink" Target="https://community.icann.org/display/NPOCC/Charter" TargetMode="External"/><Relationship Id="rId62" Type="http://schemas.openxmlformats.org/officeDocument/2006/relationships/hyperlink" Target="https://community.icann.org/display/NPOCC/NPOC+Charter+Review" TargetMode="External"/><Relationship Id="rId63" Type="http://schemas.openxmlformats.org/officeDocument/2006/relationships/hyperlink" Target="http://www.npoc.org/members/memberlist.php" TargetMode="External"/><Relationship Id="rId64" Type="http://schemas.openxmlformats.org/officeDocument/2006/relationships/hyperlink" Target="http://gnso.icann.org/en/about/stakeholders-constituencies/ncsg/npoc" TargetMode="External"/><Relationship Id="rId65" Type="http://schemas.openxmlformats.org/officeDocument/2006/relationships/hyperlink" Target="https://mm.icann.org/mailman/listinfo/npoc-discuss" TargetMode="External"/><Relationship Id="rId66" Type="http://schemas.openxmlformats.org/officeDocument/2006/relationships/hyperlink" Target="http://icannregistrars.org" TargetMode="External"/><Relationship Id="rId67" Type="http://schemas.openxmlformats.org/officeDocument/2006/relationships/hyperlink" Target="http://icannregistrars.org/charter/" TargetMode="External"/><Relationship Id="rId68" Type="http://schemas.openxmlformats.org/officeDocument/2006/relationships/hyperlink" Target="https://www.icann.org/groups/ssac/charter" TargetMode="External"/><Relationship Id="rId69" Type="http://schemas.openxmlformats.org/officeDocument/2006/relationships/hyperlink" Target="https://www.icann.org/en/system/files/files/operational-procedures-20jun16-en.pdf" TargetMode="External"/><Relationship Id="rId100" Type="http://schemas.openxmlformats.org/officeDocument/2006/relationships/hyperlink" Target="http://www.bizconst.org/assets/docs/Charter/bc%20charter%20v3%200-final%20draft%20v5.pdf" TargetMode="External"/><Relationship Id="rId80" Type="http://schemas.openxmlformats.org/officeDocument/2006/relationships/hyperlink" Target="http://www.bizconst.org/bc-membership-list" TargetMode="External"/><Relationship Id="rId81" Type="http://schemas.openxmlformats.org/officeDocument/2006/relationships/hyperlink" Target="http://www.ncuc.org/governance/bylaws/" TargetMode="External"/><Relationship Id="rId82" Type="http://schemas.openxmlformats.org/officeDocument/2006/relationships/hyperlink" Target="http://icannregistrars.org" TargetMode="External"/><Relationship Id="rId83" Type="http://schemas.openxmlformats.org/officeDocument/2006/relationships/hyperlink" Target="http://icannregistrars.org/charter/" TargetMode="External"/><Relationship Id="rId84" Type="http://schemas.openxmlformats.org/officeDocument/2006/relationships/hyperlink" Target="https://www.ripe.net/participate/internet-governance/internet-" TargetMode="External"/><Relationship Id="rId85" Type="http://schemas.openxmlformats.org/officeDocument/2006/relationships/hyperlink" Target="http://www.bizconst.org/newsletter" TargetMode="External"/><Relationship Id="rId86" Type="http://schemas.openxmlformats.org/officeDocument/2006/relationships/hyperlink" Target="https://community.icann.org/x/zw2OAw" TargetMode="External"/><Relationship Id="rId87" Type="http://schemas.openxmlformats.org/officeDocument/2006/relationships/hyperlink" Target="https://community.icann.org/x/GgybAw" TargetMode="External"/><Relationship Id="rId88" Type="http://schemas.openxmlformats.org/officeDocument/2006/relationships/hyperlink" Target="https://community.icann.org/x/GgybAw7" TargetMode="External"/><Relationship Id="rId89" Type="http://schemas.openxmlformats.org/officeDocument/2006/relationships/hyperlink" Target="https://community.icann.org/x/4hK4A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30</Pages>
  <Words>15699</Words>
  <Characters>83679</Characters>
  <Application>Microsoft Macintosh Word</Application>
  <DocSecurity>0</DocSecurity>
  <Lines>1178</Lines>
  <Paragraphs>482</Paragraphs>
  <ScaleCrop>false</ScaleCrop>
  <Company>NetChoice</Company>
  <LinksUpToDate>false</LinksUpToDate>
  <CharactersWithSpaces>98896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14</cp:revision>
  <cp:lastPrinted>2017-02-28T14:24:00Z</cp:lastPrinted>
  <dcterms:created xsi:type="dcterms:W3CDTF">2017-02-28T00:23:00Z</dcterms:created>
  <dcterms:modified xsi:type="dcterms:W3CDTF">2017-02-28T14:24:00Z</dcterms:modified>
</cp:coreProperties>
</file>