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r w:rsidRPr="00E420E0">
        <w:rPr>
          <w:rFonts w:asciiTheme="majorHAnsi" w:hAnsiTheme="majorHAnsi"/>
          <w:b/>
          <w:sz w:val="22"/>
          <w:szCs w:val="22"/>
        </w:rPr>
        <w:t>Table of contents</w:t>
      </w:r>
    </w:p>
    <w:p w14:paraId="4610856D"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i/>
          <w:smallCaps/>
          <w:sz w:val="20"/>
          <w:szCs w:val="20"/>
        </w:rPr>
        <w:fldChar w:fldCharType="begin"/>
      </w:r>
      <w:r w:rsidRPr="0039563A">
        <w:rPr>
          <w:rFonts w:asciiTheme="majorHAnsi" w:hAnsiTheme="majorHAnsi"/>
          <w:i/>
          <w:smallCaps/>
          <w:sz w:val="20"/>
          <w:szCs w:val="20"/>
        </w:rPr>
        <w:instrText xml:space="preserve"> TOC \o "1-3" </w:instrText>
      </w:r>
      <w:r w:rsidRPr="0039563A">
        <w:rPr>
          <w:rFonts w:asciiTheme="majorHAnsi" w:hAnsiTheme="majorHAnsi"/>
          <w:i/>
          <w:smallCaps/>
          <w:sz w:val="20"/>
          <w:szCs w:val="20"/>
        </w:rPr>
        <w:fldChar w:fldCharType="separate"/>
      </w:r>
      <w:r w:rsidRPr="0039563A">
        <w:rPr>
          <w:rFonts w:asciiTheme="majorHAnsi" w:hAnsiTheme="majorHAnsi"/>
          <w:noProof/>
          <w:sz w:val="20"/>
          <w:szCs w:val="20"/>
        </w:rPr>
        <w:t>The mandate for SO/AC Accountability in Work Stream 2 (WS2)</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_Toc351899370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2</w:t>
      </w:r>
      <w:r w:rsidRPr="0039563A">
        <w:rPr>
          <w:rFonts w:asciiTheme="majorHAnsi" w:hAnsiTheme="majorHAnsi"/>
          <w:noProof/>
          <w:sz w:val="20"/>
          <w:szCs w:val="20"/>
        </w:rPr>
        <w:fldChar w:fldCharType="end"/>
      </w:r>
    </w:p>
    <w:p w14:paraId="02DB7CD8"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noProof/>
          <w:sz w:val="20"/>
          <w:szCs w:val="20"/>
        </w:rPr>
        <w:t>Track 1. Review and develop recommendations to improve SO and AC processes for accountability, transparency, and participation that are helpful to prevent capture.</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_Toc351899371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4</w:t>
      </w:r>
      <w:r w:rsidRPr="0039563A">
        <w:rPr>
          <w:rFonts w:asciiTheme="majorHAnsi" w:hAnsiTheme="majorHAnsi"/>
          <w:noProof/>
          <w:sz w:val="20"/>
          <w:szCs w:val="20"/>
        </w:rPr>
        <w:fldChar w:fldCharType="end"/>
      </w:r>
    </w:p>
    <w:p w14:paraId="39512091"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Summary of Best Practice Recommendations for Accountability, Transparency, and Participation within SO/AC/Groups</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_Toc351899372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6</w:t>
      </w:r>
      <w:r w:rsidRPr="0039563A">
        <w:rPr>
          <w:rFonts w:asciiTheme="majorHAnsi" w:hAnsiTheme="majorHAnsi"/>
          <w:noProof/>
          <w:sz w:val="20"/>
          <w:szCs w:val="20"/>
        </w:rPr>
        <w:fldChar w:fldCharType="end"/>
      </w:r>
    </w:p>
    <w:p w14:paraId="785B3A0F"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SO/AC Accountability</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_Toc351899373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8</w:t>
      </w:r>
      <w:r w:rsidRPr="0039563A">
        <w:rPr>
          <w:rFonts w:asciiTheme="majorHAnsi" w:hAnsiTheme="majorHAnsi"/>
          <w:noProof/>
          <w:sz w:val="20"/>
          <w:szCs w:val="20"/>
        </w:rPr>
        <w:fldChar w:fldCharType="end"/>
      </w:r>
    </w:p>
    <w:p w14:paraId="5ECF4B0E"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SO/AC Transparency</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_Toc351899374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14</w:t>
      </w:r>
      <w:r w:rsidRPr="0039563A">
        <w:rPr>
          <w:rFonts w:asciiTheme="majorHAnsi" w:hAnsiTheme="majorHAnsi"/>
          <w:noProof/>
          <w:sz w:val="20"/>
          <w:szCs w:val="20"/>
        </w:rPr>
        <w:fldChar w:fldCharType="end"/>
      </w:r>
    </w:p>
    <w:p w14:paraId="517F50CB"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SO/AC Participation</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_Toc351899375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18</w:t>
      </w:r>
      <w:r w:rsidRPr="0039563A">
        <w:rPr>
          <w:rFonts w:asciiTheme="majorHAnsi" w:hAnsiTheme="majorHAnsi"/>
          <w:noProof/>
          <w:sz w:val="20"/>
          <w:szCs w:val="20"/>
        </w:rPr>
        <w:fldChar w:fldCharType="end"/>
      </w:r>
    </w:p>
    <w:p w14:paraId="1C4B6D7D"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SO/AC/Group Outreach</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_Toc351899376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23</w:t>
      </w:r>
      <w:r w:rsidRPr="0039563A">
        <w:rPr>
          <w:rFonts w:asciiTheme="majorHAnsi" w:hAnsiTheme="majorHAnsi"/>
          <w:noProof/>
          <w:sz w:val="20"/>
          <w:szCs w:val="20"/>
        </w:rPr>
        <w:fldChar w:fldCharType="end"/>
      </w:r>
    </w:p>
    <w:p w14:paraId="14B423E9"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Updates to SO/AC/Group Policies and Procedures</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_Toc351899377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28</w:t>
      </w:r>
      <w:r w:rsidRPr="0039563A">
        <w:rPr>
          <w:rFonts w:asciiTheme="majorHAnsi" w:hAnsiTheme="majorHAnsi"/>
          <w:noProof/>
          <w:sz w:val="20"/>
          <w:szCs w:val="20"/>
        </w:rPr>
        <w:fldChar w:fldCharType="end"/>
      </w:r>
    </w:p>
    <w:p w14:paraId="5DD270C4"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noProof/>
          <w:sz w:val="20"/>
          <w:szCs w:val="20"/>
        </w:rPr>
        <w:t>Track 2.  Evaluate the proposed “Mutual Accountability Roundtable” to assess its viability and, if viable, undertake the necessary actions to implement it.</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_Toc351899378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32</w:t>
      </w:r>
      <w:r w:rsidRPr="0039563A">
        <w:rPr>
          <w:rFonts w:asciiTheme="majorHAnsi" w:hAnsiTheme="majorHAnsi"/>
          <w:noProof/>
          <w:sz w:val="20"/>
          <w:szCs w:val="20"/>
        </w:rPr>
        <w:fldChar w:fldCharType="end"/>
      </w:r>
    </w:p>
    <w:p w14:paraId="6D3D0836"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noProof/>
          <w:sz w:val="20"/>
          <w:szCs w:val="20"/>
        </w:rPr>
        <w:t>Track 3. Assess whether the Independent Review Process (IRP) should be applied to SO &amp; AC activities.</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_Toc351899379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33</w:t>
      </w:r>
      <w:r w:rsidRPr="0039563A">
        <w:rPr>
          <w:rFonts w:asciiTheme="majorHAnsi" w:hAnsiTheme="majorHAnsi"/>
          <w:noProof/>
          <w:sz w:val="20"/>
          <w:szCs w:val="20"/>
        </w:rPr>
        <w:fldChar w:fldCharType="end"/>
      </w:r>
    </w:p>
    <w:p w14:paraId="5970E6DE"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noProof/>
          <w:sz w:val="20"/>
          <w:szCs w:val="20"/>
        </w:rPr>
        <w:t>Annex 1. Working Group Participants and activity</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_Toc351899380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34</w:t>
      </w:r>
      <w:r w:rsidRPr="0039563A">
        <w:rPr>
          <w:rFonts w:asciiTheme="majorHAnsi" w:hAnsiTheme="majorHAnsi"/>
          <w:noProof/>
          <w:sz w:val="20"/>
          <w:szCs w:val="20"/>
        </w:rPr>
        <w:fldChar w:fldCharType="end"/>
      </w:r>
    </w:p>
    <w:p w14:paraId="2904F8DA" w14:textId="5E0AF115" w:rsidR="00F15F80" w:rsidRPr="00F15F80" w:rsidRDefault="0039563A" w:rsidP="009A1D0C">
      <w:pPr>
        <w:spacing w:before="60"/>
      </w:pPr>
      <w:r w:rsidRPr="0039563A">
        <w:rPr>
          <w:rFonts w:asciiTheme="majorHAnsi" w:hAnsiTheme="majorHAnsi"/>
          <w:i/>
          <w:smallCaps/>
          <w:sz w:val="20"/>
          <w:szCs w:val="20"/>
        </w:rPr>
        <w:fldChar w:fldCharType="end"/>
      </w:r>
    </w:p>
    <w:p w14:paraId="5BC228EE" w14:textId="110D3A80" w:rsidR="00093A10" w:rsidRPr="00A8664E" w:rsidRDefault="00093A10" w:rsidP="00A8664E">
      <w:pPr>
        <w:rPr>
          <w:rFonts w:asciiTheme="majorHAnsi" w:hAnsiTheme="majorHAnsi"/>
          <w:b/>
        </w:rPr>
      </w:pPr>
      <w:bookmarkStart w:id="0" w:name="_Toc349068879"/>
      <w:bookmarkStart w:id="1" w:name="_Toc349128810"/>
      <w:r w:rsidRPr="00A8664E">
        <w:rPr>
          <w:rFonts w:asciiTheme="majorHAnsi" w:hAnsiTheme="majorHAnsi"/>
          <w:b/>
        </w:rPr>
        <w:t>Executive Summary</w:t>
      </w:r>
    </w:p>
    <w:p w14:paraId="68F9C120" w14:textId="757EE373"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The SO/AC Accountability project for Work Stream 2 had its genesis at an early stage of the CCWG-Accountability track, when SO/AC representatives insisted on new powers to hold the ICANN </w:t>
      </w:r>
      <w:proofErr w:type="gramStart"/>
      <w:r w:rsidRPr="00794C04">
        <w:rPr>
          <w:rFonts w:asciiTheme="majorHAnsi" w:hAnsiTheme="majorHAnsi"/>
          <w:sz w:val="22"/>
          <w:szCs w:val="22"/>
        </w:rPr>
        <w:t>corporation</w:t>
      </w:r>
      <w:proofErr w:type="gramEnd"/>
      <w:r w:rsidRPr="00794C04">
        <w:rPr>
          <w:rFonts w:asciiTheme="majorHAnsi" w:hAnsiTheme="majorHAnsi"/>
          <w:sz w:val="22"/>
          <w:szCs w:val="22"/>
        </w:rPr>
        <w:t xml:space="preserve"> accountable to the global internet community.  ICANN board members and staff then asked, “What about SO/AC accountability?“  And as one of our independent experts asked, “Who watches the watchers?”  Those questions led to a creation of a Work Stream 2 project to review and recommend improvements to accountability, transparency, and participation within ICANN </w:t>
      </w:r>
      <w:proofErr w:type="gramStart"/>
      <w:r w:rsidRPr="00794C04">
        <w:rPr>
          <w:rFonts w:asciiTheme="majorHAnsi" w:hAnsiTheme="majorHAnsi"/>
          <w:sz w:val="22"/>
          <w:szCs w:val="22"/>
        </w:rPr>
        <w:t>SOs</w:t>
      </w:r>
      <w:proofErr w:type="gramEnd"/>
      <w:r w:rsidR="004F789E">
        <w:rPr>
          <w:rFonts w:asciiTheme="majorHAnsi" w:hAnsiTheme="majorHAnsi"/>
          <w:sz w:val="22"/>
          <w:szCs w:val="22"/>
        </w:rPr>
        <w:t>,</w:t>
      </w:r>
      <w:r w:rsidRPr="00794C04">
        <w:rPr>
          <w:rFonts w:asciiTheme="majorHAnsi" w:hAnsiTheme="majorHAnsi"/>
          <w:sz w:val="22"/>
          <w:szCs w:val="22"/>
        </w:rPr>
        <w:t xml:space="preserve"> ACs</w:t>
      </w:r>
      <w:r w:rsidR="004F789E">
        <w:rPr>
          <w:rFonts w:asciiTheme="majorHAnsi" w:hAnsiTheme="majorHAnsi"/>
          <w:sz w:val="22"/>
          <w:szCs w:val="22"/>
        </w:rPr>
        <w:t>,</w:t>
      </w:r>
      <w:r w:rsidR="00DD50BD">
        <w:rPr>
          <w:rFonts w:asciiTheme="majorHAnsi" w:hAnsiTheme="majorHAnsi"/>
          <w:sz w:val="22"/>
          <w:szCs w:val="22"/>
        </w:rPr>
        <w:t xml:space="preserve"> and </w:t>
      </w:r>
      <w:r w:rsidR="0039276C">
        <w:rPr>
          <w:rFonts w:asciiTheme="majorHAnsi" w:hAnsiTheme="majorHAnsi"/>
          <w:sz w:val="22"/>
          <w:szCs w:val="22"/>
        </w:rPr>
        <w:t>Group</w:t>
      </w:r>
      <w:r w:rsidR="00DD50BD">
        <w:rPr>
          <w:rFonts w:asciiTheme="majorHAnsi" w:hAnsiTheme="majorHAnsi"/>
          <w:sz w:val="22"/>
          <w:szCs w:val="22"/>
        </w:rPr>
        <w:t>s listed on page 5</w:t>
      </w:r>
      <w:r w:rsidRPr="00794C04">
        <w:rPr>
          <w:rFonts w:asciiTheme="majorHAnsi" w:hAnsiTheme="majorHAnsi"/>
          <w:sz w:val="22"/>
          <w:szCs w:val="22"/>
        </w:rPr>
        <w:t xml:space="preserve">.  </w:t>
      </w:r>
    </w:p>
    <w:p w14:paraId="604FE1BC" w14:textId="45D90530"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draft report reflects several months of research and deliberation, starting with exploration of </w:t>
      </w:r>
      <w:r w:rsidRPr="00794C04">
        <w:rPr>
          <w:rFonts w:asciiTheme="majorHAnsi" w:hAnsiTheme="majorHAnsi"/>
          <w:i/>
          <w:sz w:val="22"/>
          <w:szCs w:val="22"/>
        </w:rPr>
        <w:t>to whom</w:t>
      </w:r>
      <w:r w:rsidRPr="00794C04">
        <w:rPr>
          <w:rFonts w:asciiTheme="majorHAnsi" w:hAnsiTheme="majorHAnsi"/>
          <w:sz w:val="22"/>
          <w:szCs w:val="22"/>
        </w:rPr>
        <w:t xml:space="preserve"> ICANN </w:t>
      </w:r>
      <w:proofErr w:type="gramStart"/>
      <w:r w:rsidRPr="00794C04">
        <w:rPr>
          <w:rFonts w:asciiTheme="majorHAnsi" w:hAnsiTheme="majorHAnsi"/>
          <w:sz w:val="22"/>
          <w:szCs w:val="22"/>
        </w:rPr>
        <w:t>ACs</w:t>
      </w:r>
      <w:proofErr w:type="gramEnd"/>
      <w:r w:rsidRPr="00794C04">
        <w:rPr>
          <w:rFonts w:asciiTheme="majorHAnsi" w:hAnsiTheme="majorHAnsi"/>
          <w:sz w:val="22"/>
          <w:szCs w:val="22"/>
        </w:rPr>
        <w:t xml:space="preserve"> and SOs are accountable.   On that question, our working group </w:t>
      </w:r>
      <w:r w:rsidR="00CD29C5">
        <w:rPr>
          <w:rFonts w:asciiTheme="majorHAnsi" w:hAnsiTheme="majorHAnsi"/>
          <w:sz w:val="22"/>
          <w:szCs w:val="22"/>
        </w:rPr>
        <w:t>reached</w:t>
      </w:r>
      <w:r w:rsidRPr="00794C04">
        <w:rPr>
          <w:rFonts w:asciiTheme="majorHAnsi" w:hAnsiTheme="majorHAnsi"/>
          <w:sz w:val="22"/>
          <w:szCs w:val="22"/>
        </w:rPr>
        <w:t xml:space="preserve"> quick consensus: each AC and SO is accountable to the segment of the global </w:t>
      </w:r>
      <w:proofErr w:type="gramStart"/>
      <w:r w:rsidRPr="00794C04">
        <w:rPr>
          <w:rFonts w:asciiTheme="majorHAnsi" w:hAnsiTheme="majorHAnsi"/>
          <w:sz w:val="22"/>
          <w:szCs w:val="22"/>
        </w:rPr>
        <w:t>internet</w:t>
      </w:r>
      <w:proofErr w:type="gramEnd"/>
      <w:r w:rsidRPr="00794C04">
        <w:rPr>
          <w:rFonts w:asciiTheme="majorHAnsi" w:hAnsiTheme="majorHAnsi"/>
          <w:sz w:val="22"/>
          <w:szCs w:val="22"/>
        </w:rPr>
        <w:t xml:space="preserve"> community that each </w:t>
      </w:r>
      <w:r w:rsidR="000243A6">
        <w:rPr>
          <w:rFonts w:asciiTheme="majorHAnsi" w:hAnsiTheme="majorHAnsi"/>
          <w:sz w:val="22"/>
          <w:szCs w:val="22"/>
        </w:rPr>
        <w:t>SO/AC</w:t>
      </w:r>
      <w:r w:rsidRPr="00794C04">
        <w:rPr>
          <w:rFonts w:asciiTheme="majorHAnsi" w:hAnsiTheme="majorHAnsi"/>
          <w:sz w:val="22"/>
          <w:szCs w:val="22"/>
        </w:rPr>
        <w:t xml:space="preserve"> was designated to represent in the ICANN Bylaws.   </w:t>
      </w:r>
    </w:p>
    <w:p w14:paraId="074480CB" w14:textId="334E818A"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conclusion was the basis for Track 1 of our work: reviewing accountability, transparency, and participation </w:t>
      </w:r>
      <w:r w:rsidR="00B81D6A">
        <w:rPr>
          <w:rFonts w:asciiTheme="majorHAnsi" w:hAnsiTheme="majorHAnsi"/>
          <w:sz w:val="22"/>
          <w:szCs w:val="22"/>
        </w:rPr>
        <w:t xml:space="preserve">in ICANN </w:t>
      </w:r>
      <w:r w:rsidRPr="00794C04">
        <w:rPr>
          <w:rFonts w:asciiTheme="majorHAnsi" w:hAnsiTheme="majorHAnsi"/>
          <w:sz w:val="22"/>
          <w:szCs w:val="22"/>
        </w:rPr>
        <w:t xml:space="preserve">with respect to the designated community of each SO/AC and </w:t>
      </w:r>
      <w:r w:rsidR="0039276C">
        <w:rPr>
          <w:rFonts w:asciiTheme="majorHAnsi" w:hAnsiTheme="majorHAnsi"/>
          <w:sz w:val="22"/>
          <w:szCs w:val="22"/>
        </w:rPr>
        <w:t>Group</w:t>
      </w:r>
      <w:r w:rsidRPr="00794C04">
        <w:rPr>
          <w:rFonts w:asciiTheme="majorHAnsi" w:hAnsiTheme="majorHAnsi"/>
          <w:sz w:val="22"/>
          <w:szCs w:val="22"/>
        </w:rPr>
        <w:t>.  We were keen to examine the extent to which SO/AC/</w:t>
      </w:r>
      <w:r w:rsidR="0039276C">
        <w:rPr>
          <w:rFonts w:asciiTheme="majorHAnsi" w:hAnsiTheme="majorHAnsi"/>
          <w:sz w:val="22"/>
          <w:szCs w:val="22"/>
        </w:rPr>
        <w:t>Group</w:t>
      </w:r>
      <w:r w:rsidRPr="00794C04">
        <w:rPr>
          <w:rFonts w:asciiTheme="majorHAnsi" w:hAnsiTheme="majorHAnsi"/>
          <w:sz w:val="22"/>
          <w:szCs w:val="22"/>
        </w:rPr>
        <w:t>s were reaching out to, and open to, members of their designated community who were not yet participating.   In Track 1 we recommend 2</w:t>
      </w:r>
      <w:r>
        <w:rPr>
          <w:rFonts w:asciiTheme="majorHAnsi" w:hAnsiTheme="majorHAnsi"/>
          <w:sz w:val="22"/>
          <w:szCs w:val="22"/>
        </w:rPr>
        <w:t>5</w:t>
      </w:r>
      <w:r w:rsidRPr="00794C04">
        <w:rPr>
          <w:rFonts w:asciiTheme="majorHAnsi" w:hAnsiTheme="majorHAnsi"/>
          <w:sz w:val="22"/>
          <w:szCs w:val="22"/>
        </w:rPr>
        <w:t xml:space="preserve"> “best practices” that each SO/AC/</w:t>
      </w:r>
      <w:r w:rsidR="0039276C">
        <w:rPr>
          <w:rFonts w:asciiTheme="majorHAnsi" w:hAnsiTheme="majorHAnsi"/>
          <w:sz w:val="22"/>
          <w:szCs w:val="22"/>
        </w:rPr>
        <w:t>Group</w:t>
      </w:r>
      <w:r w:rsidR="00D669B3">
        <w:rPr>
          <w:rFonts w:asciiTheme="majorHAnsi" w:hAnsiTheme="majorHAnsi"/>
          <w:sz w:val="22"/>
          <w:szCs w:val="22"/>
        </w:rPr>
        <w:t xml:space="preserve"> should implement</w:t>
      </w:r>
      <w:r w:rsidRPr="00794C04">
        <w:rPr>
          <w:rFonts w:asciiTheme="majorHAnsi" w:hAnsiTheme="majorHAnsi"/>
          <w:sz w:val="22"/>
          <w:szCs w:val="22"/>
        </w:rPr>
        <w:t xml:space="preserve">, to the extent these practices are applicable and an improvement over present practices. </w:t>
      </w:r>
      <w:r>
        <w:rPr>
          <w:rFonts w:asciiTheme="majorHAnsi" w:hAnsiTheme="majorHAnsi"/>
          <w:sz w:val="22"/>
          <w:szCs w:val="22"/>
        </w:rPr>
        <w:t xml:space="preserve"> </w:t>
      </w:r>
      <w:r w:rsidRPr="00CD29C5">
        <w:rPr>
          <w:rFonts w:asciiTheme="majorHAnsi" w:hAnsiTheme="majorHAnsi"/>
          <w:sz w:val="22"/>
          <w:szCs w:val="22"/>
        </w:rPr>
        <w:t xml:space="preserve">We are not </w:t>
      </w:r>
      <w:r w:rsidR="00CD29C5">
        <w:rPr>
          <w:rFonts w:asciiTheme="majorHAnsi" w:hAnsiTheme="majorHAnsi"/>
          <w:sz w:val="22"/>
          <w:szCs w:val="22"/>
        </w:rPr>
        <w:t>recommending</w:t>
      </w:r>
      <w:r w:rsidRPr="00CD29C5">
        <w:rPr>
          <w:rFonts w:asciiTheme="majorHAnsi" w:hAnsiTheme="majorHAnsi"/>
          <w:sz w:val="22"/>
          <w:szCs w:val="22"/>
        </w:rPr>
        <w:t xml:space="preserve"> changes to the </w:t>
      </w:r>
      <w:r w:rsidR="00CD29C5">
        <w:rPr>
          <w:rFonts w:asciiTheme="majorHAnsi" w:hAnsiTheme="majorHAnsi"/>
          <w:sz w:val="22"/>
          <w:szCs w:val="22"/>
        </w:rPr>
        <w:t xml:space="preserve">ICANN </w:t>
      </w:r>
      <w:r w:rsidRPr="00CD29C5">
        <w:rPr>
          <w:rFonts w:asciiTheme="majorHAnsi" w:hAnsiTheme="majorHAnsi"/>
          <w:sz w:val="22"/>
          <w:szCs w:val="22"/>
        </w:rPr>
        <w:t>bylaws</w:t>
      </w:r>
      <w:r w:rsidR="00CD29C5">
        <w:rPr>
          <w:rFonts w:asciiTheme="majorHAnsi" w:hAnsiTheme="majorHAnsi"/>
          <w:sz w:val="22"/>
          <w:szCs w:val="22"/>
        </w:rPr>
        <w:t xml:space="preserve"> to reflect these best practices, although we </w:t>
      </w:r>
      <w:r w:rsidR="00D669B3">
        <w:rPr>
          <w:rFonts w:asciiTheme="majorHAnsi" w:hAnsiTheme="majorHAnsi"/>
          <w:sz w:val="22"/>
          <w:szCs w:val="22"/>
        </w:rPr>
        <w:t xml:space="preserve">recommend </w:t>
      </w:r>
      <w:r w:rsidRPr="00CD29C5">
        <w:rPr>
          <w:rFonts w:asciiTheme="majorHAnsi" w:hAnsiTheme="majorHAnsi"/>
          <w:sz w:val="22"/>
          <w:szCs w:val="22"/>
        </w:rPr>
        <w:t>that future A</w:t>
      </w:r>
      <w:r w:rsidR="00CD29C5">
        <w:rPr>
          <w:rFonts w:asciiTheme="majorHAnsi" w:hAnsiTheme="majorHAnsi"/>
          <w:sz w:val="22"/>
          <w:szCs w:val="22"/>
        </w:rPr>
        <w:t xml:space="preserve">ccountability and Transparency Review Teams (ATRT) should </w:t>
      </w:r>
      <w:r w:rsidR="00D669B3">
        <w:rPr>
          <w:rFonts w:asciiTheme="majorHAnsi" w:hAnsiTheme="majorHAnsi"/>
          <w:sz w:val="22"/>
          <w:szCs w:val="22"/>
        </w:rPr>
        <w:t xml:space="preserve">be encouraged to </w:t>
      </w:r>
      <w:r w:rsidRPr="00CD29C5">
        <w:rPr>
          <w:rFonts w:asciiTheme="majorHAnsi" w:hAnsiTheme="majorHAnsi"/>
          <w:sz w:val="22"/>
          <w:szCs w:val="22"/>
        </w:rPr>
        <w:t>examine implementation of</w:t>
      </w:r>
      <w:r w:rsidR="00CD29C5">
        <w:rPr>
          <w:rFonts w:asciiTheme="majorHAnsi" w:hAnsiTheme="majorHAnsi"/>
          <w:sz w:val="22"/>
          <w:szCs w:val="22"/>
        </w:rPr>
        <w:t xml:space="preserve"> these</w:t>
      </w:r>
      <w:r w:rsidRPr="00CD29C5">
        <w:rPr>
          <w:rFonts w:asciiTheme="majorHAnsi" w:hAnsiTheme="majorHAnsi"/>
          <w:sz w:val="22"/>
          <w:szCs w:val="22"/>
        </w:rPr>
        <w:t xml:space="preserve"> best practices</w:t>
      </w:r>
      <w:r w:rsidR="00CD29C5">
        <w:rPr>
          <w:rFonts w:asciiTheme="majorHAnsi" w:hAnsiTheme="majorHAnsi"/>
          <w:sz w:val="22"/>
          <w:szCs w:val="22"/>
        </w:rPr>
        <w:t xml:space="preserve"> among </w:t>
      </w:r>
      <w:r w:rsidR="000243A6">
        <w:rPr>
          <w:rFonts w:asciiTheme="majorHAnsi" w:hAnsiTheme="majorHAnsi"/>
          <w:sz w:val="22"/>
          <w:szCs w:val="22"/>
        </w:rPr>
        <w:t>SO/AC</w:t>
      </w:r>
      <w:r w:rsidR="00CD29C5">
        <w:rPr>
          <w:rFonts w:asciiTheme="majorHAnsi" w:hAnsiTheme="majorHAnsi"/>
          <w:sz w:val="22"/>
          <w:szCs w:val="22"/>
        </w:rPr>
        <w:t>/</w:t>
      </w:r>
      <w:r w:rsidR="0039276C">
        <w:rPr>
          <w:rFonts w:asciiTheme="majorHAnsi" w:hAnsiTheme="majorHAnsi"/>
          <w:sz w:val="22"/>
          <w:szCs w:val="22"/>
        </w:rPr>
        <w:t>Group</w:t>
      </w:r>
      <w:r w:rsidR="00CD29C5">
        <w:rPr>
          <w:rFonts w:asciiTheme="majorHAnsi" w:hAnsiTheme="majorHAnsi"/>
          <w:sz w:val="22"/>
          <w:szCs w:val="22"/>
        </w:rPr>
        <w:t>s.</w:t>
      </w:r>
    </w:p>
    <w:p w14:paraId="6A0DB2DA" w14:textId="2BD886C1"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In Track 2, we considered the suggestion for a “Mutual Accountability Roundtable,” originally described as a concept where “multiple actors are accountable to each other”.   That concept clashed with the fundamental consensus that ICANN </w:t>
      </w:r>
      <w:proofErr w:type="gramStart"/>
      <w:r w:rsidRPr="00794C04">
        <w:rPr>
          <w:rFonts w:asciiTheme="majorHAnsi" w:hAnsiTheme="majorHAnsi"/>
          <w:sz w:val="22"/>
          <w:szCs w:val="22"/>
        </w:rPr>
        <w:t>SOs</w:t>
      </w:r>
      <w:proofErr w:type="gramEnd"/>
      <w:r w:rsidRPr="00794C04">
        <w:rPr>
          <w:rFonts w:asciiTheme="majorHAnsi" w:hAnsiTheme="majorHAnsi"/>
          <w:sz w:val="22"/>
          <w:szCs w:val="22"/>
        </w:rPr>
        <w:t xml:space="preserve"> and ACs are only accountable to the designated community they were created to serve and represent.  On this basis, we recommend that a Mutual Accountability Roundtable </w:t>
      </w:r>
      <w:r w:rsidR="00D669B3">
        <w:rPr>
          <w:rFonts w:asciiTheme="majorHAnsi" w:hAnsiTheme="majorHAnsi"/>
          <w:sz w:val="22"/>
          <w:szCs w:val="22"/>
        </w:rPr>
        <w:t>be an optional addition to the Annual General Meeting, subject to approval of SO/AC chairs</w:t>
      </w:r>
      <w:r w:rsidRPr="00794C04">
        <w:rPr>
          <w:rFonts w:asciiTheme="majorHAnsi" w:hAnsiTheme="majorHAnsi"/>
          <w:sz w:val="22"/>
          <w:szCs w:val="22"/>
        </w:rPr>
        <w:t>.</w:t>
      </w:r>
      <w:r w:rsidR="00D669B3">
        <w:rPr>
          <w:rFonts w:asciiTheme="majorHAnsi" w:hAnsiTheme="majorHAnsi"/>
          <w:sz w:val="22"/>
          <w:szCs w:val="22"/>
        </w:rPr>
        <w:t xml:space="preserve">  </w:t>
      </w:r>
    </w:p>
    <w:p w14:paraId="6DAB04FB" w14:textId="77777777"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Track 3 was where we assessed whether the new Independent Review Process (IRP) should also become a tool to challenge AC and SO activities.  On this question, we conclude that while the IRP </w:t>
      </w:r>
      <w:r w:rsidRPr="00794C04">
        <w:rPr>
          <w:rFonts w:asciiTheme="majorHAnsi" w:hAnsiTheme="majorHAnsi"/>
          <w:i/>
          <w:sz w:val="22"/>
          <w:szCs w:val="22"/>
        </w:rPr>
        <w:t>could</w:t>
      </w:r>
      <w:r w:rsidRPr="00794C04">
        <w:rPr>
          <w:rFonts w:asciiTheme="majorHAnsi" w:hAnsiTheme="majorHAnsi"/>
          <w:sz w:val="22"/>
          <w:szCs w:val="22"/>
        </w:rPr>
        <w:t xml:space="preserve"> be made applicable by amending bylaws significantly, the IRP should </w:t>
      </w:r>
      <w:r w:rsidRPr="00794C04">
        <w:rPr>
          <w:rFonts w:asciiTheme="majorHAnsi" w:hAnsiTheme="majorHAnsi"/>
          <w:sz w:val="22"/>
          <w:szCs w:val="22"/>
          <w:u w:val="single"/>
        </w:rPr>
        <w:t>not</w:t>
      </w:r>
      <w:r w:rsidRPr="00794C04">
        <w:rPr>
          <w:rFonts w:asciiTheme="majorHAnsi" w:hAnsiTheme="majorHAnsi"/>
          <w:sz w:val="22"/>
          <w:szCs w:val="22"/>
        </w:rPr>
        <w:t xml:space="preserve"> be made applicable to SO &amp; AC activities, because it is complex and  expensive, and there are easier alternative ways to challenge an AC or SO action or inaction.</w:t>
      </w:r>
    </w:p>
    <w:p w14:paraId="36530862" w14:textId="0C74CED5" w:rsidR="00AE6146" w:rsidRPr="00AE6146" w:rsidRDefault="00AE6146" w:rsidP="001837AC">
      <w:pPr>
        <w:pStyle w:val="Heading2"/>
      </w:pPr>
      <w:bookmarkStart w:id="2" w:name="_Toc351899370"/>
      <w:r w:rsidRPr="00AE6146">
        <w:lastRenderedPageBreak/>
        <w:t>The mandate for SO/AC Accountability in Work Stream 2</w:t>
      </w:r>
      <w:r w:rsidR="00C34044">
        <w:t xml:space="preserve"> (WS2)</w:t>
      </w:r>
      <w:bookmarkEnd w:id="0"/>
      <w:bookmarkEnd w:id="1"/>
      <w:bookmarkEnd w:id="2"/>
    </w:p>
    <w:p w14:paraId="7679AEA0" w14:textId="69C5BEB4" w:rsidR="00AE6146" w:rsidRPr="00AE6146" w:rsidRDefault="00AE6146" w:rsidP="00AE6146">
      <w:pPr>
        <w:pStyle w:val="Normal1"/>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1"/>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proofErr w:type="gramStart"/>
      <w:r w:rsidRPr="0004172C">
        <w:rPr>
          <w:rFonts w:asciiTheme="majorHAnsi" w:eastAsia="Calibri" w:hAnsiTheme="majorHAnsi" w:cs="Arial"/>
          <w:sz w:val="20"/>
          <w:szCs w:val="22"/>
        </w:rPr>
        <w:t>;</w:t>
      </w:r>
      <w:proofErr w:type="gramEnd"/>
      <w:r w:rsidRPr="0004172C">
        <w:rPr>
          <w:rFonts w:asciiTheme="majorHAnsi" w:eastAsia="Calibri" w:hAnsiTheme="majorHAnsi" w:cs="Arial"/>
          <w:sz w:val="20"/>
          <w:szCs w:val="22"/>
          <w:vertAlign w:val="superscript"/>
        </w:rPr>
        <w:footnoteReference w:id="2"/>
      </w:r>
    </w:p>
    <w:p w14:paraId="30FE88C9" w14:textId="74A53603" w:rsidR="00B87E22" w:rsidRPr="00B87E22" w:rsidRDefault="00B87E22" w:rsidP="00B87E22">
      <w:pPr>
        <w:pStyle w:val="Normal1"/>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 xml:space="preserve">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w:t>
      </w:r>
    </w:p>
    <w:p w14:paraId="18F3F60F" w14:textId="557AA76B"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proofErr w:type="gramStart"/>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proofErr w:type="gramEnd"/>
      <w:r w:rsidRPr="00AE6146">
        <w:rPr>
          <w:rFonts w:asciiTheme="majorHAnsi" w:eastAsia="Calibri" w:hAnsiTheme="majorHAnsi" w:cs="Arial"/>
          <w:sz w:val="22"/>
          <w:szCs w:val="22"/>
        </w:rPr>
        <w:t>:</w:t>
      </w:r>
    </w:p>
    <w:p w14:paraId="38F6346D"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 xml:space="preserve">d) </w:t>
      </w:r>
      <w:proofErr w:type="gramStart"/>
      <w:r w:rsidRPr="0004172C">
        <w:rPr>
          <w:rFonts w:asciiTheme="majorHAnsi" w:eastAsia="Calibri" w:hAnsiTheme="majorHAnsi" w:cs="Arial"/>
          <w:sz w:val="20"/>
          <w:szCs w:val="22"/>
        </w:rPr>
        <w:t>assessing</w:t>
      </w:r>
      <w:proofErr w:type="gramEnd"/>
      <w:r w:rsidRPr="0004172C">
        <w:rPr>
          <w:rFonts w:asciiTheme="majorHAnsi" w:eastAsia="Calibri" w:hAnsiTheme="majorHAnsi" w:cs="Arial"/>
          <w:sz w:val="20"/>
          <w:szCs w:val="22"/>
        </w:rPr>
        <w:t xml:space="preserve">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lastRenderedPageBreak/>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425B0D57"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r w:rsidR="00B81D6A">
        <w:rPr>
          <w:rFonts w:asciiTheme="majorHAnsi" w:hAnsiTheme="majorHAnsi"/>
          <w:sz w:val="22"/>
          <w:szCs w:val="22"/>
        </w:rPr>
        <w:t xml:space="preserve">  (Note that we look only at </w:t>
      </w:r>
      <w:r w:rsidR="000243A6">
        <w:rPr>
          <w:rFonts w:asciiTheme="majorHAnsi" w:hAnsiTheme="majorHAnsi"/>
          <w:sz w:val="22"/>
          <w:szCs w:val="22"/>
        </w:rPr>
        <w:t>SO/AC</w:t>
      </w:r>
      <w:r w:rsidR="00B81D6A">
        <w:rPr>
          <w:rFonts w:asciiTheme="majorHAnsi" w:hAnsiTheme="majorHAnsi"/>
          <w:sz w:val="22"/>
          <w:szCs w:val="22"/>
        </w:rPr>
        <w:t xml:space="preserve"> accountability within the scope of ICANN activities)</w:t>
      </w:r>
    </w:p>
    <w:p w14:paraId="0D9D8FAF" w14:textId="77777777" w:rsidR="00533A9B" w:rsidRPr="00533A9B" w:rsidRDefault="00533A9B" w:rsidP="00533A9B">
      <w:pPr>
        <w:pStyle w:val="Normal1"/>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3" w:name="_Toc349068880"/>
      <w:bookmarkStart w:id="4" w:name="_Toc349128811"/>
      <w:bookmarkStart w:id="5" w:name="_Toc351899371"/>
      <w:r w:rsidRPr="00533A9B">
        <w:lastRenderedPageBreak/>
        <w:t>Track 1. Review and develop recommendations to improve SO and AC processes for accountability, transparency, and participation that are helpful to prevent capture.</w:t>
      </w:r>
      <w:bookmarkEnd w:id="3"/>
      <w:bookmarkEnd w:id="4"/>
      <w:bookmarkEnd w:id="5"/>
    </w:p>
    <w:p w14:paraId="4F764CB3" w14:textId="77777777" w:rsidR="006063E5" w:rsidRDefault="006063E5" w:rsidP="006063E5">
      <w:pPr>
        <w:pStyle w:val="Normal1"/>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058D496D" w14:textId="51E8AC0E" w:rsidR="00B81D6A" w:rsidRDefault="00B81D6A" w:rsidP="00B81D6A">
      <w:pPr>
        <w:spacing w:before="120"/>
        <w:rPr>
          <w:rFonts w:asciiTheme="majorHAnsi" w:hAnsiTheme="majorHAnsi"/>
          <w:sz w:val="22"/>
          <w:szCs w:val="22"/>
        </w:rPr>
      </w:pPr>
      <w:r>
        <w:rPr>
          <w:rFonts w:asciiTheme="majorHAnsi" w:hAnsiTheme="majorHAnsi"/>
          <w:sz w:val="22"/>
          <w:szCs w:val="22"/>
        </w:rPr>
        <w:t xml:space="preserve">Note that we look only at </w:t>
      </w:r>
      <w:r w:rsidR="000243A6">
        <w:rPr>
          <w:rFonts w:asciiTheme="majorHAnsi" w:hAnsiTheme="majorHAnsi"/>
          <w:sz w:val="22"/>
          <w:szCs w:val="22"/>
        </w:rPr>
        <w:t>SO/AC</w:t>
      </w:r>
      <w:r>
        <w:rPr>
          <w:rFonts w:asciiTheme="majorHAnsi" w:hAnsiTheme="majorHAnsi"/>
          <w:sz w:val="22"/>
          <w:szCs w:val="22"/>
        </w:rPr>
        <w:t xml:space="preserve"> accountability within the scope of ICANN activities.</w:t>
      </w:r>
    </w:p>
    <w:p w14:paraId="1B428DE6" w14:textId="149C7019" w:rsidR="00E17D88" w:rsidRDefault="00E17D88" w:rsidP="00E17D88">
      <w:pPr>
        <w:pStyle w:val="Normal1"/>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w:t>
      </w:r>
      <w:r w:rsidR="000243A6">
        <w:rPr>
          <w:rFonts w:asciiTheme="majorHAnsi" w:hAnsiTheme="majorHAnsi"/>
          <w:sz w:val="22"/>
          <w:szCs w:val="22"/>
        </w:rPr>
        <w:t>SO/AC</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8A642E">
      <w:pPr>
        <w:pStyle w:val="Normal1"/>
        <w:numPr>
          <w:ilvl w:val="0"/>
          <w:numId w:val="3"/>
        </w:numPr>
        <w:spacing w:before="120"/>
        <w:rPr>
          <w:rFonts w:asciiTheme="majorHAnsi" w:hAnsiTheme="majorHAnsi"/>
          <w:sz w:val="22"/>
          <w:szCs w:val="22"/>
        </w:rPr>
      </w:pPr>
      <w:proofErr w:type="gramStart"/>
      <w:r w:rsidRPr="00805AFA">
        <w:rPr>
          <w:rFonts w:asciiTheme="majorHAnsi" w:hAnsiTheme="majorHAnsi"/>
          <w:sz w:val="22"/>
          <w:szCs w:val="22"/>
        </w:rPr>
        <w:t>ccNSO</w:t>
      </w:r>
      <w:proofErr w:type="gramEnd"/>
      <w:r w:rsidRPr="00805AFA">
        <w:rPr>
          <w:rFonts w:asciiTheme="majorHAnsi" w:hAnsiTheme="majorHAnsi"/>
          <w:sz w:val="22"/>
          <w:szCs w:val="22"/>
        </w:rPr>
        <w:t xml:space="preserve"> is "ccTLD managers that have agreed to be members of ccNSO”</w:t>
      </w:r>
    </w:p>
    <w:p w14:paraId="1F4B23FB" w14:textId="0E222AB1"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 xml:space="preserve">as recognized in international </w:t>
      </w:r>
      <w:proofErr w:type="spellStart"/>
      <w:r w:rsidR="004C1E51">
        <w:rPr>
          <w:rFonts w:asciiTheme="majorHAnsi" w:hAnsiTheme="majorHAnsi"/>
          <w:sz w:val="22"/>
          <w:szCs w:val="22"/>
        </w:rPr>
        <w:t>fora</w:t>
      </w:r>
      <w:proofErr w:type="spellEnd"/>
      <w:r w:rsidR="004C1E51">
        <w:rPr>
          <w:rFonts w:asciiTheme="majorHAnsi" w:hAnsiTheme="majorHAnsi"/>
          <w:sz w:val="22"/>
          <w:szCs w:val="22"/>
        </w:rPr>
        <w:t>, and multinational governmental organizations and treaty organizations on the invitation of the GAC through its Chair.”</w:t>
      </w:r>
    </w:p>
    <w:p w14:paraId="20783E26"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1"/>
        <w:spacing w:before="120"/>
        <w:rPr>
          <w:rFonts w:asciiTheme="majorHAnsi" w:hAnsiTheme="majorHAnsi"/>
          <w:sz w:val="22"/>
          <w:szCs w:val="22"/>
        </w:rPr>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 xml:space="preserve">(ii) </w:t>
      </w:r>
      <w:proofErr w:type="gramStart"/>
      <w:r w:rsidRPr="00AF6068">
        <w:rPr>
          <w:rFonts w:asciiTheme="majorHAnsi" w:hAnsiTheme="majorHAnsi"/>
          <w:sz w:val="22"/>
          <w:szCs w:val="22"/>
        </w:rPr>
        <w:t>whether</w:t>
      </w:r>
      <w:proofErr w:type="gramEnd"/>
      <w:r w:rsidRPr="00AF6068">
        <w:rPr>
          <w:rFonts w:asciiTheme="majorHAnsi" w:hAnsiTheme="majorHAnsi"/>
          <w:sz w:val="22"/>
          <w:szCs w:val="22"/>
        </w:rPr>
        <w:t xml:space="preserve"> any change in structure or operations is desirable to improve its effectiveness and</w:t>
      </w:r>
    </w:p>
    <w:p w14:paraId="6C1F3F46" w14:textId="77777777"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 xml:space="preserve">(iii) </w:t>
      </w:r>
      <w:proofErr w:type="gramStart"/>
      <w:r w:rsidRPr="00AF6068">
        <w:rPr>
          <w:rFonts w:asciiTheme="majorHAnsi" w:hAnsiTheme="majorHAnsi"/>
          <w:sz w:val="22"/>
          <w:szCs w:val="22"/>
        </w:rPr>
        <w:t>whether</w:t>
      </w:r>
      <w:proofErr w:type="gramEnd"/>
      <w:r w:rsidRPr="00AF6068">
        <w:rPr>
          <w:rFonts w:asciiTheme="majorHAnsi" w:hAnsiTheme="majorHAnsi"/>
          <w:sz w:val="22"/>
          <w:szCs w:val="22"/>
        </w:rPr>
        <w:t xml:space="preserve"> that organization, council or AC is accountable to its constituencies, stakeholder groups, organizations.  </w:t>
      </w:r>
    </w:p>
    <w:p w14:paraId="43EBD0BC" w14:textId="7C9B336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w:t>
      </w:r>
      <w:r w:rsidR="0039276C">
        <w:rPr>
          <w:rFonts w:asciiTheme="majorHAnsi" w:hAnsiTheme="majorHAnsi"/>
          <w:sz w:val="22"/>
          <w:szCs w:val="22"/>
        </w:rPr>
        <w:t>Group</w:t>
      </w:r>
      <w:r>
        <w:rPr>
          <w:rFonts w:asciiTheme="majorHAnsi" w:hAnsiTheme="majorHAnsi"/>
          <w:sz w:val="22"/>
          <w:szCs w:val="22"/>
        </w:rPr>
        <w:t xml:space="preserve">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1E8B99A0"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2. What are the published policies and procedures by which your </w:t>
      </w:r>
      <w:r w:rsidR="000243A6">
        <w:rPr>
          <w:rFonts w:asciiTheme="majorHAnsi" w:hAnsiTheme="majorHAnsi"/>
          <w:sz w:val="20"/>
          <w:szCs w:val="22"/>
        </w:rPr>
        <w:t>SO/AC</w:t>
      </w:r>
      <w:r w:rsidRPr="00BA57CE">
        <w:rPr>
          <w:rFonts w:asciiTheme="majorHAnsi" w:hAnsiTheme="majorHAnsi"/>
          <w:sz w:val="20"/>
          <w:szCs w:val="22"/>
        </w:rPr>
        <w:t xml:space="preserve"> is accountable to the designated community that you serve?</w:t>
      </w:r>
    </w:p>
    <w:p w14:paraId="35FE3E3F" w14:textId="1BA3A065"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lastRenderedPageBreak/>
        <w:t xml:space="preserve">2a. </w:t>
      </w:r>
      <w:proofErr w:type="gramStart"/>
      <w:r w:rsidRPr="00BA57CE">
        <w:rPr>
          <w:rFonts w:asciiTheme="majorHAnsi" w:hAnsiTheme="majorHAnsi"/>
          <w:sz w:val="20"/>
          <w:szCs w:val="22"/>
        </w:rPr>
        <w:t>Your</w:t>
      </w:r>
      <w:proofErr w:type="gramEnd"/>
      <w:r w:rsidRPr="00BA57CE">
        <w:rPr>
          <w:rFonts w:asciiTheme="majorHAnsi" w:hAnsiTheme="majorHAnsi"/>
          <w:sz w:val="20"/>
          <w:szCs w:val="22"/>
        </w:rPr>
        <w:t xml:space="preserve"> policies and efforts in outreach to individuals and organizations in your designated community who do not yet participate in your </w:t>
      </w:r>
      <w:r w:rsidR="000243A6">
        <w:rPr>
          <w:rFonts w:asciiTheme="majorHAnsi" w:hAnsiTheme="majorHAnsi"/>
          <w:sz w:val="20"/>
          <w:szCs w:val="22"/>
        </w:rPr>
        <w:t>SO/AC</w:t>
      </w:r>
      <w:r w:rsidRPr="00BA57CE">
        <w:rPr>
          <w:rFonts w:asciiTheme="majorHAnsi" w:hAnsiTheme="majorHAnsi"/>
          <w:sz w:val="20"/>
          <w:szCs w:val="22"/>
        </w:rPr>
        <w:t>.</w:t>
      </w:r>
    </w:p>
    <w:p w14:paraId="75A6CB8E"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A2FF763"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2c. Transparency mechanisms for your </w:t>
      </w:r>
      <w:r w:rsidR="000243A6">
        <w:rPr>
          <w:rFonts w:asciiTheme="majorHAnsi" w:hAnsiTheme="majorHAnsi"/>
          <w:sz w:val="20"/>
          <w:szCs w:val="22"/>
        </w:rPr>
        <w:t>SO/AC</w:t>
      </w:r>
      <w:r w:rsidRPr="00BA57CE">
        <w:rPr>
          <w:rFonts w:asciiTheme="majorHAnsi" w:hAnsiTheme="majorHAnsi"/>
          <w:sz w:val="20"/>
          <w:szCs w:val="22"/>
        </w:rPr>
        <w:t xml:space="preserve"> deliberations, decisions and elections</w:t>
      </w:r>
    </w:p>
    <w:p w14:paraId="01B33689"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2d. </w:t>
      </w:r>
      <w:proofErr w:type="gramStart"/>
      <w:r w:rsidRPr="00BA57CE">
        <w:rPr>
          <w:rFonts w:asciiTheme="majorHAnsi" w:hAnsiTheme="majorHAnsi"/>
          <w:sz w:val="20"/>
          <w:szCs w:val="22"/>
        </w:rPr>
        <w:t>Were</w:t>
      </w:r>
      <w:proofErr w:type="gramEnd"/>
      <w:r w:rsidRPr="00BA57CE">
        <w:rPr>
          <w:rFonts w:asciiTheme="majorHAnsi" w:hAnsiTheme="majorHAnsi"/>
          <w:sz w:val="20"/>
          <w:szCs w:val="22"/>
        </w:rPr>
        <w:t xml:space="preserve"> these policies and procedures updated over the past decade? If so, could you clarify if they were updated to respond to specific community requests/concerns?</w:t>
      </w:r>
    </w:p>
    <w:p w14:paraId="533FE11D" w14:textId="390BE3F4"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3. Mechanisms for challenging or appealing elections.   Does your </w:t>
      </w:r>
      <w:r w:rsidR="000243A6">
        <w:rPr>
          <w:rFonts w:asciiTheme="majorHAnsi" w:hAnsiTheme="majorHAnsi"/>
          <w:sz w:val="20"/>
          <w:szCs w:val="22"/>
        </w:rPr>
        <w:t>SO/AC</w:t>
      </w:r>
      <w:r w:rsidRPr="00BA57CE">
        <w:rPr>
          <w:rFonts w:asciiTheme="majorHAnsi" w:hAnsiTheme="majorHAnsi"/>
          <w:sz w:val="20"/>
          <w:szCs w:val="22"/>
        </w:rPr>
        <w:t xml:space="preserve"> have mechanisms by which your members can challenge or appeal decisions and elections? Please include link where they can be consulted.</w:t>
      </w:r>
    </w:p>
    <w:p w14:paraId="54ABE9FB" w14:textId="3EE926CC"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4. Any unwritten policies related to accountability. Does your </w:t>
      </w:r>
      <w:r w:rsidR="000243A6">
        <w:rPr>
          <w:rFonts w:asciiTheme="majorHAnsi" w:hAnsiTheme="majorHAnsi"/>
          <w:sz w:val="20"/>
          <w:szCs w:val="22"/>
        </w:rPr>
        <w:t>SO/AC</w:t>
      </w:r>
      <w:r w:rsidRPr="00BA57CE">
        <w:rPr>
          <w:rFonts w:asciiTheme="majorHAnsi" w:hAnsiTheme="majorHAnsi"/>
          <w:sz w:val="20"/>
          <w:szCs w:val="22"/>
        </w:rPr>
        <w:t xml:space="preserve">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AFBDC33" w:rsidR="00BA57CE" w:rsidRPr="00BA57CE" w:rsidRDefault="00BA57CE">
      <w:pPr>
        <w:rPr>
          <w:rFonts w:asciiTheme="majorHAnsi" w:hAnsiTheme="majorHAnsi"/>
          <w:sz w:val="22"/>
          <w:szCs w:val="22"/>
        </w:rPr>
      </w:pPr>
      <w:r w:rsidRPr="00BA57CE">
        <w:rPr>
          <w:rFonts w:asciiTheme="majorHAnsi" w:hAnsiTheme="majorHAnsi"/>
          <w:sz w:val="22"/>
          <w:szCs w:val="22"/>
        </w:rPr>
        <w:t xml:space="preserve">We received responses from the following </w:t>
      </w:r>
      <w:r w:rsidR="000243A6">
        <w:rPr>
          <w:rFonts w:asciiTheme="majorHAnsi" w:hAnsiTheme="majorHAnsi"/>
          <w:sz w:val="22"/>
          <w:szCs w:val="22"/>
        </w:rPr>
        <w:t>SO/AC</w:t>
      </w:r>
      <w:r>
        <w:rPr>
          <w:rFonts w:asciiTheme="majorHAnsi" w:hAnsiTheme="majorHAnsi"/>
          <w:sz w:val="22"/>
          <w:szCs w:val="22"/>
        </w:rPr>
        <w:t>s</w:t>
      </w:r>
      <w:r w:rsidRPr="00BA57CE">
        <w:rPr>
          <w:rFonts w:asciiTheme="majorHAnsi" w:hAnsiTheme="majorHAnsi"/>
          <w:sz w:val="22"/>
          <w:szCs w:val="22"/>
        </w:rPr>
        <w:t xml:space="preserve"> and </w:t>
      </w:r>
      <w:r w:rsidR="0039276C">
        <w:rPr>
          <w:rFonts w:asciiTheme="majorHAnsi" w:hAnsiTheme="majorHAnsi"/>
          <w:sz w:val="22"/>
          <w:szCs w:val="22"/>
        </w:rPr>
        <w:t>Group</w:t>
      </w:r>
      <w:r w:rsidRPr="00BA57CE">
        <w:rPr>
          <w:rFonts w:asciiTheme="majorHAnsi" w:hAnsiTheme="majorHAnsi"/>
          <w:sz w:val="22"/>
          <w:szCs w:val="22"/>
        </w:rPr>
        <w:t xml:space="preserve">s, as of </w:t>
      </w:r>
      <w:r w:rsidR="00B40D7D">
        <w:rPr>
          <w:rFonts w:asciiTheme="majorHAnsi" w:hAnsiTheme="majorHAnsi"/>
          <w:sz w:val="22"/>
          <w:szCs w:val="22"/>
        </w:rPr>
        <w:t>3</w:t>
      </w:r>
      <w:r w:rsidRPr="00BA57CE">
        <w:rPr>
          <w:rFonts w:asciiTheme="majorHAnsi" w:hAnsiTheme="majorHAnsi"/>
          <w:sz w:val="22"/>
          <w:szCs w:val="22"/>
        </w:rPr>
        <w:t>-</w:t>
      </w:r>
      <w:r w:rsidR="00B40D7D">
        <w:rPr>
          <w:rFonts w:asciiTheme="majorHAnsi" w:hAnsiTheme="majorHAnsi"/>
          <w:sz w:val="22"/>
          <w:szCs w:val="22"/>
        </w:rPr>
        <w:t>Mar</w:t>
      </w:r>
      <w:r w:rsidRPr="00BA57CE">
        <w:rPr>
          <w:rFonts w:asciiTheme="majorHAnsi" w:hAnsiTheme="majorHAnsi"/>
          <w:sz w:val="22"/>
          <w:szCs w:val="22"/>
        </w:rPr>
        <w:t>-2017: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proofErr w:type="gramStart"/>
      <w:r>
        <w:rPr>
          <w:rFonts w:asciiTheme="majorHAnsi" w:hAnsiTheme="majorHAnsi"/>
          <w:sz w:val="22"/>
          <w:szCs w:val="22"/>
        </w:rPr>
        <w:t>ccNSO</w:t>
      </w:r>
      <w:proofErr w:type="gramEnd"/>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1"/>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1"/>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444CC142" w14:textId="1E0940E8" w:rsidR="00B40D7D" w:rsidRDefault="00B40D7D" w:rsidP="00601BDE">
      <w:pPr>
        <w:pStyle w:val="Normal1"/>
        <w:spacing w:before="120"/>
        <w:ind w:left="720"/>
        <w:rPr>
          <w:rFonts w:ascii="Calibri" w:eastAsia="Calibri" w:hAnsi="Calibri" w:cs="Calibri"/>
          <w:sz w:val="22"/>
          <w:szCs w:val="22"/>
        </w:rPr>
      </w:pPr>
      <w:r w:rsidRPr="00B40D7D">
        <w:rPr>
          <w:rFonts w:ascii="Calibri" w:eastAsia="Calibri" w:hAnsi="Calibri" w:cs="Calibri"/>
          <w:sz w:val="22"/>
          <w:szCs w:val="22"/>
        </w:rPr>
        <w:t>GNSO NPOC (Not-for-Profit Operational Concerns Constituency)</w:t>
      </w:r>
    </w:p>
    <w:p w14:paraId="37C8474B" w14:textId="4F9EE6CE" w:rsidR="00601BDE" w:rsidRDefault="00601BDE" w:rsidP="00601BDE">
      <w:pPr>
        <w:pStyle w:val="Normal1"/>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5DB720B0" w14:textId="77777777" w:rsidR="00B40D7D" w:rsidRDefault="00B40D7D"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w:t>
      </w:r>
      <w:proofErr w:type="spellStart"/>
      <w:r>
        <w:rPr>
          <w:rFonts w:ascii="Calibri" w:eastAsia="Calibri" w:hAnsi="Calibri" w:cs="Calibri"/>
          <w:sz w:val="22"/>
          <w:szCs w:val="22"/>
        </w:rPr>
        <w:t>RrSG</w:t>
      </w:r>
      <w:proofErr w:type="spellEnd"/>
      <w:r>
        <w:rPr>
          <w:rFonts w:ascii="Calibri" w:eastAsia="Calibri" w:hAnsi="Calibri" w:cs="Calibri"/>
          <w:sz w:val="22"/>
          <w:szCs w:val="22"/>
        </w:rPr>
        <w:t xml:space="preserve"> (Registrars Stakeholder Group)</w:t>
      </w:r>
    </w:p>
    <w:p w14:paraId="6A4D6C5D" w14:textId="556DEC48" w:rsidR="00625DD5" w:rsidRDefault="00625DD5"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RSSAC (Root Server System Advisory Committee)</w:t>
      </w:r>
    </w:p>
    <w:p w14:paraId="3AF77A24" w14:textId="348DD6FB"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1"/>
        <w:rPr>
          <w:rFonts w:ascii="Calibri" w:eastAsia="Calibri" w:hAnsi="Calibri" w:cs="Calibri"/>
          <w:sz w:val="22"/>
          <w:szCs w:val="22"/>
        </w:rPr>
      </w:pPr>
    </w:p>
    <w:p w14:paraId="3620A334" w14:textId="2DB63B3B" w:rsidR="00BA57CE" w:rsidRDefault="00BA57CE" w:rsidP="004C1E51">
      <w:pPr>
        <w:pStyle w:val="Normal1"/>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5CC8A2FC"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best practices. </w:t>
      </w:r>
    </w:p>
    <w:p w14:paraId="4BBB2BB2" w14:textId="77777777" w:rsidR="006063E5" w:rsidRDefault="006063E5" w:rsidP="004C1E51">
      <w:pPr>
        <w:pStyle w:val="Normal1"/>
        <w:rPr>
          <w:rFonts w:asciiTheme="majorHAnsi" w:hAnsiTheme="majorHAnsi"/>
          <w:sz w:val="22"/>
          <w:szCs w:val="22"/>
        </w:rPr>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33ECD53B" w:rsidR="00567EA6" w:rsidRDefault="006063E5" w:rsidP="006063E5">
      <w:pPr>
        <w:pStyle w:val="Heading3"/>
      </w:pPr>
      <w:bookmarkStart w:id="6" w:name="_Toc351899372"/>
      <w:r>
        <w:lastRenderedPageBreak/>
        <w:t>Summary of Best Practice Recommendations for Accountability, Transparency, and Participation within SO/AC/</w:t>
      </w:r>
      <w:r w:rsidR="0039276C">
        <w:t>Group</w:t>
      </w:r>
      <w:r>
        <w:t>s</w:t>
      </w:r>
      <w:bookmarkEnd w:id="6"/>
    </w:p>
    <w:p w14:paraId="6688396F" w14:textId="77777777" w:rsidR="006063E5" w:rsidRDefault="006063E5" w:rsidP="006063E5"/>
    <w:p w14:paraId="588814A0" w14:textId="55737F39"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w:t>
      </w:r>
      <w:r w:rsidR="001E3308">
        <w:rPr>
          <w:rFonts w:ascii="Calibri" w:eastAsia="Calibri" w:hAnsi="Calibri" w:cs="Calibri"/>
          <w:sz w:val="22"/>
          <w:szCs w:val="22"/>
        </w:rPr>
        <w:t>should implement</w:t>
      </w:r>
      <w:r w:rsidRPr="006063E5">
        <w:rPr>
          <w:rFonts w:ascii="Calibri" w:eastAsia="Calibri" w:hAnsi="Calibri" w:cs="Calibri"/>
          <w:sz w:val="22"/>
          <w:szCs w:val="22"/>
        </w:rPr>
        <w:t xml:space="preserve">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62CF871D" w14:textId="77777777" w:rsidR="004B4A06" w:rsidRDefault="004B4A06" w:rsidP="006063E5">
      <w:pPr>
        <w:pStyle w:val="Normal1"/>
        <w:rPr>
          <w:rFonts w:ascii="Calibri" w:eastAsia="Calibri" w:hAnsi="Calibri" w:cs="Calibri"/>
          <w:sz w:val="22"/>
          <w:szCs w:val="22"/>
        </w:rPr>
      </w:pPr>
    </w:p>
    <w:tbl>
      <w:tblPr>
        <w:tblStyle w:val="TableGrid"/>
        <w:tblW w:w="0" w:type="auto"/>
        <w:tblLook w:val="04A0" w:firstRow="1" w:lastRow="0" w:firstColumn="1" w:lastColumn="0" w:noHBand="0" w:noVBand="1"/>
      </w:tblPr>
      <w:tblGrid>
        <w:gridCol w:w="1548"/>
        <w:gridCol w:w="8028"/>
      </w:tblGrid>
      <w:tr w:rsidR="004B4A06" w:rsidRPr="004B4A06" w14:paraId="11A34CD1" w14:textId="77777777" w:rsidTr="004B4A06">
        <w:tc>
          <w:tcPr>
            <w:tcW w:w="1548" w:type="dxa"/>
          </w:tcPr>
          <w:p w14:paraId="7FDFF9D0" w14:textId="5999228E" w:rsidR="004B4A06" w:rsidRPr="004B4A06" w:rsidRDefault="004B4A06" w:rsidP="004B4A06">
            <w:pPr>
              <w:spacing w:before="120"/>
              <w:rPr>
                <w:rFonts w:asciiTheme="majorHAnsi" w:eastAsia="Times New Roman" w:hAnsiTheme="majorHAnsi" w:cs="Times New Roman"/>
                <w:color w:val="222222"/>
                <w:sz w:val="22"/>
                <w:szCs w:val="22"/>
              </w:rPr>
            </w:pPr>
            <w:r w:rsidRPr="004B4A06">
              <w:rPr>
                <w:rFonts w:asciiTheme="majorHAnsi" w:eastAsia="Times New Roman" w:hAnsiTheme="majorHAnsi" w:cs="Times New Roman"/>
                <w:color w:val="222222"/>
                <w:sz w:val="22"/>
                <w:szCs w:val="22"/>
              </w:rPr>
              <w:t>Accountability</w:t>
            </w:r>
          </w:p>
        </w:tc>
        <w:tc>
          <w:tcPr>
            <w:tcW w:w="8028" w:type="dxa"/>
          </w:tcPr>
          <w:p w14:paraId="3319C064" w14:textId="58976C3D" w:rsidR="004B4A06" w:rsidRPr="00B24F7D" w:rsidRDefault="004B4A06" w:rsidP="008A642E">
            <w:pPr>
              <w:pStyle w:val="Normal1"/>
              <w:numPr>
                <w:ilvl w:val="0"/>
                <w:numId w:val="14"/>
              </w:numPr>
              <w:spacing w:before="120"/>
              <w:ind w:left="432"/>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s should document their decision-making methods, indicating any presiding officers, decision-making bodies, and whether decisions are binding or nonbinding</w:t>
            </w:r>
          </w:p>
          <w:p w14:paraId="7DF68D3F" w14:textId="24C81361" w:rsidR="004B4A06" w:rsidRPr="006063E5"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Pr="006063E5">
              <w:rPr>
                <w:rFonts w:ascii="Calibri" w:eastAsia="Calibri" w:hAnsi="Calibri" w:cs="Calibri"/>
                <w:sz w:val="22"/>
                <w:szCs w:val="22"/>
              </w:rPr>
              <w:t>the process used for an election or formal decision.</w:t>
            </w:r>
          </w:p>
          <w:p w14:paraId="7695B0AE" w14:textId="45ADD726" w:rsidR="004B4A06" w:rsidRPr="001C5BCF" w:rsidRDefault="004B4A06" w:rsidP="008A642E">
            <w:pPr>
              <w:pStyle w:val="Normal1"/>
              <w:numPr>
                <w:ilvl w:val="0"/>
                <w:numId w:val="14"/>
              </w:numPr>
              <w:spacing w:before="120"/>
              <w:ind w:left="432"/>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Pr>
                <w:rFonts w:ascii="Calibri" w:eastAsia="Calibri" w:hAnsi="Calibri" w:cs="Calibri"/>
                <w:sz w:val="22"/>
                <w:szCs w:val="22"/>
              </w:rPr>
              <w:t xml:space="preserve">es for non-members to challenge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67A7FAB8" w14:textId="281E9538" w:rsidR="004B4A06"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4E7FA329" w14:textId="54320BB7" w:rsidR="004B4A06" w:rsidRPr="004B4A06" w:rsidRDefault="004B4A06" w:rsidP="008A642E">
            <w:pPr>
              <w:pStyle w:val="Normal1"/>
              <w:numPr>
                <w:ilvl w:val="0"/>
                <w:numId w:val="14"/>
              </w:numPr>
              <w:spacing w:before="120"/>
              <w:ind w:left="432"/>
              <w:rPr>
                <w:rFonts w:ascii="Calibri" w:eastAsia="Calibri" w:hAnsi="Calibri" w:cs="Calibri"/>
                <w:sz w:val="22"/>
                <w:szCs w:val="22"/>
              </w:rPr>
            </w:pPr>
            <w:r w:rsidRPr="003969CB">
              <w:rPr>
                <w:rFonts w:ascii="Calibri" w:hAnsi="Calibri" w:cs="Calibri"/>
                <w:sz w:val="22"/>
                <w:szCs w:val="22"/>
              </w:rPr>
              <w:t>SO/AC/</w:t>
            </w:r>
            <w:r w:rsidR="0039276C">
              <w:rPr>
                <w:rFonts w:ascii="Calibri" w:hAnsi="Calibri" w:cs="Calibri"/>
                <w:sz w:val="22"/>
                <w:szCs w:val="22"/>
              </w:rPr>
              <w:t>Group</w:t>
            </w:r>
            <w:r w:rsidRPr="003969CB">
              <w:rPr>
                <w:rFonts w:ascii="Calibri" w:hAnsi="Calibri" w:cs="Calibri"/>
                <w:sz w:val="22"/>
                <w:szCs w:val="22"/>
              </w:rPr>
              <w:t>s should publish an annual report on what they have done during the prior year to improve accountability, transparency, and participation, describing where they might have fallen short</w:t>
            </w:r>
            <w:r>
              <w:rPr>
                <w:rFonts w:ascii="Calibri" w:hAnsi="Calibri" w:cs="Calibri"/>
                <w:sz w:val="22"/>
                <w:szCs w:val="22"/>
              </w:rPr>
              <w:t>,</w:t>
            </w:r>
            <w:r w:rsidRPr="003969CB">
              <w:rPr>
                <w:rFonts w:ascii="Calibri" w:hAnsi="Calibri" w:cs="Calibri"/>
                <w:sz w:val="22"/>
                <w:szCs w:val="22"/>
              </w:rPr>
              <w:t xml:space="preserve"> and </w:t>
            </w:r>
            <w:r>
              <w:rPr>
                <w:rFonts w:ascii="Calibri" w:hAnsi="Calibri" w:cs="Calibri"/>
                <w:sz w:val="22"/>
                <w:szCs w:val="22"/>
              </w:rPr>
              <w:t>any</w:t>
            </w:r>
            <w:r w:rsidRPr="003969CB">
              <w:rPr>
                <w:rFonts w:ascii="Calibri" w:hAnsi="Calibri" w:cs="Calibri"/>
                <w:sz w:val="22"/>
                <w:szCs w:val="22"/>
              </w:rPr>
              <w:t xml:space="preserve"> </w:t>
            </w:r>
            <w:r>
              <w:rPr>
                <w:rFonts w:ascii="Calibri" w:hAnsi="Calibri" w:cs="Calibri"/>
                <w:sz w:val="22"/>
                <w:szCs w:val="22"/>
              </w:rPr>
              <w:t>p</w:t>
            </w:r>
            <w:r w:rsidRPr="003969CB">
              <w:rPr>
                <w:rFonts w:ascii="Calibri" w:hAnsi="Calibri" w:cs="Calibri"/>
                <w:sz w:val="22"/>
                <w:szCs w:val="22"/>
              </w:rPr>
              <w:t>lan</w:t>
            </w:r>
            <w:r>
              <w:rPr>
                <w:rFonts w:ascii="Calibri" w:hAnsi="Calibri" w:cs="Calibri"/>
                <w:sz w:val="22"/>
                <w:szCs w:val="22"/>
              </w:rPr>
              <w:t>s</w:t>
            </w:r>
            <w:r w:rsidRPr="003969CB">
              <w:rPr>
                <w:rFonts w:ascii="Calibri" w:hAnsi="Calibri" w:cs="Calibri"/>
                <w:sz w:val="22"/>
                <w:szCs w:val="22"/>
              </w:rPr>
              <w:t xml:space="preserve"> for future improvements. </w:t>
            </w:r>
          </w:p>
        </w:tc>
      </w:tr>
      <w:tr w:rsidR="004B4A06" w:rsidRPr="004B4A06" w14:paraId="421CA6B9" w14:textId="77777777" w:rsidTr="004B4A06">
        <w:tc>
          <w:tcPr>
            <w:tcW w:w="1548" w:type="dxa"/>
          </w:tcPr>
          <w:p w14:paraId="40C69723" w14:textId="5E90D384" w:rsidR="004B4A06" w:rsidRPr="004B4A06" w:rsidRDefault="004B4A06" w:rsidP="004B4A06">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Transparency</w:t>
            </w:r>
          </w:p>
        </w:tc>
        <w:tc>
          <w:tcPr>
            <w:tcW w:w="8028" w:type="dxa"/>
          </w:tcPr>
          <w:p w14:paraId="64759342" w14:textId="7777777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0D9F2BA3" w14:textId="38794A9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E59CBD5" w14:textId="41DEBB5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45ED6606" w14:textId="5FAFF70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Meetings and calls of SO/ACs and </w:t>
            </w:r>
            <w:r w:rsidR="0039276C">
              <w:rPr>
                <w:rFonts w:ascii="Calibri" w:eastAsia="Calibri" w:hAnsi="Calibri" w:cs="Calibri"/>
                <w:sz w:val="22"/>
                <w:szCs w:val="22"/>
              </w:rPr>
              <w:t>Group</w:t>
            </w:r>
            <w:r>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57564D">
              <w:rPr>
                <w:rFonts w:ascii="Calibri" w:eastAsia="Calibri" w:hAnsi="Calibri" w:cs="Calibri"/>
                <w:sz w:val="22"/>
                <w:szCs w:val="22"/>
              </w:rPr>
              <w:t>Examples of appropriate reasons include discussion of:</w:t>
            </w:r>
          </w:p>
          <w:p w14:paraId="58A99AD1" w14:textId="7CA4BA2E"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trade</w:t>
            </w:r>
            <w:proofErr w:type="gramEnd"/>
            <w:r w:rsidRPr="0057564D">
              <w:rPr>
                <w:rFonts w:ascii="Calibri" w:eastAsia="Calibri" w:hAnsi="Calibri" w:cs="Calibri"/>
                <w:sz w:val="22"/>
                <w:szCs w:val="22"/>
              </w:rPr>
              <w:t xml:space="preserve"> secrets or sensitive commercial information whose disclosure would cause harm to a person or organization's legitimate commercial or financial interests or competitive position.</w:t>
            </w:r>
          </w:p>
          <w:p w14:paraId="7DA532F7" w14:textId="33528358"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internal</w:t>
            </w:r>
            <w:proofErr w:type="gramEnd"/>
            <w:r w:rsidRPr="0057564D">
              <w:rPr>
                <w:rFonts w:ascii="Calibri" w:eastAsia="Calibri" w:hAnsi="Calibri" w:cs="Calibri"/>
                <w:sz w:val="22"/>
                <w:szCs w:val="22"/>
              </w:rPr>
              <w:t xml:space="preserve"> strategic planning whose disclosure would likely compromise the efficacy of the chosen course.</w:t>
            </w:r>
          </w:p>
          <w:p w14:paraId="45A13547" w14:textId="256586B5"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whose disclosure would constitute an invasion of personal privacy, such as medical records.</w:t>
            </w:r>
          </w:p>
          <w:p w14:paraId="5485AEE5" w14:textId="42ED8580"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whose disclosure has the potential to harm the security and stability of the Internet.</w:t>
            </w:r>
          </w:p>
          <w:p w14:paraId="279379AF" w14:textId="2D275EBC"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that, if disclosed, would be likely to endanger the life, health, or safety of any individual or materially prejudice the administration of justice.</w:t>
            </w:r>
          </w:p>
          <w:p w14:paraId="3F6FBE22" w14:textId="6CB155E4" w:rsidR="004B4A06" w:rsidRDefault="002C282D"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Notes, m</w:t>
            </w:r>
            <w:r w:rsidR="004B4A06">
              <w:rPr>
                <w:rFonts w:ascii="Calibri" w:eastAsia="Calibri" w:hAnsi="Calibri" w:cs="Calibri"/>
                <w:sz w:val="22"/>
                <w:szCs w:val="22"/>
              </w:rPr>
              <w:t>inutes</w:t>
            </w:r>
            <w:r>
              <w:rPr>
                <w:rFonts w:ascii="Calibri" w:eastAsia="Calibri" w:hAnsi="Calibri" w:cs="Calibri"/>
                <w:sz w:val="22"/>
                <w:szCs w:val="22"/>
              </w:rPr>
              <w:t>, or records of</w:t>
            </w:r>
            <w:r w:rsidR="004B4A06">
              <w:rPr>
                <w:rFonts w:ascii="Calibri" w:eastAsia="Calibri" w:hAnsi="Calibri" w:cs="Calibri"/>
                <w:sz w:val="22"/>
                <w:szCs w:val="22"/>
              </w:rPr>
              <w:t xml:space="preserve"> all membership meetings should be </w:t>
            </w:r>
            <w:r>
              <w:rPr>
                <w:rFonts w:ascii="Calibri" w:eastAsia="Calibri" w:hAnsi="Calibri" w:cs="Calibri"/>
                <w:sz w:val="22"/>
                <w:szCs w:val="22"/>
              </w:rPr>
              <w:t>made publicly available</w:t>
            </w:r>
            <w:r w:rsidR="004B4A06">
              <w:rPr>
                <w:rFonts w:ascii="Calibri" w:eastAsia="Calibri" w:hAnsi="Calibri" w:cs="Calibri"/>
                <w:sz w:val="22"/>
                <w:szCs w:val="22"/>
              </w:rPr>
              <w:t>.</w:t>
            </w:r>
          </w:p>
          <w:p w14:paraId="1DA0EFCF" w14:textId="7EF65B5C" w:rsidR="004B4A06" w:rsidRPr="004B4A06" w:rsidRDefault="004B4A06" w:rsidP="008A642E">
            <w:pPr>
              <w:pStyle w:val="Normal1"/>
              <w:widowControl w:val="0"/>
              <w:numPr>
                <w:ilvl w:val="0"/>
                <w:numId w:val="59"/>
              </w:numPr>
              <w:spacing w:before="120"/>
              <w:ind w:left="432"/>
              <w:rPr>
                <w:rFonts w:asciiTheme="majorHAnsi" w:eastAsia="Times New Roman" w:hAnsiTheme="majorHAnsi" w:cs="Times New Roman"/>
                <w:color w:val="222222"/>
                <w:sz w:val="22"/>
                <w:szCs w:val="22"/>
              </w:rPr>
            </w:pPr>
            <w:r>
              <w:rPr>
                <w:rFonts w:ascii="Calibri" w:eastAsia="Calibri" w:hAnsi="Calibri" w:cs="Calibri"/>
                <w:sz w:val="22"/>
                <w:szCs w:val="22"/>
              </w:rPr>
              <w:t xml:space="preserve">Filed comments and correspondence with ICANN should be published for anyone </w:t>
            </w:r>
            <w:r>
              <w:rPr>
                <w:rFonts w:ascii="Calibri" w:eastAsia="Calibri" w:hAnsi="Calibri" w:cs="Calibri"/>
                <w:sz w:val="22"/>
                <w:szCs w:val="22"/>
              </w:rPr>
              <w:lastRenderedPageBreak/>
              <w:t>to view</w:t>
            </w:r>
          </w:p>
        </w:tc>
      </w:tr>
      <w:tr w:rsidR="004B4A06" w:rsidRPr="004B4A06" w14:paraId="500F372D" w14:textId="77777777" w:rsidTr="004B4A06">
        <w:tc>
          <w:tcPr>
            <w:tcW w:w="1548" w:type="dxa"/>
          </w:tcPr>
          <w:p w14:paraId="6034EED5" w14:textId="0136D31A"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lastRenderedPageBreak/>
              <w:t>Participation</w:t>
            </w:r>
          </w:p>
        </w:tc>
        <w:tc>
          <w:tcPr>
            <w:tcW w:w="8028" w:type="dxa"/>
          </w:tcPr>
          <w:p w14:paraId="05288DAD"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Rules of eligibility and criteria for membership should be clearly outlined in the bylaws or in operational procedures. </w:t>
            </w:r>
          </w:p>
          <w:p w14:paraId="7FCFE070"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Where membership must be applied for, the process of application and eligibility criteria should be publicly available.  </w:t>
            </w:r>
          </w:p>
          <w:p w14:paraId="64E22A89"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Where membership must be applied for, there should be a process of appeal when application for membership is rejected.</w:t>
            </w:r>
          </w:p>
          <w:p w14:paraId="5386C1BB" w14:textId="5C0C990C"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For any meetings, be they closed to members only or open to anyone, the members have to be able to access </w:t>
            </w:r>
            <w:r w:rsidR="002C282D">
              <w:rPr>
                <w:rFonts w:asciiTheme="majorHAnsi" w:eastAsia="Calibri" w:hAnsiTheme="majorHAnsi" w:cs="Calibri"/>
                <w:sz w:val="22"/>
                <w:szCs w:val="22"/>
              </w:rPr>
              <w:t xml:space="preserve">notes, </w:t>
            </w:r>
            <w:r w:rsidRPr="00B9527C">
              <w:rPr>
                <w:rFonts w:asciiTheme="majorHAnsi" w:eastAsia="Calibri" w:hAnsiTheme="majorHAnsi" w:cs="Calibri"/>
                <w:sz w:val="22"/>
                <w:szCs w:val="22"/>
              </w:rPr>
              <w:t>minutes</w:t>
            </w:r>
            <w:r w:rsidR="002C282D">
              <w:rPr>
                <w:rFonts w:asciiTheme="majorHAnsi" w:eastAsia="Calibri" w:hAnsiTheme="majorHAnsi" w:cs="Calibri"/>
                <w:sz w:val="22"/>
                <w:szCs w:val="22"/>
              </w:rPr>
              <w:t>,</w:t>
            </w:r>
            <w:r w:rsidRPr="00B9527C">
              <w:rPr>
                <w:rFonts w:asciiTheme="majorHAnsi" w:eastAsia="Calibri" w:hAnsiTheme="majorHAnsi" w:cs="Calibri"/>
                <w:sz w:val="22"/>
                <w:szCs w:val="22"/>
              </w:rPr>
              <w:t xml:space="preserve"> and/or recordings, subject to exceptions for confidential matters.</w:t>
            </w:r>
          </w:p>
          <w:p w14:paraId="73C2F55A"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A publicly visible mailing list should be in place. </w:t>
            </w:r>
          </w:p>
          <w:p w14:paraId="69BB433C" w14:textId="1EBD24FD" w:rsidR="004B4A06" w:rsidRPr="004B4A06" w:rsidRDefault="00601962" w:rsidP="008A642E">
            <w:pPr>
              <w:pStyle w:val="Normal1"/>
              <w:numPr>
                <w:ilvl w:val="0"/>
                <w:numId w:val="5"/>
              </w:numPr>
              <w:spacing w:before="120"/>
              <w:ind w:left="432"/>
              <w:rPr>
                <w:rFonts w:asciiTheme="majorHAnsi" w:eastAsia="Times New Roman" w:hAnsiTheme="majorHAnsi" w:cs="Times New Roman"/>
                <w:color w:val="222222"/>
                <w:sz w:val="22"/>
                <w:szCs w:val="22"/>
              </w:rPr>
            </w:pPr>
            <w:r w:rsidRPr="00B9527C">
              <w:rPr>
                <w:rFonts w:asciiTheme="majorHAnsi" w:eastAsia="Calibri" w:hAnsiTheme="majorHAnsi" w:cs="Calibri"/>
                <w:sz w:val="22"/>
                <w:szCs w:val="22"/>
              </w:rPr>
              <w:t>A glossary for explaining acronyms used by SO/AC /</w:t>
            </w:r>
            <w:r w:rsidR="0039276C">
              <w:rPr>
                <w:rFonts w:asciiTheme="majorHAnsi" w:eastAsia="Calibri" w:hAnsiTheme="majorHAnsi" w:cs="Calibri"/>
                <w:sz w:val="22"/>
                <w:szCs w:val="22"/>
              </w:rPr>
              <w:t>Group</w:t>
            </w:r>
            <w:r w:rsidRPr="00B9527C">
              <w:rPr>
                <w:rFonts w:asciiTheme="majorHAnsi" w:eastAsia="Calibri" w:hAnsiTheme="majorHAnsi" w:cs="Calibri"/>
                <w:sz w:val="22"/>
                <w:szCs w:val="22"/>
              </w:rPr>
              <w:t>s is recommended</w:t>
            </w:r>
          </w:p>
        </w:tc>
      </w:tr>
      <w:tr w:rsidR="004B4A06" w:rsidRPr="004B4A06" w14:paraId="4F3D33F9" w14:textId="77777777" w:rsidTr="004B4A06">
        <w:tc>
          <w:tcPr>
            <w:tcW w:w="1548" w:type="dxa"/>
          </w:tcPr>
          <w:p w14:paraId="72C4A624" w14:textId="00CF6B30"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Outreach</w:t>
            </w:r>
          </w:p>
        </w:tc>
        <w:tc>
          <w:tcPr>
            <w:tcW w:w="8028" w:type="dxa"/>
          </w:tcPr>
          <w:p w14:paraId="02C01D54" w14:textId="7AB4F88A"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w:t>
            </w:r>
            <w:r>
              <w:rPr>
                <w:rFonts w:ascii="Calibri" w:eastAsia="Calibri" w:hAnsi="Calibri" w:cs="Calibri"/>
                <w:sz w:val="22"/>
                <w:szCs w:val="22"/>
              </w:rPr>
              <w:t>C/</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1F31E115" w14:textId="3C633CA4" w:rsidR="00B9527C" w:rsidRDefault="000243A6"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maintain a publicly- accessible website/wiki pages to advertise their outreach events and opportunities </w:t>
            </w:r>
          </w:p>
          <w:p w14:paraId="579493A2" w14:textId="62A4F36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Each SO/</w:t>
            </w:r>
            <w:r w:rsidR="000243A6">
              <w:rPr>
                <w:rFonts w:ascii="Calibri" w:eastAsia="Calibri" w:hAnsi="Calibri" w:cs="Calibri"/>
                <w:sz w:val="22"/>
                <w:szCs w:val="22"/>
              </w:rPr>
              <w:t>AC/</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Pr="006063E5">
              <w:rPr>
                <w:rFonts w:ascii="Calibri" w:eastAsia="Calibri" w:hAnsi="Calibri" w:cs="Calibri"/>
                <w:sz w:val="22"/>
                <w:szCs w:val="22"/>
              </w:rPr>
              <w:t>of appropriate size</w:t>
            </w:r>
            <w:r>
              <w:rPr>
                <w:rFonts w:ascii="Calibri" w:eastAsia="Calibri" w:hAnsi="Calibri" w:cs="Calibri"/>
                <w:sz w:val="22"/>
                <w:szCs w:val="22"/>
              </w:rPr>
              <w:t>)</w:t>
            </w:r>
            <w:r w:rsidRPr="006063E5">
              <w:rPr>
                <w:rFonts w:ascii="Calibri" w:eastAsia="Calibri" w:hAnsi="Calibri" w:cs="Calibri"/>
                <w:sz w:val="22"/>
                <w:szCs w:val="22"/>
              </w:rPr>
              <w:t xml:space="preserve"> 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9F096BF" w14:textId="7357F3B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7D26A963" w14:textId="04ACC090" w:rsidR="004B4A06" w:rsidRPr="004B4A06" w:rsidRDefault="000243A6" w:rsidP="00AF2170">
            <w:pPr>
              <w:pStyle w:val="Normal1"/>
              <w:widowControl w:val="0"/>
              <w:numPr>
                <w:ilvl w:val="0"/>
                <w:numId w:val="6"/>
              </w:numPr>
              <w:spacing w:before="120" w:after="200"/>
              <w:ind w:left="432" w:hanging="360"/>
              <w:rPr>
                <w:rFonts w:asciiTheme="majorHAnsi" w:eastAsia="Times New Roman" w:hAnsiTheme="majorHAnsi" w:cs="Times New Roman"/>
                <w:color w:val="222222"/>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have a strategy for outreach to parts of their targeted community that may not be significantly participating at the time</w:t>
            </w:r>
            <w:r w:rsidR="008A642E">
              <w:rPr>
                <w:rFonts w:ascii="Calibri" w:eastAsia="Calibri" w:hAnsi="Calibri" w:cs="Calibri"/>
                <w:sz w:val="22"/>
                <w:szCs w:val="22"/>
              </w:rPr>
              <w:t xml:space="preserve">, while also seeking diversity within membership </w:t>
            </w:r>
          </w:p>
        </w:tc>
      </w:tr>
      <w:tr w:rsidR="004B4A06" w:rsidRPr="004B4A06" w14:paraId="32B25204" w14:textId="77777777" w:rsidTr="004B4A06">
        <w:tc>
          <w:tcPr>
            <w:tcW w:w="1548" w:type="dxa"/>
          </w:tcPr>
          <w:p w14:paraId="79FFBEC8" w14:textId="0B471F36"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Updates</w:t>
            </w:r>
            <w:r w:rsidR="00B9527C">
              <w:rPr>
                <w:rFonts w:asciiTheme="majorHAnsi" w:eastAsia="Times New Roman" w:hAnsiTheme="majorHAnsi" w:cs="Times New Roman"/>
                <w:color w:val="222222"/>
                <w:sz w:val="22"/>
                <w:szCs w:val="22"/>
              </w:rPr>
              <w:t xml:space="preserve"> to policies and procedures</w:t>
            </w:r>
          </w:p>
        </w:tc>
        <w:tc>
          <w:tcPr>
            <w:tcW w:w="8028" w:type="dxa"/>
          </w:tcPr>
          <w:p w14:paraId="6A0D16D3" w14:textId="73A53AB5"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Each </w:t>
            </w:r>
            <w:r w:rsidRPr="002A077C">
              <w:rPr>
                <w:rFonts w:ascii="Calibri" w:eastAsia="Calibri" w:hAnsi="Calibri" w:cs="Calibri"/>
                <w:sz w:val="22"/>
                <w:szCs w:val="22"/>
              </w:rPr>
              <w:t>SO</w:t>
            </w:r>
            <w:r>
              <w:rPr>
                <w:rFonts w:ascii="Calibri" w:eastAsia="Calibri" w:hAnsi="Calibri" w:cs="Calibri"/>
                <w:sz w:val="22"/>
                <w:szCs w:val="22"/>
              </w:rPr>
              <w:t>/</w:t>
            </w:r>
            <w:r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Pr="002A077C">
              <w:rPr>
                <w:rFonts w:ascii="Calibri" w:eastAsia="Calibri" w:hAnsi="Calibri" w:cs="Calibri"/>
                <w:sz w:val="22"/>
                <w:szCs w:val="22"/>
              </w:rPr>
              <w:t xml:space="preserve"> should review </w:t>
            </w:r>
            <w:r>
              <w:rPr>
                <w:rFonts w:ascii="Calibri" w:eastAsia="Calibri" w:hAnsi="Calibri" w:cs="Calibri"/>
                <w:sz w:val="22"/>
                <w:szCs w:val="22"/>
              </w:rPr>
              <w:t>its</w:t>
            </w:r>
            <w:r w:rsidRPr="002A077C">
              <w:rPr>
                <w:rFonts w:ascii="Calibri" w:eastAsia="Calibri" w:hAnsi="Calibri" w:cs="Calibri"/>
                <w:sz w:val="22"/>
                <w:szCs w:val="22"/>
              </w:rPr>
              <w:t xml:space="preserve"> </w:t>
            </w:r>
            <w:r>
              <w:rPr>
                <w:rFonts w:ascii="Calibri" w:eastAsia="Calibri" w:hAnsi="Calibri" w:cs="Calibri"/>
                <w:sz w:val="22"/>
                <w:szCs w:val="22"/>
              </w:rPr>
              <w:t xml:space="preserve">policies and </w:t>
            </w:r>
            <w:r w:rsidRPr="002A077C">
              <w:rPr>
                <w:rFonts w:ascii="Calibri" w:eastAsia="Calibri" w:hAnsi="Calibri" w:cs="Calibri"/>
                <w:sz w:val="22"/>
                <w:szCs w:val="22"/>
              </w:rPr>
              <w:t xml:space="preserve">procedures </w:t>
            </w:r>
            <w:r>
              <w:rPr>
                <w:rFonts w:ascii="Calibri" w:eastAsia="Calibri" w:hAnsi="Calibri" w:cs="Calibri"/>
                <w:sz w:val="22"/>
                <w:szCs w:val="22"/>
              </w:rPr>
              <w:t xml:space="preserve">at regular intervals </w:t>
            </w:r>
            <w:r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Pr="002A077C">
              <w:rPr>
                <w:rFonts w:ascii="Calibri" w:eastAsia="Calibri" w:hAnsi="Calibri" w:cs="Calibri"/>
                <w:sz w:val="22"/>
                <w:szCs w:val="22"/>
              </w:rPr>
              <w:t xml:space="preserve"> </w:t>
            </w:r>
          </w:p>
          <w:p w14:paraId="13318CD3" w14:textId="7C920E3F"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6346EB00" w14:textId="2004AF3B" w:rsidR="004B4A06" w:rsidRPr="001F7CD6" w:rsidRDefault="000243A6"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Internal reviews of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policies and procedures should not be prolonged for more than 1 year, and temporary measures should be considered if the review extends longer. </w:t>
            </w:r>
          </w:p>
        </w:tc>
      </w:tr>
    </w:tbl>
    <w:p w14:paraId="43D1DCE7" w14:textId="77777777" w:rsidR="006B1645" w:rsidRPr="004B4A06" w:rsidRDefault="006B1645" w:rsidP="004B4A06">
      <w:pPr>
        <w:shd w:val="clear" w:color="auto" w:fill="FFFFFF"/>
        <w:rPr>
          <w:rFonts w:asciiTheme="majorHAnsi" w:eastAsia="Times New Roman" w:hAnsiTheme="majorHAnsi" w:cs="Times New Roman"/>
          <w:color w:val="222222"/>
        </w:rPr>
      </w:pPr>
    </w:p>
    <w:p w14:paraId="51D429BB" w14:textId="0D77424B" w:rsidR="00BD3637" w:rsidRPr="00AE6146" w:rsidRDefault="00BD3637" w:rsidP="00BD3637">
      <w:pPr>
        <w:pStyle w:val="Normal1"/>
        <w:spacing w:before="120"/>
        <w:rPr>
          <w:rFonts w:asciiTheme="majorHAnsi" w:hAnsiTheme="majorHAnsi" w:cs="Arial"/>
          <w:sz w:val="22"/>
          <w:szCs w:val="22"/>
        </w:rPr>
      </w:pPr>
      <w:r w:rsidRPr="00BD3637">
        <w:rPr>
          <w:rFonts w:asciiTheme="majorHAnsi" w:hAnsiTheme="majorHAnsi"/>
          <w:sz w:val="22"/>
          <w:szCs w:val="22"/>
        </w:rPr>
        <w:t>A</w:t>
      </w:r>
      <w:r>
        <w:rPr>
          <w:rFonts w:asciiTheme="majorHAnsi" w:hAnsiTheme="majorHAnsi"/>
          <w:sz w:val="22"/>
          <w:szCs w:val="22"/>
        </w:rPr>
        <w:t>s noted earlier, we are not recommen</w:t>
      </w:r>
      <w:r w:rsidRPr="00BD3637">
        <w:rPr>
          <w:rFonts w:asciiTheme="majorHAnsi" w:hAnsiTheme="majorHAnsi"/>
          <w:sz w:val="22"/>
          <w:szCs w:val="22"/>
        </w:rPr>
        <w:t>din</w:t>
      </w:r>
      <w:r w:rsidR="000243A6">
        <w:rPr>
          <w:rFonts w:asciiTheme="majorHAnsi" w:hAnsiTheme="majorHAnsi"/>
          <w:sz w:val="22"/>
          <w:szCs w:val="22"/>
        </w:rPr>
        <w:t>g that the above b</w:t>
      </w:r>
      <w:r w:rsidRPr="00BD3637">
        <w:rPr>
          <w:rFonts w:asciiTheme="majorHAnsi" w:hAnsiTheme="majorHAnsi"/>
          <w:sz w:val="22"/>
          <w:szCs w:val="22"/>
        </w:rPr>
        <w:t xml:space="preserve">est </w:t>
      </w:r>
      <w:r w:rsidR="000243A6">
        <w:rPr>
          <w:rFonts w:asciiTheme="majorHAnsi" w:hAnsiTheme="majorHAnsi"/>
          <w:sz w:val="22"/>
          <w:szCs w:val="22"/>
        </w:rPr>
        <w:t>p</w:t>
      </w:r>
      <w:r w:rsidRPr="00BD3637">
        <w:rPr>
          <w:rFonts w:asciiTheme="majorHAnsi" w:hAnsiTheme="majorHAnsi"/>
          <w:sz w:val="22"/>
          <w:szCs w:val="22"/>
        </w:rPr>
        <w:t>ractices be</w:t>
      </w:r>
      <w:r>
        <w:rPr>
          <w:rFonts w:asciiTheme="majorHAnsi" w:hAnsiTheme="majorHAnsi"/>
          <w:sz w:val="22"/>
          <w:szCs w:val="22"/>
        </w:rPr>
        <w:t xml:space="preserve">come part of ICANN </w:t>
      </w:r>
      <w:r w:rsidR="007B6363" w:rsidRPr="00BD3637">
        <w:rPr>
          <w:rFonts w:asciiTheme="majorHAnsi" w:hAnsiTheme="majorHAnsi"/>
          <w:sz w:val="22"/>
          <w:szCs w:val="22"/>
        </w:rPr>
        <w:t>Bylaws</w:t>
      </w:r>
      <w:r w:rsidR="000243A6">
        <w:rPr>
          <w:rFonts w:asciiTheme="majorHAnsi" w:hAnsiTheme="majorHAnsi"/>
          <w:sz w:val="22"/>
          <w:szCs w:val="22"/>
        </w:rPr>
        <w:t xml:space="preserve">, or that </w:t>
      </w:r>
      <w:r>
        <w:rPr>
          <w:rFonts w:asciiTheme="majorHAnsi" w:hAnsiTheme="majorHAnsi"/>
          <w:sz w:val="22"/>
          <w:szCs w:val="22"/>
        </w:rPr>
        <w:t>SO</w:t>
      </w:r>
      <w:r w:rsidR="000243A6">
        <w:rPr>
          <w:rFonts w:asciiTheme="majorHAnsi" w:hAnsiTheme="majorHAnsi"/>
          <w:sz w:val="22"/>
          <w:szCs w:val="22"/>
        </w:rPr>
        <w:t>/AC</w:t>
      </w:r>
      <w:r>
        <w:rPr>
          <w:rFonts w:asciiTheme="majorHAnsi" w:hAnsiTheme="majorHAnsi"/>
          <w:sz w:val="22"/>
          <w:szCs w:val="22"/>
        </w:rPr>
        <w:t>/Groups be required to implement the</w:t>
      </w:r>
      <w:r w:rsidR="000243A6">
        <w:rPr>
          <w:rFonts w:asciiTheme="majorHAnsi" w:hAnsiTheme="majorHAnsi"/>
          <w:sz w:val="22"/>
          <w:szCs w:val="22"/>
        </w:rPr>
        <w:t>se</w:t>
      </w:r>
      <w:r>
        <w:rPr>
          <w:rFonts w:asciiTheme="majorHAnsi" w:hAnsiTheme="majorHAnsi"/>
          <w:sz w:val="22"/>
          <w:szCs w:val="22"/>
        </w:rPr>
        <w:t xml:space="preserve"> </w:t>
      </w:r>
      <w:r w:rsidR="000243A6">
        <w:rPr>
          <w:rFonts w:asciiTheme="majorHAnsi" w:hAnsiTheme="majorHAnsi"/>
          <w:sz w:val="22"/>
          <w:szCs w:val="22"/>
        </w:rPr>
        <w:t>best p</w:t>
      </w:r>
      <w:r>
        <w:rPr>
          <w:rFonts w:asciiTheme="majorHAnsi" w:hAnsiTheme="majorHAnsi"/>
          <w:sz w:val="22"/>
          <w:szCs w:val="22"/>
        </w:rPr>
        <w:t xml:space="preserve">ractices.   However, </w:t>
      </w:r>
      <w:r w:rsidR="000243A6">
        <w:rPr>
          <w:rFonts w:asciiTheme="majorHAnsi" w:hAnsiTheme="majorHAnsi"/>
          <w:sz w:val="22"/>
          <w:szCs w:val="22"/>
        </w:rPr>
        <w:t>there was</w:t>
      </w:r>
      <w:r>
        <w:rPr>
          <w:rFonts w:asciiTheme="majorHAnsi" w:hAnsiTheme="majorHAnsi"/>
          <w:sz w:val="22"/>
          <w:szCs w:val="22"/>
        </w:rPr>
        <w:t xml:space="preserve"> significant interest among CCWG participants </w:t>
      </w:r>
      <w:r w:rsidR="000243A6">
        <w:rPr>
          <w:rFonts w:asciiTheme="majorHAnsi" w:hAnsiTheme="majorHAnsi"/>
          <w:sz w:val="22"/>
          <w:szCs w:val="22"/>
        </w:rPr>
        <w:t xml:space="preserve">to see </w:t>
      </w:r>
      <w:r w:rsidR="00B31EF3">
        <w:rPr>
          <w:rFonts w:asciiTheme="majorHAnsi" w:hAnsiTheme="majorHAnsi"/>
          <w:sz w:val="22"/>
          <w:szCs w:val="22"/>
        </w:rPr>
        <w:t xml:space="preserve">sustained attention to </w:t>
      </w:r>
      <w:r w:rsidR="000243A6">
        <w:rPr>
          <w:rFonts w:asciiTheme="majorHAnsi" w:hAnsiTheme="majorHAnsi"/>
          <w:sz w:val="22"/>
          <w:szCs w:val="22"/>
        </w:rPr>
        <w:t xml:space="preserve">SO/AC/Group implementation of best practices.  Moreover, </w:t>
      </w:r>
      <w:r w:rsidRPr="00AE6146">
        <w:rPr>
          <w:rFonts w:asciiTheme="majorHAnsi" w:eastAsia="Calibri" w:hAnsiTheme="majorHAnsi" w:cs="Arial"/>
          <w:sz w:val="22"/>
          <w:szCs w:val="22"/>
        </w:rPr>
        <w:t xml:space="preserve">Recommendation 10 of the CCWG Final Proposal noted that further </w:t>
      </w:r>
      <w:r w:rsidRPr="00AE6146">
        <w:rPr>
          <w:rFonts w:asciiTheme="majorHAnsi" w:eastAsia="Calibri" w:hAnsiTheme="majorHAnsi" w:cs="Arial"/>
          <w:sz w:val="22"/>
          <w:szCs w:val="22"/>
        </w:rPr>
        <w:lastRenderedPageBreak/>
        <w:t xml:space="preserve">enhancements to SO/AC accountability </w:t>
      </w:r>
      <w:r>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6"/>
      </w:r>
      <w:r w:rsidRPr="00AE6146">
        <w:rPr>
          <w:rFonts w:asciiTheme="majorHAnsi" w:eastAsia="Calibri" w:hAnsiTheme="majorHAnsi" w:cs="Arial"/>
          <w:sz w:val="22"/>
          <w:szCs w:val="22"/>
        </w:rPr>
        <w:t xml:space="preserve"> </w:t>
      </w:r>
    </w:p>
    <w:p w14:paraId="60E6EEB8" w14:textId="57D6C0CD" w:rsidR="00BD3637" w:rsidRPr="000243A6" w:rsidRDefault="00B31EF3" w:rsidP="000243A6">
      <w:pPr>
        <w:pStyle w:val="Normal1"/>
        <w:spacing w:before="120"/>
        <w:ind w:left="720"/>
        <w:rPr>
          <w:rFonts w:asciiTheme="majorHAnsi" w:hAnsiTheme="majorHAnsi" w:cs="Arial"/>
          <w:sz w:val="22"/>
          <w:szCs w:val="22"/>
        </w:rPr>
      </w:pPr>
      <w:r>
        <w:rPr>
          <w:rFonts w:asciiTheme="majorHAnsi" w:eastAsia="Calibri" w:hAnsiTheme="majorHAnsi" w:cs="Arial"/>
          <w:sz w:val="22"/>
          <w:szCs w:val="22"/>
        </w:rPr>
        <w:t>“</w:t>
      </w:r>
      <w:r w:rsidR="00BD3637" w:rsidRPr="000243A6">
        <w:rPr>
          <w:rFonts w:asciiTheme="majorHAnsi" w:eastAsia="Calibri" w:hAnsiTheme="majorHAnsi" w:cs="Arial"/>
          <w:sz w:val="22"/>
          <w:szCs w:val="22"/>
        </w:rPr>
        <w:t>In Work Stream 2: Include the subject of SO and AC accountability as part of the work on the Accountability and Transparency Review process</w:t>
      </w:r>
      <w:r>
        <w:rPr>
          <w:rFonts w:asciiTheme="majorHAnsi" w:eastAsia="Calibri" w:hAnsiTheme="majorHAnsi" w:cs="Arial"/>
          <w:sz w:val="22"/>
          <w:szCs w:val="22"/>
        </w:rPr>
        <w:t>”</w:t>
      </w:r>
    </w:p>
    <w:p w14:paraId="7AA3E80D" w14:textId="77777777" w:rsidR="000243A6" w:rsidRDefault="000243A6" w:rsidP="000243A6">
      <w:pPr>
        <w:pStyle w:val="Normal1"/>
        <w:spacing w:before="120"/>
        <w:rPr>
          <w:rFonts w:asciiTheme="majorHAnsi" w:hAnsiTheme="majorHAnsi"/>
          <w:sz w:val="22"/>
        </w:rPr>
      </w:pPr>
      <w:r w:rsidRPr="000243A6">
        <w:rPr>
          <w:rFonts w:asciiTheme="majorHAnsi" w:hAnsiTheme="majorHAnsi"/>
          <w:sz w:val="22"/>
        </w:rPr>
        <w:t xml:space="preserve">Therefore, we </w:t>
      </w:r>
      <w:r>
        <w:rPr>
          <w:rFonts w:asciiTheme="majorHAnsi" w:hAnsiTheme="majorHAnsi"/>
          <w:sz w:val="22"/>
        </w:rPr>
        <w:t>suggest</w:t>
      </w:r>
      <w:r w:rsidRPr="000243A6">
        <w:rPr>
          <w:rFonts w:asciiTheme="majorHAnsi" w:hAnsiTheme="majorHAnsi"/>
          <w:sz w:val="22"/>
        </w:rPr>
        <w:t xml:space="preserve"> that future </w:t>
      </w:r>
      <w:r>
        <w:rPr>
          <w:rFonts w:asciiTheme="majorHAnsi" w:hAnsiTheme="majorHAnsi"/>
          <w:sz w:val="22"/>
        </w:rPr>
        <w:t>Accountability and Transparency Review Teams (</w:t>
      </w:r>
      <w:r w:rsidRPr="000243A6">
        <w:rPr>
          <w:rFonts w:asciiTheme="majorHAnsi" w:hAnsiTheme="majorHAnsi"/>
          <w:sz w:val="22"/>
        </w:rPr>
        <w:t>ATRTs</w:t>
      </w:r>
      <w:r>
        <w:rPr>
          <w:rFonts w:asciiTheme="majorHAnsi" w:hAnsiTheme="majorHAnsi"/>
          <w:sz w:val="22"/>
        </w:rPr>
        <w:t>)</w:t>
      </w:r>
      <w:r w:rsidRPr="000243A6">
        <w:rPr>
          <w:rFonts w:asciiTheme="majorHAnsi" w:hAnsiTheme="majorHAnsi"/>
          <w:sz w:val="22"/>
        </w:rPr>
        <w:t xml:space="preserve"> </w:t>
      </w:r>
      <w:r>
        <w:rPr>
          <w:rFonts w:asciiTheme="majorHAnsi" w:hAnsiTheme="majorHAnsi"/>
          <w:sz w:val="22"/>
        </w:rPr>
        <w:t xml:space="preserve">could </w:t>
      </w:r>
      <w:r w:rsidRPr="000243A6">
        <w:rPr>
          <w:rFonts w:asciiTheme="majorHAnsi" w:hAnsiTheme="majorHAnsi"/>
          <w:sz w:val="22"/>
        </w:rPr>
        <w:t xml:space="preserve">examine </w:t>
      </w:r>
      <w:r>
        <w:rPr>
          <w:rFonts w:asciiTheme="majorHAnsi" w:hAnsiTheme="majorHAnsi"/>
          <w:sz w:val="22"/>
        </w:rPr>
        <w:t xml:space="preserve">the extent to which </w:t>
      </w:r>
      <w:r w:rsidRPr="000243A6">
        <w:rPr>
          <w:rFonts w:asciiTheme="majorHAnsi" w:hAnsiTheme="majorHAnsi"/>
          <w:sz w:val="22"/>
        </w:rPr>
        <w:t>SO/AC</w:t>
      </w:r>
      <w:r>
        <w:rPr>
          <w:rFonts w:asciiTheme="majorHAnsi" w:hAnsiTheme="majorHAnsi"/>
          <w:sz w:val="22"/>
        </w:rPr>
        <w:t xml:space="preserve">/Groups have implemented best practices in the areas of </w:t>
      </w:r>
      <w:r w:rsidRPr="000243A6">
        <w:rPr>
          <w:rFonts w:asciiTheme="majorHAnsi" w:hAnsiTheme="majorHAnsi"/>
          <w:sz w:val="22"/>
        </w:rPr>
        <w:t xml:space="preserve">accountability, transparency, participation, and outreach.   </w:t>
      </w:r>
    </w:p>
    <w:p w14:paraId="0C667647" w14:textId="5E26E10F" w:rsidR="00BD3637" w:rsidRPr="000243A6" w:rsidRDefault="000243A6" w:rsidP="000243A6">
      <w:pPr>
        <w:pStyle w:val="Normal1"/>
        <w:spacing w:before="120"/>
        <w:rPr>
          <w:rFonts w:asciiTheme="majorHAnsi" w:hAnsiTheme="majorHAnsi"/>
          <w:sz w:val="22"/>
        </w:rPr>
      </w:pPr>
      <w:r w:rsidRPr="000243A6">
        <w:rPr>
          <w:rFonts w:asciiTheme="majorHAnsi" w:hAnsiTheme="majorHAnsi"/>
          <w:sz w:val="22"/>
        </w:rPr>
        <w:t>This could be</w:t>
      </w:r>
      <w:r>
        <w:rPr>
          <w:rFonts w:asciiTheme="majorHAnsi" w:hAnsiTheme="majorHAnsi"/>
          <w:sz w:val="22"/>
        </w:rPr>
        <w:t xml:space="preserve"> added as a suggested issue </w:t>
      </w:r>
      <w:r w:rsidRPr="000243A6">
        <w:rPr>
          <w:rFonts w:asciiTheme="majorHAnsi" w:hAnsiTheme="majorHAnsi"/>
          <w:sz w:val="22"/>
        </w:rPr>
        <w:t>in</w:t>
      </w:r>
      <w:r>
        <w:rPr>
          <w:rFonts w:asciiTheme="majorHAnsi" w:hAnsiTheme="majorHAnsi"/>
          <w:sz w:val="22"/>
        </w:rPr>
        <w:t xml:space="preserve"> ICANN</w:t>
      </w:r>
      <w:r w:rsidRPr="000243A6">
        <w:rPr>
          <w:rFonts w:asciiTheme="majorHAnsi" w:hAnsiTheme="majorHAnsi"/>
          <w:sz w:val="22"/>
        </w:rPr>
        <w:t xml:space="preserve"> </w:t>
      </w:r>
      <w:hyperlink r:id="rId9" w:history="1">
        <w:r w:rsidRPr="000243A6">
          <w:rPr>
            <w:rStyle w:val="Hyperlink"/>
            <w:rFonts w:asciiTheme="majorHAnsi" w:hAnsiTheme="majorHAnsi"/>
            <w:sz w:val="22"/>
          </w:rPr>
          <w:t>Bylaws</w:t>
        </w:r>
      </w:hyperlink>
      <w:r w:rsidRPr="000243A6">
        <w:rPr>
          <w:rFonts w:asciiTheme="majorHAnsi" w:hAnsiTheme="majorHAnsi"/>
          <w:sz w:val="22"/>
        </w:rPr>
        <w:t xml:space="preserve"> at Sec 4.6 b, where potential ATRT issues are listed.  </w:t>
      </w:r>
      <w:r w:rsidR="00B31EF3">
        <w:rPr>
          <w:rFonts w:asciiTheme="majorHAnsi" w:hAnsiTheme="majorHAnsi"/>
          <w:sz w:val="22"/>
        </w:rPr>
        <w:t xml:space="preserve">As an alternative to changing ICANN Bylaws, </w:t>
      </w:r>
      <w:r w:rsidRPr="000243A6">
        <w:rPr>
          <w:rFonts w:asciiTheme="majorHAnsi" w:hAnsiTheme="majorHAnsi"/>
          <w:sz w:val="22"/>
        </w:rPr>
        <w:t xml:space="preserve">ICANN staff </w:t>
      </w:r>
      <w:r>
        <w:rPr>
          <w:rFonts w:asciiTheme="majorHAnsi" w:hAnsiTheme="majorHAnsi"/>
          <w:sz w:val="22"/>
        </w:rPr>
        <w:t xml:space="preserve">could </w:t>
      </w:r>
      <w:r w:rsidRPr="000243A6">
        <w:rPr>
          <w:rFonts w:asciiTheme="majorHAnsi" w:hAnsiTheme="majorHAnsi"/>
          <w:sz w:val="22"/>
        </w:rPr>
        <w:t xml:space="preserve">add this </w:t>
      </w:r>
      <w:r>
        <w:rPr>
          <w:rFonts w:asciiTheme="majorHAnsi" w:hAnsiTheme="majorHAnsi"/>
          <w:sz w:val="22"/>
        </w:rPr>
        <w:t xml:space="preserve">suggested review </w:t>
      </w:r>
      <w:r w:rsidRPr="000243A6">
        <w:rPr>
          <w:rFonts w:asciiTheme="majorHAnsi" w:hAnsiTheme="majorHAnsi"/>
          <w:sz w:val="22"/>
        </w:rPr>
        <w:t xml:space="preserve">to </w:t>
      </w:r>
      <w:r w:rsidR="00B31EF3">
        <w:rPr>
          <w:rFonts w:asciiTheme="majorHAnsi" w:hAnsiTheme="majorHAnsi"/>
          <w:sz w:val="22"/>
        </w:rPr>
        <w:t xml:space="preserve">documented </w:t>
      </w:r>
      <w:r w:rsidRPr="000243A6">
        <w:rPr>
          <w:rFonts w:asciiTheme="majorHAnsi" w:hAnsiTheme="majorHAnsi"/>
          <w:sz w:val="22"/>
        </w:rPr>
        <w:t>procedures for A</w:t>
      </w:r>
      <w:r w:rsidR="00B31EF3">
        <w:rPr>
          <w:rFonts w:asciiTheme="majorHAnsi" w:hAnsiTheme="majorHAnsi"/>
          <w:sz w:val="22"/>
        </w:rPr>
        <w:t>ccountability and Transparency reviews.</w:t>
      </w:r>
    </w:p>
    <w:p w14:paraId="1BA4AA06" w14:textId="77777777" w:rsidR="000243A6" w:rsidRPr="001837AC" w:rsidRDefault="000243A6" w:rsidP="000243A6">
      <w:pPr>
        <w:pStyle w:val="Normal1"/>
        <w:spacing w:before="120"/>
        <w:rPr>
          <w:rFonts w:asciiTheme="majorHAnsi" w:hAnsiTheme="majorHAnsi"/>
        </w:rPr>
      </w:pPr>
    </w:p>
    <w:p w14:paraId="4B7EA72C" w14:textId="64E78C99" w:rsidR="00567EA6" w:rsidRDefault="00567EA6" w:rsidP="00567EA6">
      <w:pPr>
        <w:pStyle w:val="Heading3"/>
      </w:pPr>
      <w:bookmarkStart w:id="7" w:name="_Toc349128812"/>
      <w:bookmarkStart w:id="8" w:name="_Toc351899373"/>
      <w:r>
        <w:t>Review and draft recommendations regarding SO/AC Accountability</w:t>
      </w:r>
      <w:bookmarkEnd w:id="7"/>
      <w:bookmarkEnd w:id="8"/>
    </w:p>
    <w:p w14:paraId="06D54552" w14:textId="77777777" w:rsidR="00511901" w:rsidRDefault="00511901" w:rsidP="004B0649">
      <w:pPr>
        <w:pStyle w:val="Normal1"/>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008E20C5" w:rsidR="00567EA6" w:rsidRDefault="00567EA6" w:rsidP="00567EA6">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0C148B1" w14:textId="0D261CC7"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3. Mechanisms for challenging or appealing elections.   Does your </w:t>
      </w:r>
      <w:r w:rsidR="000243A6">
        <w:rPr>
          <w:rFonts w:asciiTheme="majorHAnsi" w:hAnsiTheme="majorHAnsi"/>
          <w:sz w:val="22"/>
          <w:szCs w:val="22"/>
        </w:rPr>
        <w:t>SO/AC</w:t>
      </w:r>
      <w:r w:rsidRPr="0033123F">
        <w:rPr>
          <w:rFonts w:asciiTheme="majorHAnsi" w:hAnsiTheme="majorHAnsi"/>
          <w:sz w:val="22"/>
          <w:szCs w:val="22"/>
        </w:rPr>
        <w:t xml:space="preserve"> have mechanisms by which your members can challenge or appeal decisions and elections? Please include link where they can be consulted.</w:t>
      </w:r>
    </w:p>
    <w:p w14:paraId="369EA6BA" w14:textId="25F221B6"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4. Any unwritten policies related to accountability. Does your </w:t>
      </w:r>
      <w:r w:rsidR="000243A6">
        <w:rPr>
          <w:rFonts w:asciiTheme="majorHAnsi" w:hAnsiTheme="majorHAnsi"/>
          <w:sz w:val="22"/>
          <w:szCs w:val="22"/>
        </w:rPr>
        <w:t>SO/AC</w:t>
      </w:r>
      <w:r w:rsidRPr="0033123F">
        <w:rPr>
          <w:rFonts w:asciiTheme="majorHAnsi" w:hAnsiTheme="majorHAnsi"/>
          <w:sz w:val="22"/>
          <w:szCs w:val="22"/>
        </w:rPr>
        <w:t xml:space="preserve"> maintain unwritten policies that are relevant to this exercise? If so, please describe as specifically as you are able.</w:t>
      </w:r>
    </w:p>
    <w:p w14:paraId="7F6F0947" w14:textId="77777777" w:rsidR="00567EA6" w:rsidRDefault="00567EA6" w:rsidP="00567EA6">
      <w:pPr>
        <w:pStyle w:val="Normal1"/>
      </w:pPr>
    </w:p>
    <w:p w14:paraId="61C3F595" w14:textId="415C3E79" w:rsidR="00567EA6" w:rsidRDefault="00567EA6" w:rsidP="00567EA6">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1"/>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8A642E">
      <w:pPr>
        <w:pStyle w:val="Normal1"/>
        <w:numPr>
          <w:ilvl w:val="0"/>
          <w:numId w:val="35"/>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10"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1"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AF2170" w:rsidP="008320E0">
      <w:pPr>
        <w:pStyle w:val="Normal1"/>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AF2170" w:rsidP="008320E0">
      <w:pPr>
        <w:pStyle w:val="Normal1"/>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AF2170" w:rsidP="008320E0">
      <w:pPr>
        <w:pStyle w:val="Normal1"/>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AF2170" w:rsidP="008320E0">
      <w:pPr>
        <w:pStyle w:val="Normal1"/>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AF2170" w:rsidP="008320E0">
      <w:pPr>
        <w:pStyle w:val="Normal1"/>
        <w:spacing w:before="120"/>
        <w:ind w:left="1440"/>
        <w:rPr>
          <w:rFonts w:ascii="Calibri" w:eastAsia="Calibri" w:hAnsi="Calibri" w:cs="Calibri"/>
          <w:sz w:val="20"/>
          <w:szCs w:val="22"/>
        </w:rPr>
      </w:pPr>
      <w:hyperlink r:id="rId16"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In general, we do not have rules formally appealing decisions or elections. Some RALOs rely (somewhat inappropriately, but for historic reasons) on the United Nations General Assembly Rules of Procedure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We have only had three situations where the rules and processes we had in place could not address a situation. </w:t>
      </w:r>
      <w:proofErr w:type="gramStart"/>
      <w:r w:rsidRPr="00FE540F">
        <w:rPr>
          <w:rFonts w:ascii="Calibri" w:eastAsia="Calibri" w:hAnsi="Calibri" w:cs="Calibri" w:hint="eastAsia"/>
          <w:sz w:val="20"/>
          <w:szCs w:val="22"/>
        </w:rPr>
        <w:t>One was settled somewhat easily by the RALO Leadership deciding (with the support of the membership) to re-hold an election</w:t>
      </w:r>
      <w:proofErr w:type="gramEnd"/>
      <w:r w:rsidRPr="00FE540F">
        <w:rPr>
          <w:rFonts w:ascii="Calibri" w:eastAsia="Calibri" w:hAnsi="Calibri" w:cs="Calibri" w:hint="eastAsia"/>
          <w:sz w:val="20"/>
          <w:szCs w:val="22"/>
        </w:rPr>
        <w:t>,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ALAC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do provide to the recall of all appointments (including ALAC Chair and Leadership Team) and the dismissal of ALAC members (both those appointed by RALOs and the NomCom).</w:t>
      </w:r>
    </w:p>
    <w:p w14:paraId="5EC04F01" w14:textId="5BF3F2A8"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APRALO revised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have comparable recall/removal procedures and it is expected that as other RALOs revise their rules, there will be similar provisions.</w:t>
      </w:r>
    </w:p>
    <w:p w14:paraId="5E76668B" w14:textId="611BA561"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8A642E">
      <w:pPr>
        <w:pStyle w:val="Normal1"/>
        <w:numPr>
          <w:ilvl w:val="0"/>
          <w:numId w:val="36"/>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8A642E">
      <w:pPr>
        <w:pStyle w:val="Normal1"/>
        <w:numPr>
          <w:ilvl w:val="0"/>
          <w:numId w:val="36"/>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7"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w:t>
        </w:r>
        <w:proofErr w:type="spellStart"/>
        <w:r w:rsidRPr="00623C32">
          <w:rPr>
            <w:rStyle w:val="Hyperlink"/>
            <w:rFonts w:ascii="Calibri" w:eastAsia="Calibri" w:hAnsi="Calibri" w:cs="Calibri"/>
            <w:sz w:val="20"/>
            <w:szCs w:val="22"/>
          </w:rPr>
          <w:t>aso</w:t>
        </w:r>
        <w:proofErr w:type="spellEnd"/>
        <w:r w:rsidRPr="00623C32">
          <w:rPr>
            <w:rStyle w:val="Hyperlink"/>
            <w:rFonts w:ascii="Calibri" w:eastAsia="Calibri" w:hAnsi="Calibri" w:cs="Calibri"/>
            <w:sz w:val="20"/>
            <w:szCs w:val="22"/>
          </w:rPr>
          <w:t>-ac/</w:t>
        </w:r>
      </w:hyperlink>
      <w:proofErr w:type="gramStart"/>
      <w:r>
        <w:rPr>
          <w:rFonts w:ascii="Calibri" w:eastAsia="Calibri" w:hAnsi="Calibri" w:cs="Calibri"/>
          <w:sz w:val="20"/>
          <w:szCs w:val="22"/>
        </w:rPr>
        <w:t xml:space="preserve"> </w:t>
      </w:r>
      <w:r w:rsidRPr="006134BF">
        <w:rPr>
          <w:rFonts w:ascii="Calibri" w:eastAsia="Calibri" w:hAnsi="Calibri" w:cs="Calibri"/>
          <w:sz w:val="20"/>
          <w:szCs w:val="22"/>
        </w:rPr>
        <w:t>.</w:t>
      </w:r>
      <w:proofErr w:type="gramEnd"/>
    </w:p>
    <w:p w14:paraId="7F48C4CC" w14:textId="0A2B091C" w:rsidR="00D45DD6" w:rsidRDefault="00471165"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1"/>
        <w:spacing w:before="120"/>
        <w:rPr>
          <w:rFonts w:ascii="Calibri" w:eastAsia="Calibri" w:hAnsi="Calibri" w:cs="Calibri"/>
          <w:sz w:val="20"/>
          <w:szCs w:val="22"/>
        </w:rPr>
      </w:pPr>
      <w:proofErr w:type="gramStart"/>
      <w:r w:rsidRPr="0030492E">
        <w:rPr>
          <w:rFonts w:ascii="Calibri" w:eastAsia="Calibri" w:hAnsi="Calibri" w:cs="Calibri"/>
          <w:sz w:val="20"/>
          <w:szCs w:val="22"/>
        </w:rPr>
        <w:t>ccNSO</w:t>
      </w:r>
      <w:proofErr w:type="gramEnd"/>
      <w:r w:rsidRPr="0030492E">
        <w:rPr>
          <w:rFonts w:ascii="Calibri" w:eastAsia="Calibri" w:hAnsi="Calibri" w:cs="Calibri"/>
          <w:sz w:val="20"/>
          <w:szCs w:val="22"/>
        </w:rPr>
        <w:t>:</w:t>
      </w:r>
    </w:p>
    <w:p w14:paraId="02775C42" w14:textId="031E48FF"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8"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9"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lastRenderedPageBreak/>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20"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1"/>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1"/>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8A642E">
      <w:pPr>
        <w:pStyle w:val="Normal1"/>
        <w:numPr>
          <w:ilvl w:val="0"/>
          <w:numId w:val="37"/>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1" w:history="1">
        <w:r w:rsidRPr="00623C32">
          <w:rPr>
            <w:rStyle w:val="Hyperlink"/>
            <w:rFonts w:ascii="Calibri" w:eastAsia="Calibri" w:hAnsi="Calibri" w:cs="Calibri"/>
            <w:sz w:val="20"/>
            <w:szCs w:val="22"/>
          </w:rPr>
          <w:t>https://gnso.icann.org/en/council/op-procedures- 01sep16-en.pdf</w:t>
        </w:r>
      </w:hyperlink>
      <w:proofErr w:type="gramStart"/>
      <w:r>
        <w:rPr>
          <w:rFonts w:ascii="Calibri" w:eastAsia="Calibri" w:hAnsi="Calibri" w:cs="Calibri"/>
          <w:sz w:val="20"/>
          <w:szCs w:val="22"/>
        </w:rPr>
        <w:t xml:space="preserve"> )</w:t>
      </w:r>
      <w:proofErr w:type="gramEnd"/>
    </w:p>
    <w:p w14:paraId="6EE55140"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2"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lastRenderedPageBreak/>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8A642E">
      <w:pPr>
        <w:pStyle w:val="Normal1"/>
        <w:numPr>
          <w:ilvl w:val="0"/>
          <w:numId w:val="13"/>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1"/>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 xml:space="preserve">functions in accordance to NCUC bylaws.  NCUC holds annual elections for Chair and Executive Committee members. We find elections to be one of the most important </w:t>
      </w:r>
      <w:proofErr w:type="gramStart"/>
      <w:r w:rsidR="00FA757B" w:rsidRPr="00FA757B">
        <w:rPr>
          <w:rFonts w:ascii="Calibri" w:eastAsia="Calibri" w:hAnsi="Calibri" w:cs="Calibri"/>
          <w:sz w:val="20"/>
          <w:szCs w:val="22"/>
        </w:rPr>
        <w:t>aspect</w:t>
      </w:r>
      <w:proofErr w:type="gramEnd"/>
      <w:r w:rsidR="00FA757B" w:rsidRPr="00FA757B">
        <w:rPr>
          <w:rFonts w:ascii="Calibri" w:eastAsia="Calibri" w:hAnsi="Calibri" w:cs="Calibri"/>
          <w:sz w:val="20"/>
          <w:szCs w:val="22"/>
        </w:rPr>
        <w:t xml:space="preserve">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w:t>
      </w:r>
      <w:r w:rsidR="00FA757B" w:rsidRPr="00FA757B">
        <w:rPr>
          <w:rFonts w:ascii="Calibri" w:eastAsia="Calibri" w:hAnsi="Calibri" w:cs="Calibri"/>
          <w:sz w:val="20"/>
          <w:szCs w:val="22"/>
        </w:rPr>
        <w:lastRenderedPageBreak/>
        <w:t xml:space="preserve">and gender diversity by design (regional representation in the EC) in its elected officials and its membership (list of members is public and automatically updated </w:t>
      </w:r>
      <w:hyperlink r:id="rId23" w:history="1">
        <w:r w:rsidRPr="00623C32">
          <w:rPr>
            <w:rStyle w:val="Hyperlink"/>
            <w:rFonts w:ascii="Calibri" w:eastAsia="Calibri" w:hAnsi="Calibri" w:cs="Calibri"/>
            <w:sz w:val="20"/>
            <w:szCs w:val="22"/>
          </w:rPr>
          <w:t>http://www.ncuc.org/about/members/</w:t>
        </w:r>
      </w:hyperlink>
      <w:proofErr w:type="gramStart"/>
      <w:r>
        <w:rPr>
          <w:rFonts w:ascii="Calibri" w:eastAsia="Calibri" w:hAnsi="Calibri" w:cs="Calibri"/>
          <w:sz w:val="20"/>
          <w:szCs w:val="22"/>
        </w:rPr>
        <w:t xml:space="preserve"> </w:t>
      </w:r>
      <w:r w:rsidR="00FA757B" w:rsidRPr="00FA757B">
        <w:rPr>
          <w:rFonts w:ascii="Calibri" w:eastAsia="Calibri" w:hAnsi="Calibri" w:cs="Calibri"/>
          <w:sz w:val="20"/>
          <w:szCs w:val="22"/>
        </w:rPr>
        <w:t>)</w:t>
      </w:r>
      <w:proofErr w:type="gramEnd"/>
      <w:r w:rsidR="00FA757B" w:rsidRPr="00FA757B">
        <w:rPr>
          <w:rFonts w:ascii="Calibri" w:eastAsia="Calibri" w:hAnsi="Calibri" w:cs="Calibri"/>
          <w:sz w:val="20"/>
          <w:szCs w:val="22"/>
        </w:rPr>
        <w:t xml:space="preserve"> of all the GNSO constituencies, and there is a high degree of change in its leadership.</w:t>
      </w:r>
    </w:p>
    <w:p w14:paraId="02B40A66" w14:textId="6E10523F" w:rsidR="007529DA" w:rsidRDefault="007529DA"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w:t>
      </w:r>
      <w:proofErr w:type="gramStart"/>
      <w:r>
        <w:rPr>
          <w:rFonts w:ascii="Calibri" w:eastAsia="Calibri" w:hAnsi="Calibri" w:cs="Calibri"/>
          <w:sz w:val="20"/>
          <w:szCs w:val="22"/>
        </w:rPr>
        <w:t>decisions,</w:t>
      </w:r>
      <w:proofErr w:type="gramEnd"/>
      <w:r>
        <w:rPr>
          <w:rFonts w:ascii="Calibri" w:eastAsia="Calibri" w:hAnsi="Calibri" w:cs="Calibri"/>
          <w:sz w:val="20"/>
          <w:szCs w:val="22"/>
        </w:rPr>
        <w:t xml:space="preserve"> see </w:t>
      </w:r>
      <w:r w:rsidRPr="007529DA">
        <w:rPr>
          <w:rFonts w:ascii="Calibri" w:eastAsia="Calibri" w:hAnsi="Calibri" w:cs="Calibri"/>
          <w:sz w:val="20"/>
          <w:szCs w:val="22"/>
        </w:rPr>
        <w:t xml:space="preserve">section IV (G) of the new NCUC bylaws. </w:t>
      </w:r>
      <w:hyperlink r:id="rId24"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t>
      </w:r>
      <w:proofErr w:type="gramStart"/>
      <w:r w:rsidR="00D45DD6" w:rsidRPr="0030492E">
        <w:rPr>
          <w:rFonts w:ascii="Calibri" w:eastAsia="Calibri" w:hAnsi="Calibri" w:cs="Calibri"/>
          <w:sz w:val="20"/>
          <w:szCs w:val="22"/>
        </w:rPr>
        <w:t xml:space="preserve">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w:t>
      </w:r>
      <w:proofErr w:type="gramEnd"/>
      <w:r w:rsidR="00D45DD6" w:rsidRPr="0030492E">
        <w:rPr>
          <w:rFonts w:ascii="Calibri" w:eastAsia="Calibri" w:hAnsi="Calibri" w:cs="Calibri"/>
          <w:sz w:val="20"/>
          <w:szCs w:val="22"/>
        </w:rPr>
        <w:t xml:space="preserv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5"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6"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610520C" w14:textId="4CF13905" w:rsidR="00884A3E" w:rsidRDefault="00884A3E" w:rsidP="008A642E">
      <w:pPr>
        <w:pStyle w:val="Normal1"/>
        <w:numPr>
          <w:ilvl w:val="0"/>
          <w:numId w:val="52"/>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27"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2BAD4F5F" w14:textId="1EDA9C0C"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t>
      </w:r>
      <w:proofErr w:type="gramStart"/>
      <w:r w:rsidRPr="00354715">
        <w:rPr>
          <w:rFonts w:ascii="Calibri" w:eastAsia="Calibri" w:hAnsi="Calibri" w:cs="Calibri"/>
          <w:sz w:val="20"/>
          <w:szCs w:val="22"/>
        </w:rPr>
        <w:t>well-defined</w:t>
      </w:r>
      <w:proofErr w:type="gramEnd"/>
      <w:r w:rsidRPr="00354715">
        <w:rPr>
          <w:rFonts w:ascii="Calibri" w:eastAsia="Calibri" w:hAnsi="Calibri" w:cs="Calibri"/>
          <w:sz w:val="20"/>
          <w:szCs w:val="22"/>
        </w:rPr>
        <w:t xml:space="preserve">: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28" w:history="1">
        <w:r w:rsidRPr="00623C32">
          <w:rPr>
            <w:rStyle w:val="Hyperlink"/>
            <w:rFonts w:ascii="Calibri" w:eastAsia="Calibri" w:hAnsi="Calibri" w:cs="Calibri"/>
            <w:sz w:val="20"/>
            <w:szCs w:val="22"/>
          </w:rPr>
          <w:t>http://icannregistrars.org/charter/</w:t>
        </w:r>
      </w:hyperlink>
      <w:proofErr w:type="gramStart"/>
      <w:r>
        <w:rPr>
          <w:rFonts w:ascii="Calibri" w:eastAsia="Calibri" w:hAnsi="Calibri" w:cs="Calibri"/>
          <w:sz w:val="20"/>
          <w:szCs w:val="22"/>
        </w:rPr>
        <w:t xml:space="preserve"> </w:t>
      </w:r>
      <w:r w:rsidRPr="00354715">
        <w:rPr>
          <w:rFonts w:ascii="Calibri" w:eastAsia="Calibri" w:hAnsi="Calibri" w:cs="Calibri"/>
          <w:sz w:val="20"/>
          <w:szCs w:val="22"/>
        </w:rPr>
        <w:t>)</w:t>
      </w:r>
      <w:proofErr w:type="gramEnd"/>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6CF1DF0F" w14:textId="591947F5" w:rsidR="005573CE" w:rsidRDefault="005573CE" w:rsidP="008A642E">
      <w:pPr>
        <w:pStyle w:val="Normal1"/>
        <w:numPr>
          <w:ilvl w:val="0"/>
          <w:numId w:val="52"/>
        </w:numPr>
        <w:spacing w:before="120"/>
        <w:rPr>
          <w:rFonts w:ascii="Calibri" w:eastAsia="Calibri" w:hAnsi="Calibri" w:cs="Calibri"/>
          <w:sz w:val="20"/>
          <w:szCs w:val="22"/>
        </w:rPr>
      </w:pPr>
      <w:r w:rsidRPr="005573CE">
        <w:rPr>
          <w:rFonts w:ascii="Calibri" w:eastAsia="Calibri" w:hAnsi="Calibri" w:cs="Calibri"/>
          <w:sz w:val="20"/>
          <w:szCs w:val="22"/>
        </w:rPr>
        <w:t>Members can challenge the eligibility of a candidate for office.  If a Member believes that an elected officer has become ineligible since being elected, or is engaged in a conflict of interest or other disqualifying activity, they may submit a motion for removal, which would be subject to the rules in Sec. 7 of the Charter.</w:t>
      </w:r>
    </w:p>
    <w:p w14:paraId="39EA5A58" w14:textId="42B933C4" w:rsidR="005573CE" w:rsidRPr="00884A3E" w:rsidRDefault="005573C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lastRenderedPageBreak/>
        <w:t xml:space="preserve">Unwritten policies? No.  </w:t>
      </w:r>
      <w:r w:rsidRPr="005573CE">
        <w:rPr>
          <w:rFonts w:ascii="Calibri" w:eastAsia="Calibri" w:hAnsi="Calibri" w:cs="Calibri"/>
          <w:sz w:val="20"/>
          <w:szCs w:val="22"/>
        </w:rPr>
        <w:t>We have often discussed the continued definition and usefulness of disqualifying elected officers who have acce</w:t>
      </w:r>
      <w:r w:rsidR="00484C69">
        <w:rPr>
          <w:rFonts w:ascii="Calibri" w:eastAsia="Calibri" w:hAnsi="Calibri" w:cs="Calibri"/>
          <w:sz w:val="20"/>
          <w:szCs w:val="22"/>
        </w:rPr>
        <w:t xml:space="preserve">ss to “Registry Proprietary or </w:t>
      </w:r>
      <w:r w:rsidRPr="005573CE">
        <w:rPr>
          <w:rFonts w:ascii="Calibri" w:eastAsia="Calibri" w:hAnsi="Calibri" w:cs="Calibri"/>
          <w:sz w:val="20"/>
          <w:szCs w:val="22"/>
        </w:rPr>
        <w:t xml:space="preserve">Sensitive Information,” but always defer to the Charter in those situations.  </w:t>
      </w:r>
    </w:p>
    <w:p w14:paraId="213534DB" w14:textId="56437C9C"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9"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8A642E">
      <w:pPr>
        <w:pStyle w:val="Normal1"/>
        <w:numPr>
          <w:ilvl w:val="0"/>
          <w:numId w:val="51"/>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30"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1"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bdo>
    </w:p>
    <w:p w14:paraId="36620CA7" w14:textId="40D153E8" w:rsidR="00152854" w:rsidRDefault="00152854" w:rsidP="008A642E">
      <w:pPr>
        <w:pStyle w:val="Normal1"/>
        <w:numPr>
          <w:ilvl w:val="0"/>
          <w:numId w:val="50"/>
        </w:numPr>
        <w:spacing w:before="120"/>
        <w:rPr>
          <w:rFonts w:ascii="Calibri" w:eastAsia="Calibri" w:hAnsi="Calibri" w:cs="Calibri"/>
          <w:sz w:val="20"/>
          <w:szCs w:val="22"/>
        </w:rPr>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The RSSAC Caucus Membership Committee periodically reviews the composition of the RSSAC Caucus and may remove members in consultation with RSSAC. On the request of the person concerned, the RSSAC Caucus Membership Committee explains its decision to remove that person from the RSSAC Caucus. (RSSAC 000v2, Section 2.5)</w:t>
      </w:r>
    </w:p>
    <w:p w14:paraId="176A4AB3" w14:textId="66129EBC"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1"/>
        <w:spacing w:before="120"/>
        <w:rPr>
          <w:rFonts w:ascii="Calibri" w:eastAsia="Calibri" w:hAnsi="Calibri" w:cs="Calibri"/>
          <w:sz w:val="20"/>
          <w:szCs w:val="22"/>
        </w:rPr>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 xml:space="preserve">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w:t>
      </w:r>
      <w:r w:rsidRPr="007529DA">
        <w:rPr>
          <w:rFonts w:ascii="Calibri" w:eastAsia="Calibri" w:hAnsi="Calibri" w:cs="Calibri"/>
          <w:sz w:val="20"/>
          <w:szCs w:val="22"/>
        </w:rPr>
        <w:lastRenderedPageBreak/>
        <w:t>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812CF32"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1398C42" w14:textId="16AA36F8" w:rsidR="009561AF" w:rsidRPr="00B24F7D" w:rsidRDefault="009561AF" w:rsidP="00484C22">
      <w:pPr>
        <w:pStyle w:val="Normal1"/>
        <w:numPr>
          <w:ilvl w:val="0"/>
          <w:numId w:val="64"/>
        </w:numPr>
        <w:spacing w:before="120"/>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 xml:space="preserve">s should document their decision-making methods, </w:t>
      </w:r>
      <w:r w:rsidR="004B4A06">
        <w:rPr>
          <w:rFonts w:ascii="Calibri" w:hAnsi="Calibri"/>
          <w:color w:val="222222"/>
          <w:sz w:val="22"/>
          <w:szCs w:val="22"/>
          <w:shd w:val="clear" w:color="auto" w:fill="FFFFFF"/>
        </w:rPr>
        <w:t>indicating any</w:t>
      </w:r>
      <w:r>
        <w:rPr>
          <w:rFonts w:ascii="Calibri" w:hAnsi="Calibri"/>
          <w:color w:val="222222"/>
          <w:sz w:val="22"/>
          <w:szCs w:val="22"/>
          <w:shd w:val="clear" w:color="auto" w:fill="FFFFFF"/>
        </w:rPr>
        <w:t xml:space="preserve"> presiding officers, decision-making bodies, and whether decisions are binding or nonbinding</w:t>
      </w:r>
    </w:p>
    <w:p w14:paraId="0A759E7D" w14:textId="21EC8916" w:rsidR="006134BF" w:rsidRPr="006063E5" w:rsidRDefault="006134BF"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4B48D9E5" w:rsidR="00FE540F" w:rsidRPr="001C5BCF" w:rsidRDefault="001C5BCF" w:rsidP="00484C22">
      <w:pPr>
        <w:pStyle w:val="Normal1"/>
        <w:numPr>
          <w:ilvl w:val="0"/>
          <w:numId w:val="64"/>
        </w:numPr>
        <w:spacing w:before="120"/>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sidR="004B4A06">
        <w:rPr>
          <w:rFonts w:ascii="Calibri" w:eastAsia="Calibri" w:hAnsi="Calibri" w:cs="Calibri"/>
          <w:sz w:val="22"/>
          <w:szCs w:val="22"/>
        </w:rPr>
        <w:t>es for non-members to challenge</w:t>
      </w:r>
      <w:r w:rsidR="0095512B">
        <w:rPr>
          <w:rFonts w:ascii="Calibri" w:eastAsia="Calibri" w:hAnsi="Calibri" w:cs="Calibri"/>
          <w:sz w:val="22"/>
          <w:szCs w:val="22"/>
        </w:rPr>
        <w:t xml:space="preserv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4633AD80" w:rsidR="00D45DD6" w:rsidRDefault="00D45DD6"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1F23D998" w14:textId="1185DDC5" w:rsidR="00FE166F" w:rsidRPr="009561AF" w:rsidRDefault="00FE166F" w:rsidP="00484C22">
      <w:pPr>
        <w:pStyle w:val="Normal1"/>
        <w:numPr>
          <w:ilvl w:val="0"/>
          <w:numId w:val="64"/>
        </w:numPr>
        <w:spacing w:before="120"/>
        <w:rPr>
          <w:rFonts w:ascii="Calibri" w:eastAsia="Calibri" w:hAnsi="Calibri" w:cs="Calibri"/>
          <w:sz w:val="22"/>
          <w:szCs w:val="22"/>
        </w:rPr>
      </w:pPr>
      <w:r w:rsidRPr="003969CB">
        <w:rPr>
          <w:rFonts w:ascii="Calibri" w:hAnsi="Calibri" w:cs="Calibri"/>
          <w:sz w:val="22"/>
          <w:szCs w:val="22"/>
        </w:rPr>
        <w:t>SO/AC/</w:t>
      </w:r>
      <w:r w:rsidR="0039276C">
        <w:rPr>
          <w:rFonts w:ascii="Calibri" w:hAnsi="Calibri" w:cs="Calibri"/>
          <w:sz w:val="22"/>
          <w:szCs w:val="22"/>
        </w:rPr>
        <w:t>Group</w:t>
      </w:r>
      <w:r w:rsidRPr="003969CB">
        <w:rPr>
          <w:rFonts w:ascii="Calibri" w:hAnsi="Calibri" w:cs="Calibri"/>
          <w:sz w:val="22"/>
          <w:szCs w:val="22"/>
        </w:rPr>
        <w:t>s should publish an annual report on what they have done during the prior year to improve accountability, transparency, and participation, describing where they might have fallen short</w:t>
      </w:r>
      <w:r w:rsidR="009561AF">
        <w:rPr>
          <w:rFonts w:ascii="Calibri" w:hAnsi="Calibri" w:cs="Calibri"/>
          <w:sz w:val="22"/>
          <w:szCs w:val="22"/>
        </w:rPr>
        <w:t>,</w:t>
      </w:r>
      <w:r w:rsidRPr="003969CB">
        <w:rPr>
          <w:rFonts w:ascii="Calibri" w:hAnsi="Calibri" w:cs="Calibri"/>
          <w:sz w:val="22"/>
          <w:szCs w:val="22"/>
        </w:rPr>
        <w:t xml:space="preserve"> and </w:t>
      </w:r>
      <w:r w:rsidR="009561AF">
        <w:rPr>
          <w:rFonts w:ascii="Calibri" w:hAnsi="Calibri" w:cs="Calibri"/>
          <w:sz w:val="22"/>
          <w:szCs w:val="22"/>
        </w:rPr>
        <w:t>any</w:t>
      </w:r>
      <w:r w:rsidRPr="003969CB">
        <w:rPr>
          <w:rFonts w:ascii="Calibri" w:hAnsi="Calibri" w:cs="Calibri"/>
          <w:sz w:val="22"/>
          <w:szCs w:val="22"/>
        </w:rPr>
        <w:t xml:space="preserve"> </w:t>
      </w:r>
      <w:r w:rsidR="009561AF">
        <w:rPr>
          <w:rFonts w:ascii="Calibri" w:hAnsi="Calibri" w:cs="Calibri"/>
          <w:sz w:val="22"/>
          <w:szCs w:val="22"/>
        </w:rPr>
        <w:t>p</w:t>
      </w:r>
      <w:r w:rsidRPr="003969CB">
        <w:rPr>
          <w:rFonts w:ascii="Calibri" w:hAnsi="Calibri" w:cs="Calibri"/>
          <w:sz w:val="22"/>
          <w:szCs w:val="22"/>
        </w:rPr>
        <w:t>lan</w:t>
      </w:r>
      <w:r w:rsidR="009561AF">
        <w:rPr>
          <w:rFonts w:ascii="Calibri" w:hAnsi="Calibri" w:cs="Calibri"/>
          <w:sz w:val="22"/>
          <w:szCs w:val="22"/>
        </w:rPr>
        <w:t>s</w:t>
      </w:r>
      <w:r w:rsidRPr="003969CB">
        <w:rPr>
          <w:rFonts w:ascii="Calibri" w:hAnsi="Calibri" w:cs="Calibri"/>
          <w:sz w:val="22"/>
          <w:szCs w:val="22"/>
        </w:rPr>
        <w:t xml:space="preserve"> for future improvements. </w:t>
      </w:r>
    </w:p>
    <w:p w14:paraId="5498EF87" w14:textId="21D490E6" w:rsidR="00A97B7C" w:rsidRDefault="00A97B7C" w:rsidP="001837AC">
      <w:pPr>
        <w:pStyle w:val="Heading3"/>
      </w:pPr>
      <w:bookmarkStart w:id="9" w:name="_Toc349068881"/>
      <w:bookmarkStart w:id="10" w:name="_Toc349128813"/>
      <w:bookmarkStart w:id="11" w:name="_Toc351899374"/>
      <w:r>
        <w:t>Review and draft recommendations regarding SO</w:t>
      </w:r>
      <w:r w:rsidR="00567EA6">
        <w:t>/</w:t>
      </w:r>
      <w:r w:rsidR="009B51FD">
        <w:t>AC T</w:t>
      </w:r>
      <w:r>
        <w:t>ransparency</w:t>
      </w:r>
      <w:bookmarkEnd w:id="9"/>
      <w:bookmarkEnd w:id="10"/>
      <w:bookmarkEnd w:id="11"/>
    </w:p>
    <w:p w14:paraId="22E9E5E5" w14:textId="77777777" w:rsidR="00A97B7C" w:rsidRDefault="00A97B7C" w:rsidP="001C5BCF">
      <w:pPr>
        <w:pStyle w:val="Normal1"/>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1"/>
        <w:spacing w:before="120"/>
        <w:ind w:left="720"/>
      </w:pPr>
      <w:bookmarkStart w:id="12" w:name="_gjdgxs" w:colFirst="0" w:colLast="0"/>
      <w:bookmarkEnd w:id="12"/>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1"/>
      </w:pPr>
    </w:p>
    <w:p w14:paraId="041D8AFF" w14:textId="36EDD3DE" w:rsidR="00A97B7C" w:rsidRDefault="00A97B7C" w:rsidP="00A97B7C">
      <w:pPr>
        <w:pStyle w:val="Normal1"/>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w:t>
      </w:r>
    </w:p>
    <w:p w14:paraId="7C6A128E" w14:textId="7CFCFC66" w:rsidR="00A97B7C" w:rsidRDefault="00A97B7C" w:rsidP="00A97B7C">
      <w:pPr>
        <w:pStyle w:val="Normal1"/>
        <w:ind w:left="720"/>
      </w:pPr>
      <w:r>
        <w:rPr>
          <w:rFonts w:ascii="Calibri" w:eastAsia="Calibri" w:hAnsi="Calibri" w:cs="Calibri"/>
          <w:sz w:val="22"/>
          <w:szCs w:val="22"/>
        </w:rPr>
        <w:t xml:space="preserve">“What are the published policies and procedures by which your </w:t>
      </w:r>
      <w:r w:rsidR="000243A6">
        <w:rPr>
          <w:rFonts w:ascii="Calibri" w:eastAsia="Calibri" w:hAnsi="Calibri" w:cs="Calibri"/>
          <w:sz w:val="22"/>
          <w:szCs w:val="22"/>
        </w:rPr>
        <w:t>SO/AC</w:t>
      </w:r>
      <w:r>
        <w:rPr>
          <w:rFonts w:ascii="Calibri" w:eastAsia="Calibri" w:hAnsi="Calibri" w:cs="Calibri"/>
          <w:sz w:val="22"/>
          <w:szCs w:val="22"/>
        </w:rPr>
        <w:t xml:space="preserve"> is accountable to the designated community that you serve? </w:t>
      </w:r>
      <w:proofErr w:type="gramStart"/>
      <w:r>
        <w:rPr>
          <w:rFonts w:ascii="Calibri" w:eastAsia="Calibri" w:hAnsi="Calibri" w:cs="Calibri"/>
          <w:sz w:val="22"/>
          <w:szCs w:val="22"/>
        </w:rPr>
        <w:t xml:space="preserve">Specifically, </w:t>
      </w:r>
      <w:r>
        <w:rPr>
          <w:rFonts w:ascii="Calibri" w:eastAsia="Calibri" w:hAnsi="Calibri" w:cs="Calibri"/>
          <w:b/>
          <w:sz w:val="22"/>
          <w:szCs w:val="22"/>
        </w:rPr>
        <w:t xml:space="preserve">transparency mechanisms for your </w:t>
      </w:r>
      <w:r w:rsidR="000243A6">
        <w:rPr>
          <w:rFonts w:ascii="Calibri" w:eastAsia="Calibri" w:hAnsi="Calibri" w:cs="Calibri"/>
          <w:b/>
          <w:sz w:val="22"/>
          <w:szCs w:val="22"/>
        </w:rPr>
        <w:t>SO/AC</w:t>
      </w:r>
      <w:r>
        <w:rPr>
          <w:rFonts w:ascii="Calibri" w:eastAsia="Calibri" w:hAnsi="Calibri" w:cs="Calibri"/>
          <w:b/>
          <w:sz w:val="22"/>
          <w:szCs w:val="22"/>
        </w:rPr>
        <w:t xml:space="preserve"> deliberations, decisions and elections</w:t>
      </w:r>
      <w:r>
        <w:rPr>
          <w:rFonts w:ascii="Calibri" w:eastAsia="Calibri" w:hAnsi="Calibri" w:cs="Calibri"/>
          <w:sz w:val="22"/>
          <w:szCs w:val="22"/>
        </w:rPr>
        <w:t>.</w:t>
      </w:r>
      <w:proofErr w:type="gramEnd"/>
      <w:r>
        <w:rPr>
          <w:rFonts w:ascii="Calibri" w:eastAsia="Calibri" w:hAnsi="Calibri" w:cs="Calibri"/>
          <w:sz w:val="22"/>
          <w:szCs w:val="22"/>
        </w:rPr>
        <w:t xml:space="preserve"> “</w:t>
      </w:r>
    </w:p>
    <w:p w14:paraId="0C56BB17" w14:textId="77777777" w:rsidR="00A97B7C" w:rsidRDefault="00A97B7C" w:rsidP="00A97B7C">
      <w:pPr>
        <w:pStyle w:val="Normal1"/>
      </w:pPr>
    </w:p>
    <w:p w14:paraId="76540B3D" w14:textId="77777777" w:rsidR="00A97B7C" w:rsidRDefault="00A97B7C" w:rsidP="00A97B7C">
      <w:pPr>
        <w:pStyle w:val="Normal1"/>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1"/>
      </w:pPr>
    </w:p>
    <w:p w14:paraId="61F0374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2">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w:t>
      </w:r>
      <w:proofErr w:type="gramStart"/>
      <w:r w:rsidRPr="00A97B7C">
        <w:rPr>
          <w:rFonts w:asciiTheme="majorHAnsi" w:eastAsia="Calibri" w:hAnsiTheme="majorHAnsi" w:cs="Calibri"/>
          <w:sz w:val="20"/>
          <w:szCs w:val="20"/>
        </w:rPr>
        <w:t>member At-Large Structures (ALS) are</w:t>
      </w:r>
      <w:proofErr w:type="gramEnd"/>
      <w:r w:rsidRPr="00A97B7C">
        <w:rPr>
          <w:rFonts w:asciiTheme="majorHAnsi" w:eastAsia="Calibri" w:hAnsiTheme="majorHAnsi" w:cs="Calibri"/>
          <w:sz w:val="20"/>
          <w:szCs w:val="20"/>
        </w:rPr>
        <w:t xml:space="preserve"> listed at </w:t>
      </w:r>
      <w:hyperlink r:id="rId33">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8A642E">
      <w:pPr>
        <w:pStyle w:val="Normal1"/>
        <w:widowControl w:val="0"/>
        <w:numPr>
          <w:ilvl w:val="0"/>
          <w:numId w:val="2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lastRenderedPageBreak/>
        <w:t xml:space="preserve">The ALAC itself is effectively immune from capture, since </w:t>
      </w:r>
      <w:proofErr w:type="gramStart"/>
      <w:r w:rsidRPr="00A97B7C">
        <w:rPr>
          <w:rFonts w:asciiTheme="majorHAnsi" w:eastAsia="Calibri" w:hAnsiTheme="majorHAnsi" w:cs="Calibri"/>
          <w:sz w:val="20"/>
          <w:szCs w:val="20"/>
        </w:rPr>
        <w:t>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w:t>
      </w:r>
      <w:proofErr w:type="gramEnd"/>
      <w:r w:rsidRPr="00A97B7C">
        <w:rPr>
          <w:rFonts w:asciiTheme="majorHAnsi" w:eastAsia="Calibri" w:hAnsiTheme="majorHAnsi" w:cs="Calibri"/>
          <w:sz w:val="20"/>
          <w:szCs w:val="20"/>
        </w:rPr>
        <w:t xml:space="preserve">. To be admitted as an At-Large Structure (ALS), </w:t>
      </w:r>
      <w:proofErr w:type="gramStart"/>
      <w:r w:rsidRPr="00A97B7C">
        <w:rPr>
          <w:rFonts w:asciiTheme="majorHAnsi" w:eastAsia="Calibri" w:hAnsiTheme="majorHAnsi" w:cs="Calibri"/>
          <w:sz w:val="20"/>
          <w:szCs w:val="20"/>
        </w:rPr>
        <w:t>the organization must be largely controlled by its members</w:t>
      </w:r>
      <w:proofErr w:type="gramEnd"/>
      <w:r w:rsidRPr="00A97B7C">
        <w:rPr>
          <w:rFonts w:asciiTheme="majorHAnsi" w:eastAsia="Calibri" w:hAnsiTheme="majorHAnsi" w:cs="Calibri"/>
          <w:sz w:val="20"/>
          <w:szCs w:val="20"/>
        </w:rPr>
        <w:t xml:space="preserve">,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within that country, the vote is divided among them.</w:t>
      </w:r>
    </w:p>
    <w:p w14:paraId="5F42C427" w14:textId="77777777"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 xml:space="preserve">There is a potential for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1"/>
        <w:spacing w:before="120"/>
        <w:rPr>
          <w:rFonts w:asciiTheme="majorHAnsi" w:hAnsiTheme="majorHAnsi"/>
          <w:sz w:val="20"/>
          <w:szCs w:val="20"/>
        </w:rPr>
      </w:pPr>
    </w:p>
    <w:p w14:paraId="71088F47"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4">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br/>
      </w: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w:t>
      </w:r>
    </w:p>
    <w:p w14:paraId="786120AE"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 xml:space="preserve"> Guidelines are published at </w:t>
      </w:r>
      <w:hyperlink r:id="rId35">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w:t>
      </w:r>
      <w:proofErr w:type="spellStart"/>
      <w:r w:rsidRPr="00A97B7C">
        <w:rPr>
          <w:rFonts w:asciiTheme="majorHAnsi" w:eastAsia="Calibri" w:hAnsiTheme="majorHAnsi" w:cs="Calibri"/>
          <w:sz w:val="20"/>
          <w:szCs w:val="20"/>
        </w:rPr>
        <w:t>ccTLDs</w:t>
      </w:r>
      <w:proofErr w:type="spellEnd"/>
      <w:r w:rsidRPr="00A97B7C">
        <w:rPr>
          <w:rFonts w:asciiTheme="majorHAnsi" w:eastAsia="Calibri" w:hAnsiTheme="majorHAnsi" w:cs="Calibri"/>
          <w:sz w:val="20"/>
          <w:szCs w:val="20"/>
        </w:rPr>
        <w:t xml:space="preserve"> to be present at ccNSO meetings. </w:t>
      </w:r>
    </w:p>
    <w:p w14:paraId="5BA156AC"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 xml:space="preserve"> Guidelines Review Committee is reviewing current practices and documentation and may recommend updates and/or new guidelines.</w:t>
      </w:r>
    </w:p>
    <w:p w14:paraId="2C44555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6">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8A642E">
      <w:pPr>
        <w:pStyle w:val="Normal1"/>
        <w:widowControl w:val="0"/>
        <w:numPr>
          <w:ilvl w:val="0"/>
          <w:numId w:val="27"/>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7">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GNSO Working Group meeting recording and transcripts are published on Working Group wiki.</w:t>
      </w:r>
    </w:p>
    <w:p w14:paraId="60EDEA56"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8">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9">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40">
        <w:r w:rsidRPr="00A97B7C">
          <w:rPr>
            <w:rFonts w:asciiTheme="majorHAnsi" w:eastAsia="Calibri" w:hAnsiTheme="majorHAnsi" w:cs="Calibri"/>
            <w:color w:val="0000FF"/>
            <w:sz w:val="20"/>
            <w:szCs w:val="20"/>
            <w:u w:val="single"/>
          </w:rPr>
          <w:t>https://forum.icann.org/lists/bc-gnso/</w:t>
        </w:r>
      </w:hyperlink>
      <w:hyperlink r:id="rId41">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2">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3">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4">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5">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6">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7">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8">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9">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50">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51">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2"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3">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4">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5">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Organizational Members are listed at </w:t>
      </w:r>
      <w:hyperlink r:id="rId56">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7">
        <w:r w:rsidRPr="00A97B7C">
          <w:rPr>
            <w:rFonts w:asciiTheme="majorHAnsi" w:eastAsia="Calibri" w:hAnsiTheme="majorHAnsi" w:cs="Calibri"/>
            <w:color w:val="0000FF"/>
            <w:sz w:val="20"/>
            <w:szCs w:val="20"/>
            <w:u w:val="single"/>
          </w:rPr>
          <w:t>http://www.ncuc.org/governance/executive-committee/</w:t>
        </w:r>
      </w:hyperlink>
      <w:hyperlink r:id="rId58">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9">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60">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1">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2"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3"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4"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5"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6"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1FDC352C" w14:textId="06818680" w:rsidR="00884A3E" w:rsidRPr="00884A3E" w:rsidRDefault="00E21BC1" w:rsidP="008A642E">
      <w:pPr>
        <w:pStyle w:val="Normal1"/>
        <w:numPr>
          <w:ilvl w:val="0"/>
          <w:numId w:val="52"/>
        </w:numPr>
        <w:spacing w:before="120"/>
        <w:rPr>
          <w:rFonts w:ascii="Calibri" w:eastAsia="Calibri" w:hAnsi="Calibri" w:cs="Calibri"/>
          <w:sz w:val="20"/>
          <w:szCs w:val="22"/>
        </w:rPr>
      </w:pPr>
      <w:r w:rsidRPr="00E21BC1">
        <w:rPr>
          <w:rFonts w:ascii="Calibri" w:eastAsia="Calibri" w:hAnsi="Calibri" w:cs="Calibri"/>
          <w:sz w:val="20"/>
          <w:szCs w:val="22"/>
        </w:rPr>
        <w:t xml:space="preserve">The </w:t>
      </w:r>
      <w:proofErr w:type="spellStart"/>
      <w:r w:rsidRPr="00E21BC1">
        <w:rPr>
          <w:rFonts w:ascii="Calibri" w:eastAsia="Calibri" w:hAnsi="Calibri" w:cs="Calibri"/>
          <w:sz w:val="20"/>
          <w:szCs w:val="22"/>
        </w:rPr>
        <w:t>RrSG</w:t>
      </w:r>
      <w:proofErr w:type="spellEnd"/>
      <w:r w:rsidRPr="00E21BC1">
        <w:rPr>
          <w:rFonts w:ascii="Calibri" w:eastAsia="Calibri" w:hAnsi="Calibri" w:cs="Calibri"/>
          <w:sz w:val="20"/>
          <w:szCs w:val="22"/>
        </w:rPr>
        <w:t xml:space="preserve"> commitment to transparency is first mentioned in Sec. 2.6.  Additionally, rules and procedures for group decisions (Motions, elections, “Fast Track” issues, budget approval, etc.) are also defined in the Charter.</w:t>
      </w:r>
      <w:r w:rsidR="00884A3E">
        <w:rPr>
          <w:rFonts w:ascii="Calibri" w:eastAsia="Calibri" w:hAnsi="Calibri" w:cs="Calibri"/>
          <w:sz w:val="20"/>
          <w:szCs w:val="22"/>
        </w:rPr>
        <w:t xml:space="preserve"> </w:t>
      </w:r>
      <w:r w:rsidRPr="00E21BC1">
        <w:rPr>
          <w:rFonts w:ascii="Calibri" w:eastAsia="Calibri" w:hAnsi="Calibri" w:cs="Calibri"/>
          <w:sz w:val="20"/>
          <w:szCs w:val="22"/>
        </w:rPr>
        <w:t>(</w:t>
      </w:r>
      <w:hyperlink r:id="rId67" w:history="1">
        <w:r w:rsidRPr="00623C32">
          <w:rPr>
            <w:rStyle w:val="Hyperlink"/>
            <w:rFonts w:ascii="Calibri" w:eastAsia="Calibri" w:hAnsi="Calibri" w:cs="Calibri"/>
            <w:sz w:val="20"/>
            <w:szCs w:val="22"/>
          </w:rPr>
          <w:t>http://icannregistrars.org/charter/</w:t>
        </w:r>
      </w:hyperlink>
      <w:proofErr w:type="gramStart"/>
      <w:r>
        <w:rPr>
          <w:rFonts w:ascii="Calibri" w:eastAsia="Calibri" w:hAnsi="Calibri" w:cs="Calibri"/>
          <w:sz w:val="20"/>
          <w:szCs w:val="22"/>
        </w:rPr>
        <w:t xml:space="preserve"> )</w:t>
      </w:r>
      <w:proofErr w:type="gramEnd"/>
    </w:p>
    <w:p w14:paraId="5DF09B72"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8A642E">
      <w:pPr>
        <w:pStyle w:val="Normal1"/>
        <w:numPr>
          <w:ilvl w:val="0"/>
          <w:numId w:val="51"/>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bdo>
    </w:p>
    <w:p w14:paraId="4E45E26B"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p>
    <w:p w14:paraId="16E5CB93" w14:textId="41AA257F" w:rsidR="00E420E0"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1"/>
        <w:spacing w:before="120"/>
        <w:rPr>
          <w:rFonts w:asciiTheme="majorHAnsi" w:eastAsia="Calibri" w:hAnsiTheme="majorHAnsi" w:cs="Calibri"/>
          <w:sz w:val="20"/>
          <w:szCs w:val="20"/>
        </w:rPr>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8">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9">
        <w:r w:rsidRPr="00A97B7C">
          <w:rPr>
            <w:rFonts w:asciiTheme="majorHAnsi" w:eastAsia="Calibri" w:hAnsiTheme="majorHAnsi" w:cs="Calibri"/>
            <w:color w:val="0000FF"/>
            <w:sz w:val="20"/>
            <w:szCs w:val="20"/>
            <w:u w:val="single"/>
          </w:rPr>
          <w:t>https://www.icann.org/en/system/files/files/operational-procedures-20jun16-en.pdf</w:t>
        </w:r>
      </w:hyperlink>
      <w:hyperlink r:id="rId70">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Member bios and SOIs listed at </w:t>
      </w:r>
      <w:hyperlink r:id="rId71">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2">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3">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4">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1"/>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3" w:name="_Toc349068882"/>
    </w:p>
    <w:p w14:paraId="3FB3DADB" w14:textId="74C50A5D"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w:t>
      </w:r>
      <w:r w:rsidR="0039276C">
        <w:rPr>
          <w:rFonts w:asciiTheme="majorHAnsi" w:hAnsiTheme="majorHAnsi"/>
          <w:b/>
          <w:sz w:val="22"/>
        </w:rPr>
        <w:t>Group</w:t>
      </w:r>
      <w:r w:rsidR="006063E5">
        <w:rPr>
          <w:rFonts w:asciiTheme="majorHAnsi" w:hAnsiTheme="majorHAnsi"/>
          <w:b/>
          <w:sz w:val="22"/>
        </w:rPr>
        <w:t xml:space="preserve"> T</w:t>
      </w:r>
      <w:r w:rsidRPr="00F15F80">
        <w:rPr>
          <w:rFonts w:asciiTheme="majorHAnsi" w:hAnsiTheme="majorHAnsi"/>
          <w:b/>
          <w:sz w:val="22"/>
        </w:rPr>
        <w:t>ransparency:</w:t>
      </w:r>
      <w:bookmarkEnd w:id="13"/>
    </w:p>
    <w:p w14:paraId="1C7D8706" w14:textId="11A8FBEF"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11AB9566"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11C3E350" w14:textId="77777777" w:rsidR="007B6363" w:rsidRDefault="00A97B7C" w:rsidP="007B6363">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A0D884F" w14:textId="22F42F55" w:rsidR="007B6363" w:rsidRPr="007B6363" w:rsidRDefault="00A97B7C" w:rsidP="007B6363">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 xml:space="preserve">Meetings and calls of SO/ACs and </w:t>
      </w:r>
      <w:r w:rsidR="0039276C" w:rsidRPr="007B6363">
        <w:rPr>
          <w:rFonts w:ascii="Calibri" w:eastAsia="Calibri" w:hAnsi="Calibri" w:cs="Calibri"/>
          <w:sz w:val="22"/>
          <w:szCs w:val="22"/>
        </w:rPr>
        <w:t>Group</w:t>
      </w:r>
      <w:r w:rsidRPr="007B6363">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7B6363" w:rsidRPr="007B6363">
        <w:rPr>
          <w:rFonts w:ascii="Calibri" w:eastAsia="Calibri" w:hAnsi="Calibri" w:cs="Calibri"/>
          <w:sz w:val="22"/>
          <w:szCs w:val="22"/>
        </w:rPr>
        <w:t>Examples of appropriate reasons include discussion of:</w:t>
      </w:r>
    </w:p>
    <w:p w14:paraId="64331910"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trade</w:t>
      </w:r>
      <w:proofErr w:type="gramEnd"/>
      <w:r w:rsidRPr="0057564D">
        <w:rPr>
          <w:rFonts w:ascii="Calibri" w:eastAsia="Calibri" w:hAnsi="Calibri" w:cs="Calibri"/>
          <w:sz w:val="22"/>
          <w:szCs w:val="22"/>
        </w:rPr>
        <w:t xml:space="preserve"> secrets or sensitive commercial information whose disclosure would cause harm to a person or organization's legitimate commercial or financial interests or competitive position.</w:t>
      </w:r>
    </w:p>
    <w:p w14:paraId="175556E7"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internal</w:t>
      </w:r>
      <w:proofErr w:type="gramEnd"/>
      <w:r w:rsidRPr="0057564D">
        <w:rPr>
          <w:rFonts w:ascii="Calibri" w:eastAsia="Calibri" w:hAnsi="Calibri" w:cs="Calibri"/>
          <w:sz w:val="22"/>
          <w:szCs w:val="22"/>
        </w:rPr>
        <w:t xml:space="preserve"> strategic planning whose disclosure would likely compromise the efficacy of the chosen course.</w:t>
      </w:r>
    </w:p>
    <w:p w14:paraId="3FF3987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whose disclosure would constitute an invasion of personal privacy, such as medical records.</w:t>
      </w:r>
    </w:p>
    <w:p w14:paraId="7F2CB7B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whose disclosure has the potential to harm the security and stability of the Internet.</w:t>
      </w:r>
    </w:p>
    <w:p w14:paraId="1F5DE44E" w14:textId="68B9B9BB" w:rsidR="00A97B7C" w:rsidRPr="007B6363"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that, if disclosed, would be likely to endanger the life, health, or safety of any individual or materially prejudice the administration of justice.</w:t>
      </w:r>
    </w:p>
    <w:p w14:paraId="700C3C14" w14:textId="0B789B30" w:rsidR="00A97B7C" w:rsidRDefault="007B6363" w:rsidP="008A642E">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Notes, minutes, or records of all membership meetings should be made publicly available.</w:t>
      </w:r>
    </w:p>
    <w:p w14:paraId="2069D0DD"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4" w:name="_Toc349068883"/>
      <w:bookmarkStart w:id="15" w:name="_Toc349128814"/>
      <w:bookmarkStart w:id="16" w:name="_Toc351899375"/>
      <w:r>
        <w:t xml:space="preserve">Review and draft recommendations regarding SO/AC </w:t>
      </w:r>
      <w:r w:rsidR="001837AC">
        <w:t>Participation</w:t>
      </w:r>
      <w:bookmarkEnd w:id="14"/>
      <w:bookmarkEnd w:id="15"/>
      <w:bookmarkEnd w:id="16"/>
    </w:p>
    <w:p w14:paraId="775BFE82" w14:textId="77777777" w:rsidR="00511901" w:rsidRDefault="00511901" w:rsidP="009E7B95">
      <w:pPr>
        <w:pStyle w:val="Normal1"/>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AB80412" w:rsidR="001837AC" w:rsidRDefault="001837AC" w:rsidP="001837AC">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lastRenderedPageBreak/>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1"/>
      </w:pPr>
    </w:p>
    <w:p w14:paraId="11219E50" w14:textId="684BD6D6" w:rsidR="001837AC" w:rsidRDefault="001837AC" w:rsidP="001837AC">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1"/>
        <w:rPr>
          <w:rFonts w:ascii="Calibri" w:eastAsia="Calibri" w:hAnsi="Calibri" w:cs="Calibri"/>
          <w:sz w:val="22"/>
          <w:szCs w:val="22"/>
        </w:rPr>
      </w:pPr>
    </w:p>
    <w:p w14:paraId="3D475D7F" w14:textId="77777777" w:rsidR="001837AC" w:rsidRPr="001837AC" w:rsidRDefault="001837AC" w:rsidP="001837AC">
      <w:pPr>
        <w:pStyle w:val="Normal1"/>
        <w:rPr>
          <w:sz w:val="22"/>
        </w:rPr>
      </w:pPr>
      <w:r w:rsidRPr="001837AC">
        <w:rPr>
          <w:rFonts w:ascii="Calibri" w:eastAsia="Calibri" w:hAnsi="Calibri" w:cs="Calibri"/>
          <w:sz w:val="20"/>
          <w:szCs w:val="22"/>
        </w:rPr>
        <w:t>ALAC:</w:t>
      </w:r>
    </w:p>
    <w:p w14:paraId="75DAADF8"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w:t>
      </w:r>
      <w:proofErr w:type="gramStart"/>
      <w:r w:rsidRPr="001837AC">
        <w:rPr>
          <w:rFonts w:ascii="Calibri" w:eastAsia="Calibri" w:hAnsi="Calibri" w:cs="Calibri"/>
          <w:sz w:val="20"/>
          <w:szCs w:val="22"/>
        </w:rPr>
        <w:t xml:space="preserve">decertification of </w:t>
      </w:r>
      <w:proofErr w:type="spellStart"/>
      <w:r w:rsidRPr="001837AC">
        <w:rPr>
          <w:rFonts w:ascii="Calibri" w:eastAsia="Calibri" w:hAnsi="Calibri" w:cs="Calibri"/>
          <w:sz w:val="20"/>
          <w:szCs w:val="22"/>
        </w:rPr>
        <w:t>ALSes</w:t>
      </w:r>
      <w:proofErr w:type="spellEnd"/>
      <w:r w:rsidRPr="001837AC">
        <w:rPr>
          <w:rFonts w:ascii="Calibri" w:eastAsia="Calibri" w:hAnsi="Calibri" w:cs="Calibri"/>
          <w:sz w:val="20"/>
          <w:szCs w:val="22"/>
        </w:rPr>
        <w:t xml:space="preserve"> are</w:t>
      </w:r>
      <w:proofErr w:type="gramEnd"/>
      <w:r w:rsidRPr="001837AC">
        <w:rPr>
          <w:rFonts w:ascii="Calibri" w:eastAsia="Calibri" w:hAnsi="Calibri" w:cs="Calibri"/>
          <w:sz w:val="20"/>
          <w:szCs w:val="22"/>
        </w:rPr>
        <w:t xml:space="preserve"> documented within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and (related to decertification) in the RALO rules coupled with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w:t>
      </w:r>
    </w:p>
    <w:p w14:paraId="61510551"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t>
      </w:r>
      <w:proofErr w:type="gramStart"/>
      <w:r w:rsidRPr="001837AC">
        <w:rPr>
          <w:rFonts w:ascii="Calibri" w:eastAsia="Calibri" w:hAnsi="Calibri" w:cs="Calibri"/>
          <w:sz w:val="20"/>
          <w:szCs w:val="22"/>
        </w:rPr>
        <w:t>who</w:t>
      </w:r>
      <w:proofErr w:type="gramEnd"/>
      <w:r w:rsidRPr="001837AC">
        <w:rPr>
          <w:rFonts w:ascii="Calibri" w:eastAsia="Calibri" w:hAnsi="Calibri" w:cs="Calibri"/>
          <w:sz w:val="20"/>
          <w:szCs w:val="22"/>
        </w:rPr>
        <w:t xml:space="preserve"> can speak is not generally limited. </w:t>
      </w:r>
    </w:p>
    <w:p w14:paraId="0492F57F"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Who can vote in elections is defined in the appropriate ALAC or RALO rules. Each RALO is free to set its own position on issues and the ALAC speaks for itself and all of </w:t>
      </w:r>
      <w:proofErr w:type="spellStart"/>
      <w:r w:rsidRPr="001837AC">
        <w:rPr>
          <w:rFonts w:ascii="Calibri" w:eastAsia="Calibri" w:hAnsi="Calibri" w:cs="Calibri"/>
          <w:sz w:val="20"/>
          <w:szCs w:val="22"/>
        </w:rPr>
        <w:t>AtLarge</w:t>
      </w:r>
      <w:proofErr w:type="spellEnd"/>
      <w:r w:rsidRPr="001837AC">
        <w:rPr>
          <w:rFonts w:ascii="Calibri" w:eastAsia="Calibri" w:hAnsi="Calibri" w:cs="Calibri"/>
          <w:sz w:val="20"/>
          <w:szCs w:val="22"/>
        </w:rPr>
        <w:t xml:space="preserve"> as appropriate.</w:t>
      </w:r>
    </w:p>
    <w:p w14:paraId="0A07635C" w14:textId="77777777" w:rsidR="001837AC" w:rsidRPr="001837AC" w:rsidRDefault="001837AC" w:rsidP="006A5878">
      <w:pPr>
        <w:pStyle w:val="Normal1"/>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8A642E">
      <w:pPr>
        <w:pStyle w:val="Normal1"/>
        <w:numPr>
          <w:ilvl w:val="0"/>
          <w:numId w:val="40"/>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5"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6"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7"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8A642E">
      <w:pPr>
        <w:pStyle w:val="Normal1"/>
        <w:widowControl w:val="0"/>
        <w:numPr>
          <w:ilvl w:val="0"/>
          <w:numId w:val="41"/>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1"/>
        <w:spacing w:before="120"/>
        <w:rPr>
          <w:sz w:val="22"/>
        </w:rPr>
      </w:pPr>
      <w:proofErr w:type="gramStart"/>
      <w:r w:rsidRPr="001837AC">
        <w:rPr>
          <w:rFonts w:ascii="Calibri" w:eastAsia="Calibri" w:hAnsi="Calibri" w:cs="Calibri"/>
          <w:sz w:val="20"/>
          <w:szCs w:val="22"/>
        </w:rPr>
        <w:t>ccNSO</w:t>
      </w:r>
      <w:proofErr w:type="gramEnd"/>
    </w:p>
    <w:p w14:paraId="22DD3889" w14:textId="0FEFDFF7" w:rsidR="001837AC" w:rsidRPr="001837AC" w:rsidRDefault="001837AC" w:rsidP="008A642E">
      <w:pPr>
        <w:pStyle w:val="Normal1"/>
        <w:numPr>
          <w:ilvl w:val="0"/>
          <w:numId w:val="42"/>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All GAC face-to-face meeting sessions are open (</w:t>
      </w:r>
      <w:proofErr w:type="spellStart"/>
      <w:r w:rsidRPr="001837AC">
        <w:rPr>
          <w:rFonts w:ascii="Calibri" w:eastAsia="Calibri" w:hAnsi="Calibri" w:cs="Calibri"/>
          <w:sz w:val="20"/>
          <w:szCs w:val="22"/>
        </w:rPr>
        <w:t>recognising</w:t>
      </w:r>
      <w:proofErr w:type="spellEnd"/>
      <w:r w:rsidRPr="001837AC">
        <w:rPr>
          <w:rFonts w:ascii="Calibri" w:eastAsia="Calibri" w:hAnsi="Calibri" w:cs="Calibri"/>
          <w:sz w:val="20"/>
          <w:szCs w:val="22"/>
        </w:rPr>
        <w:t xml:space="preserve"> community feedback on this point) and anyone interested can follow them in real time as well as through recordings and transcripts. </w:t>
      </w:r>
    </w:p>
    <w:p w14:paraId="35BCA658"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 xml:space="preserve">The schedule for GAC face-to-face meetings is subject to extensive consultation with GAC members, </w:t>
      </w:r>
      <w:r w:rsidRPr="001837AC">
        <w:rPr>
          <w:rFonts w:ascii="Calibri" w:eastAsia="Calibri" w:hAnsi="Calibri" w:cs="Calibri"/>
          <w:sz w:val="20"/>
          <w:szCs w:val="22"/>
        </w:rPr>
        <w:lastRenderedPageBreak/>
        <w:t>including teleconferences arranged for different time zones.</w:t>
      </w:r>
    </w:p>
    <w:p w14:paraId="22AEF15B"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Only Council members can participate in GNSO Council meetings. Subject matter experts outside the Council are sometimes invited to attend a Council meeting to provide information on a dedicated topic. However, all decisional meetings are recorded, transcribed, and </w:t>
      </w:r>
      <w:proofErr w:type="spellStart"/>
      <w:r w:rsidRPr="001837AC">
        <w:rPr>
          <w:rFonts w:ascii="Calibri" w:eastAsia="Calibri" w:hAnsi="Calibri" w:cs="Calibri"/>
          <w:sz w:val="20"/>
          <w:szCs w:val="22"/>
        </w:rPr>
        <w:t>audiocast</w:t>
      </w:r>
      <w:proofErr w:type="spellEnd"/>
      <w:r w:rsidRPr="001837AC">
        <w:rPr>
          <w:rFonts w:ascii="Calibri" w:eastAsia="Calibri" w:hAnsi="Calibri" w:cs="Calibri"/>
          <w:sz w:val="20"/>
          <w:szCs w:val="22"/>
        </w:rPr>
        <w:t>.</w:t>
      </w:r>
    </w:p>
    <w:p w14:paraId="11E7CC3B"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8">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In order to be eligible to participate within the BC, organizations and their representatives (primary representative and others), the organization must first become a member. </w:t>
      </w:r>
      <w:proofErr w:type="gramStart"/>
      <w:r w:rsidRPr="001837AC">
        <w:rPr>
          <w:rFonts w:ascii="Calibri" w:eastAsia="Calibri" w:hAnsi="Calibri" w:cs="Calibri"/>
          <w:sz w:val="20"/>
          <w:szCs w:val="22"/>
        </w:rPr>
        <w:t>Eli</w:t>
      </w:r>
      <w:r w:rsidR="006B2E06">
        <w:rPr>
          <w:rFonts w:ascii="Calibri" w:eastAsia="Calibri" w:hAnsi="Calibri" w:cs="Calibri"/>
          <w:sz w:val="20"/>
          <w:szCs w:val="22"/>
        </w:rPr>
        <w:t>gi</w:t>
      </w:r>
      <w:r w:rsidRPr="001837AC">
        <w:rPr>
          <w:rFonts w:ascii="Calibri" w:eastAsia="Calibri" w:hAnsi="Calibri" w:cs="Calibri"/>
          <w:sz w:val="20"/>
          <w:szCs w:val="22"/>
        </w:rPr>
        <w:t>bility criteria is</w:t>
      </w:r>
      <w:proofErr w:type="gramEnd"/>
      <w:r w:rsidRPr="001837AC">
        <w:rPr>
          <w:rFonts w:ascii="Calibri" w:eastAsia="Calibri" w:hAnsi="Calibri" w:cs="Calibri"/>
          <w:sz w:val="20"/>
          <w:szCs w:val="22"/>
        </w:rPr>
        <w:t xml:space="preserve"> outlined in §3 within the current charter and §5 in the new charter. </w:t>
      </w:r>
    </w:p>
    <w:p w14:paraId="2DDDBC6D"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9">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80">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In order to be eligible to participate within the IPC, organizations, corporations, law firms and individuals must first become members of the IPC. Eligibility criteria are outlined in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A)- (C) of the IPC Bylaws:</w:t>
      </w:r>
      <w:r w:rsidRPr="001837AC">
        <w:rPr>
          <w:rFonts w:ascii="Calibri" w:eastAsia="Calibri" w:hAnsi="Calibri" w:cs="Calibri"/>
          <w:sz w:val="20"/>
          <w:szCs w:val="22"/>
        </w:rPr>
        <w:br/>
        <w:t xml:space="preserve">Information on joining the IPC, including an online application, is on the IPC Website, in the “Join the IPC” section: http://www.ipconstituency.org/join-the-ipc. The membership application process is described in the IPC Bylaw,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D) (Application for Membership).</w:t>
      </w:r>
    </w:p>
    <w:p w14:paraId="5B06932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lastRenderedPageBreak/>
        <w:t>Potential applicants shall complete an IPC application form that shall be publicly available on the IPC website or through contacting any IPC officer.</w:t>
      </w:r>
    </w:p>
    <w:p w14:paraId="26474689"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proofErr w:type="gramStart"/>
      <w:r w:rsidRPr="001837AC">
        <w:rPr>
          <w:rFonts w:ascii="Calibri" w:eastAsia="Calibri" w:hAnsi="Calibri" w:cs="Calibri"/>
          <w:sz w:val="20"/>
          <w:szCs w:val="22"/>
        </w:rPr>
        <w:t>Membership applications are first reviewed by the IPC Membership Committee</w:t>
      </w:r>
      <w:proofErr w:type="gramEnd"/>
      <w:r w:rsidRPr="001837AC">
        <w:rPr>
          <w:rFonts w:ascii="Calibri" w:eastAsia="Calibri" w:hAnsi="Calibri" w:cs="Calibri"/>
          <w:sz w:val="20"/>
          <w:szCs w:val="22"/>
        </w:rPr>
        <w:t>.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Members’ eligibility to participate in IPC activities is set out in the IPC Bylaws,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F) (Participation).</w:t>
      </w:r>
    </w:p>
    <w:p w14:paraId="6D693F1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There is an appeal </w:t>
      </w:r>
      <w:proofErr w:type="gramStart"/>
      <w:r w:rsidRPr="001837AC">
        <w:rPr>
          <w:rFonts w:ascii="Calibri" w:eastAsia="Calibri" w:hAnsi="Calibri" w:cs="Calibri"/>
          <w:sz w:val="20"/>
          <w:szCs w:val="22"/>
        </w:rPr>
        <w:t>mechanisms</w:t>
      </w:r>
      <w:proofErr w:type="gramEnd"/>
      <w:r w:rsidRPr="001837AC">
        <w:rPr>
          <w:rFonts w:ascii="Calibri" w:eastAsia="Calibri" w:hAnsi="Calibri" w:cs="Calibri"/>
          <w:sz w:val="20"/>
          <w:szCs w:val="22"/>
        </w:rPr>
        <w:t xml:space="preserve">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w:t>
      </w:r>
      <w:proofErr w:type="gramStart"/>
      <w:r w:rsidRPr="001837AC">
        <w:rPr>
          <w:rFonts w:ascii="Calibri" w:eastAsia="Calibri" w:hAnsi="Calibri" w:cs="Calibri"/>
          <w:sz w:val="20"/>
          <w:szCs w:val="22"/>
        </w:rPr>
        <w:t>.,</w:t>
      </w:r>
      <w:proofErr w:type="gramEnd"/>
      <w:r w:rsidRPr="001837AC">
        <w:rPr>
          <w:rFonts w:ascii="Calibri" w:eastAsia="Calibri" w:hAnsi="Calibri" w:cs="Calibri"/>
          <w:sz w:val="20"/>
          <w:szCs w:val="22"/>
        </w:rPr>
        <w:t xml:space="preserve">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w:t>
      </w:r>
      <w:proofErr w:type="gramStart"/>
      <w:r w:rsidRPr="001837AC">
        <w:rPr>
          <w:rFonts w:ascii="Calibri" w:eastAsia="Calibri" w:hAnsi="Calibri" w:cs="Calibri"/>
          <w:sz w:val="20"/>
          <w:szCs w:val="22"/>
        </w:rPr>
        <w:t>),</w:t>
      </w:r>
      <w:proofErr w:type="gramEnd"/>
      <w:r w:rsidRPr="001837AC">
        <w:rPr>
          <w:rFonts w:ascii="Calibri" w:eastAsia="Calibri" w:hAnsi="Calibri" w:cs="Calibri"/>
          <w:sz w:val="20"/>
          <w:szCs w:val="22"/>
        </w:rPr>
        <w:t xml:space="preserve"> first must become a member.</w:t>
      </w:r>
    </w:p>
    <w:p w14:paraId="0C8E6764"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1"/>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proofErr w:type="gramStart"/>
      <w:r w:rsidRPr="001837AC">
        <w:rPr>
          <w:rFonts w:ascii="Calibri" w:eastAsia="Calibri" w:hAnsi="Calibri" w:cs="Calibri"/>
          <w:sz w:val="20"/>
          <w:szCs w:val="22"/>
          <w:highlight w:val="white"/>
        </w:rPr>
        <w:t>NCUC’s  policies</w:t>
      </w:r>
      <w:proofErr w:type="gramEnd"/>
      <w:r w:rsidRPr="001837AC">
        <w:rPr>
          <w:rFonts w:ascii="Calibri" w:eastAsia="Calibri" w:hAnsi="Calibri" w:cs="Calibri"/>
          <w:sz w:val="20"/>
          <w:szCs w:val="22"/>
          <w:highlight w:val="white"/>
        </w:rPr>
        <w:t xml:space="preserve"> and procedures for membership eligibility are stated in section III of the NCUC bylaws. Any organization or individual that becomes an NCUC member will be able to get involved with all policy matters discussed at NCUC, working groups etc. </w:t>
      </w:r>
      <w:hyperlink r:id="rId81">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proofErr w:type="gramStart"/>
      <w:r w:rsidRPr="001837AC">
        <w:rPr>
          <w:rFonts w:ascii="Calibri" w:eastAsia="Calibri" w:hAnsi="Calibri" w:cs="Calibri"/>
          <w:sz w:val="20"/>
          <w:szCs w:val="22"/>
          <w:highlight w:val="white"/>
        </w:rPr>
        <w:t>Each membership application is individually vetted by the NCSG executive committee</w:t>
      </w:r>
      <w:proofErr w:type="gramEnd"/>
      <w:r w:rsidRPr="001837AC">
        <w:rPr>
          <w:rFonts w:ascii="Calibri" w:eastAsia="Calibri" w:hAnsi="Calibri" w:cs="Calibri"/>
          <w:sz w:val="20"/>
          <w:szCs w:val="22"/>
          <w:highlight w:val="white"/>
        </w:rPr>
        <w:t xml:space="preserv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lastRenderedPageBreak/>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099CC2DB" w14:textId="461BEB5A" w:rsidR="00C77EFA" w:rsidRPr="00E21BC1"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7A7CD288"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23726CE2" w14:textId="77C7E5A0"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t>
      </w:r>
      <w:proofErr w:type="gramStart"/>
      <w:r w:rsidRPr="00354715">
        <w:rPr>
          <w:rFonts w:ascii="Calibri" w:eastAsia="Calibri" w:hAnsi="Calibri" w:cs="Calibri"/>
          <w:sz w:val="20"/>
          <w:szCs w:val="22"/>
        </w:rPr>
        <w:t>well-defined</w:t>
      </w:r>
      <w:proofErr w:type="gramEnd"/>
      <w:r w:rsidRPr="00354715">
        <w:rPr>
          <w:rFonts w:ascii="Calibri" w:eastAsia="Calibri" w:hAnsi="Calibri" w:cs="Calibri"/>
          <w:sz w:val="20"/>
          <w:szCs w:val="22"/>
        </w:rPr>
        <w:t xml:space="preserve">: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82" w:history="1">
        <w:r w:rsidRPr="00623C32">
          <w:rPr>
            <w:rStyle w:val="Hyperlink"/>
            <w:rFonts w:ascii="Calibri" w:eastAsia="Calibri" w:hAnsi="Calibri" w:cs="Calibri"/>
            <w:sz w:val="20"/>
            <w:szCs w:val="22"/>
          </w:rPr>
          <w:t>http://icannregistrars.org/charter/</w:t>
        </w:r>
      </w:hyperlink>
      <w:proofErr w:type="gramStart"/>
      <w:r>
        <w:rPr>
          <w:rFonts w:ascii="Calibri" w:eastAsia="Calibri" w:hAnsi="Calibri" w:cs="Calibri"/>
          <w:sz w:val="20"/>
          <w:szCs w:val="22"/>
        </w:rPr>
        <w:t xml:space="preserve"> </w:t>
      </w:r>
      <w:r w:rsidRPr="00354715">
        <w:rPr>
          <w:rFonts w:ascii="Calibri" w:eastAsia="Calibri" w:hAnsi="Calibri" w:cs="Calibri"/>
          <w:sz w:val="20"/>
          <w:szCs w:val="22"/>
        </w:rPr>
        <w:t>)</w:t>
      </w:r>
      <w:proofErr w:type="gramEnd"/>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72336FFF" w14:textId="74B3B4D1" w:rsidR="00B23A6C" w:rsidRPr="00884A3E" w:rsidRDefault="00B23A6C" w:rsidP="008A642E">
      <w:pPr>
        <w:pStyle w:val="Normal1"/>
        <w:numPr>
          <w:ilvl w:val="0"/>
          <w:numId w:val="52"/>
        </w:numPr>
        <w:spacing w:before="120"/>
        <w:rPr>
          <w:rFonts w:ascii="Calibri" w:eastAsia="Calibri" w:hAnsi="Calibri" w:cs="Calibri"/>
          <w:sz w:val="20"/>
          <w:szCs w:val="22"/>
        </w:rPr>
      </w:pPr>
      <w:r w:rsidRPr="00B23A6C">
        <w:rPr>
          <w:rFonts w:ascii="Calibri" w:eastAsia="Calibri" w:hAnsi="Calibri" w:cs="Calibri"/>
          <w:sz w:val="20"/>
          <w:szCs w:val="22"/>
        </w:rPr>
        <w:t xml:space="preserve">Overall </w:t>
      </w:r>
      <w:proofErr w:type="spellStart"/>
      <w:proofErr w:type="gramStart"/>
      <w:r w:rsidRPr="00B23A6C">
        <w:rPr>
          <w:rFonts w:ascii="Calibri" w:eastAsia="Calibri" w:hAnsi="Calibri" w:cs="Calibri"/>
          <w:sz w:val="20"/>
          <w:szCs w:val="22"/>
        </w:rPr>
        <w:t>RrSG</w:t>
      </w:r>
      <w:proofErr w:type="spellEnd"/>
      <w:r w:rsidRPr="00B23A6C">
        <w:rPr>
          <w:rFonts w:ascii="Calibri" w:eastAsia="Calibri" w:hAnsi="Calibri" w:cs="Calibri"/>
          <w:sz w:val="20"/>
          <w:szCs w:val="22"/>
        </w:rPr>
        <w:t xml:space="preserve"> membership is defined by Sec 2.1</w:t>
      </w:r>
      <w:proofErr w:type="gramEnd"/>
      <w:r w:rsidRPr="00B23A6C">
        <w:rPr>
          <w:rFonts w:ascii="Calibri" w:eastAsia="Calibri" w:hAnsi="Calibri" w:cs="Calibri"/>
          <w:sz w:val="20"/>
          <w:szCs w:val="22"/>
        </w:rPr>
        <w:t xml:space="preserve"> in the charter, but eligibility to be a Voting Member (“Registered Representative”) is dependent upon affiliations (if any) with other members or with entities voting in other SGs.  Registered and Non-Registered Representatives are described in Sec </w:t>
      </w:r>
      <w:proofErr w:type="gramStart"/>
      <w:r w:rsidRPr="00B23A6C">
        <w:rPr>
          <w:rFonts w:ascii="Calibri" w:eastAsia="Calibri" w:hAnsi="Calibri" w:cs="Calibri"/>
          <w:sz w:val="20"/>
          <w:szCs w:val="22"/>
        </w:rPr>
        <w:t>2.2  and</w:t>
      </w:r>
      <w:proofErr w:type="gramEnd"/>
      <w:r w:rsidRPr="00B23A6C">
        <w:rPr>
          <w:rFonts w:ascii="Calibri" w:eastAsia="Calibri" w:hAnsi="Calibri" w:cs="Calibri"/>
          <w:sz w:val="20"/>
          <w:szCs w:val="22"/>
        </w:rPr>
        <w:t xml:space="preserve"> 2.3.</w:t>
      </w:r>
    </w:p>
    <w:p w14:paraId="658A589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bdo>
    </w:p>
    <w:p w14:paraId="31FAC289" w14:textId="622D2E75"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lastRenderedPageBreak/>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1"/>
        <w:spacing w:before="120"/>
        <w:rPr>
          <w:sz w:val="22"/>
        </w:rPr>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8A642E">
      <w:pPr>
        <w:pStyle w:val="Normal1"/>
        <w:widowControl w:val="0"/>
        <w:numPr>
          <w:ilvl w:val="0"/>
          <w:numId w:val="49"/>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7" w:name="_Toc349068884"/>
      <w:bookmarkStart w:id="18" w:name="_Toc349128815"/>
    </w:p>
    <w:p w14:paraId="731A1949" w14:textId="76E30B51"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w:t>
      </w:r>
      <w:r w:rsidR="0039276C">
        <w:rPr>
          <w:rFonts w:asciiTheme="majorHAnsi" w:hAnsiTheme="majorHAnsi"/>
          <w:b/>
          <w:sz w:val="22"/>
          <w:szCs w:val="22"/>
        </w:rPr>
        <w:t>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7"/>
      <w:bookmarkEnd w:id="18"/>
      <w:r w:rsidR="006063E5">
        <w:rPr>
          <w:rFonts w:asciiTheme="majorHAnsi" w:hAnsiTheme="majorHAnsi"/>
          <w:b/>
          <w:sz w:val="22"/>
          <w:szCs w:val="22"/>
        </w:rPr>
        <w:t>:</w:t>
      </w:r>
    </w:p>
    <w:p w14:paraId="1FFE46CE" w14:textId="5AD877D4"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7B29B768" w:rsidR="001837AC" w:rsidRPr="006063E5" w:rsidRDefault="00A217AE" w:rsidP="00143312">
      <w:pPr>
        <w:pStyle w:val="Normal1"/>
        <w:numPr>
          <w:ilvl w:val="0"/>
          <w:numId w:val="61"/>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 xml:space="preserve">or any meetings, be they closed to members only or open to anyone, the members have to be able to access </w:t>
      </w:r>
      <w:r w:rsidR="00143312">
        <w:rPr>
          <w:rFonts w:asciiTheme="majorHAnsi" w:eastAsia="Calibri" w:hAnsiTheme="majorHAnsi" w:cs="Calibri"/>
          <w:sz w:val="22"/>
          <w:szCs w:val="22"/>
        </w:rPr>
        <w:t xml:space="preserve">notes, </w:t>
      </w:r>
      <w:r w:rsidR="001837AC" w:rsidRPr="00A217AE">
        <w:rPr>
          <w:rFonts w:asciiTheme="majorHAnsi" w:eastAsia="Calibri" w:hAnsiTheme="majorHAnsi" w:cs="Calibri"/>
          <w:sz w:val="22"/>
          <w:szCs w:val="22"/>
        </w:rPr>
        <w:t>minutes</w:t>
      </w:r>
      <w:r w:rsidR="00143312">
        <w:rPr>
          <w:rFonts w:asciiTheme="majorHAnsi" w:eastAsia="Calibri" w:hAnsiTheme="majorHAnsi" w:cs="Calibri"/>
          <w:sz w:val="22"/>
          <w:szCs w:val="22"/>
        </w:rPr>
        <w:t>,</w:t>
      </w:r>
      <w:r w:rsidR="001837AC" w:rsidRPr="00A217AE">
        <w:rPr>
          <w:rFonts w:asciiTheme="majorHAnsi" w:eastAsia="Calibri" w:hAnsiTheme="majorHAnsi" w:cs="Calibri"/>
          <w:sz w:val="22"/>
          <w:szCs w:val="22"/>
        </w:rPr>
        <w:t xml:space="preserve">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070EF394" w:rsidR="001837AC" w:rsidRPr="001837AC" w:rsidRDefault="001837AC" w:rsidP="00143312">
      <w:pPr>
        <w:pStyle w:val="Normal1"/>
        <w:numPr>
          <w:ilvl w:val="0"/>
          <w:numId w:val="61"/>
        </w:numPr>
        <w:spacing w:before="120"/>
        <w:rPr>
          <w:rFonts w:asciiTheme="majorHAnsi" w:hAnsiTheme="majorHAnsi"/>
        </w:rPr>
      </w:pPr>
      <w:r w:rsidRPr="001837AC">
        <w:rPr>
          <w:rFonts w:asciiTheme="majorHAnsi" w:eastAsia="Calibri" w:hAnsiTheme="majorHAnsi" w:cs="Calibri"/>
          <w:sz w:val="22"/>
          <w:szCs w:val="22"/>
        </w:rPr>
        <w:t xml:space="preserve">A glossary for explaining acronyms used by SO/AC </w:t>
      </w:r>
      <w:r w:rsidR="00940254">
        <w:rPr>
          <w:rFonts w:asciiTheme="majorHAnsi" w:eastAsia="Calibri" w:hAnsiTheme="majorHAnsi" w:cs="Calibri"/>
          <w:sz w:val="22"/>
          <w:szCs w:val="22"/>
        </w:rPr>
        <w:t>/</w:t>
      </w:r>
      <w:r w:rsidR="0039276C">
        <w:rPr>
          <w:rFonts w:asciiTheme="majorHAnsi" w:eastAsia="Calibri" w:hAnsiTheme="majorHAnsi" w:cs="Calibri"/>
          <w:sz w:val="22"/>
          <w:szCs w:val="22"/>
        </w:rPr>
        <w:t>Group</w:t>
      </w:r>
      <w:r w:rsidR="00940254">
        <w:rPr>
          <w:rFonts w:asciiTheme="majorHAnsi" w:eastAsia="Calibri" w:hAnsiTheme="majorHAnsi" w:cs="Calibri"/>
          <w:sz w:val="22"/>
          <w:szCs w:val="22"/>
        </w:rPr>
        <w:t xml:space="preserve">s </w:t>
      </w:r>
      <w:r w:rsidRPr="001837AC">
        <w:rPr>
          <w:rFonts w:asciiTheme="majorHAnsi" w:eastAsia="Calibri" w:hAnsiTheme="majorHAnsi" w:cs="Calibri"/>
          <w:sz w:val="22"/>
          <w:szCs w:val="22"/>
        </w:rPr>
        <w:t>is recommended</w:t>
      </w:r>
    </w:p>
    <w:p w14:paraId="6BB942DF" w14:textId="77777777" w:rsidR="001837AC" w:rsidRDefault="001837AC" w:rsidP="001837AC">
      <w:pPr>
        <w:pStyle w:val="Normal1"/>
        <w:spacing w:before="120"/>
      </w:pPr>
    </w:p>
    <w:p w14:paraId="61EF8D9A" w14:textId="05FDDC2E" w:rsidR="00700632" w:rsidRDefault="005F4474" w:rsidP="00700632">
      <w:pPr>
        <w:pStyle w:val="Heading3"/>
      </w:pPr>
      <w:bookmarkStart w:id="19" w:name="_Toc349128816"/>
      <w:bookmarkStart w:id="20" w:name="_Toc351899376"/>
      <w:r>
        <w:t>Review and draft recommendations regarding SO/AC</w:t>
      </w:r>
      <w:r w:rsidR="00B9527C">
        <w:t>/</w:t>
      </w:r>
      <w:r w:rsidR="0039276C">
        <w:t>Group</w:t>
      </w:r>
      <w:r>
        <w:t xml:space="preserve"> </w:t>
      </w:r>
      <w:r w:rsidR="00700632">
        <w:t>Outreach</w:t>
      </w:r>
      <w:bookmarkEnd w:id="19"/>
      <w:bookmarkEnd w:id="20"/>
    </w:p>
    <w:p w14:paraId="3E182536" w14:textId="1F62E163" w:rsidR="00700632" w:rsidRDefault="00700632" w:rsidP="00700632">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B6DFC0E" w14:textId="1525E80A" w:rsidR="00700632" w:rsidRPr="00700632" w:rsidRDefault="00700632" w:rsidP="00700632">
      <w:pPr>
        <w:pStyle w:val="Normal1"/>
        <w:spacing w:before="120"/>
        <w:ind w:left="720"/>
        <w:rPr>
          <w:rFonts w:asciiTheme="majorHAnsi" w:hAnsiTheme="majorHAnsi"/>
          <w:sz w:val="22"/>
          <w:szCs w:val="22"/>
        </w:rPr>
      </w:pPr>
      <w:r w:rsidRPr="00700632">
        <w:rPr>
          <w:rFonts w:asciiTheme="majorHAnsi" w:hAnsiTheme="majorHAnsi"/>
          <w:sz w:val="22"/>
          <w:szCs w:val="22"/>
        </w:rPr>
        <w:t xml:space="preserve">2a. </w:t>
      </w:r>
      <w:proofErr w:type="gramStart"/>
      <w:r w:rsidRPr="00700632">
        <w:rPr>
          <w:rFonts w:asciiTheme="majorHAnsi" w:hAnsiTheme="majorHAnsi"/>
          <w:sz w:val="22"/>
          <w:szCs w:val="22"/>
        </w:rPr>
        <w:t>Your</w:t>
      </w:r>
      <w:proofErr w:type="gramEnd"/>
      <w:r w:rsidRPr="00700632">
        <w:rPr>
          <w:rFonts w:asciiTheme="majorHAnsi" w:hAnsiTheme="majorHAnsi"/>
          <w:sz w:val="22"/>
          <w:szCs w:val="22"/>
        </w:rPr>
        <w:t xml:space="preserve"> policies and efforts in outreach to individuals and organizations in your designated community who do not yet participate in your </w:t>
      </w:r>
      <w:r w:rsidR="000243A6">
        <w:rPr>
          <w:rFonts w:asciiTheme="majorHAnsi" w:hAnsiTheme="majorHAnsi"/>
          <w:sz w:val="22"/>
          <w:szCs w:val="22"/>
        </w:rPr>
        <w:t>SO/AC</w:t>
      </w:r>
      <w:r w:rsidRPr="00700632">
        <w:rPr>
          <w:rFonts w:asciiTheme="majorHAnsi" w:hAnsiTheme="majorHAnsi"/>
          <w:sz w:val="22"/>
          <w:szCs w:val="22"/>
        </w:rPr>
        <w:t>.</w:t>
      </w:r>
    </w:p>
    <w:p w14:paraId="1268DB2D" w14:textId="77777777" w:rsidR="00C840F4" w:rsidRDefault="00C840F4" w:rsidP="00C840F4">
      <w:pPr>
        <w:pStyle w:val="Normal1"/>
      </w:pPr>
    </w:p>
    <w:p w14:paraId="5BAD076A" w14:textId="531A3382" w:rsidR="00C840F4" w:rsidRDefault="00C840F4" w:rsidP="00C840F4">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1"/>
        <w:rPr>
          <w:rFonts w:ascii="Calibri" w:eastAsia="Calibri" w:hAnsi="Calibri" w:cs="Calibri"/>
          <w:sz w:val="22"/>
          <w:szCs w:val="22"/>
        </w:rPr>
      </w:pPr>
    </w:p>
    <w:p w14:paraId="6C99E032" w14:textId="59C31BF4"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lastRenderedPageBreak/>
        <w:t>Outreach events while at ICANN meetings;</w:t>
      </w:r>
    </w:p>
    <w:p w14:paraId="7AED53D7"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Interaction with ICANN Fellows and </w:t>
      </w:r>
      <w:proofErr w:type="spellStart"/>
      <w:r w:rsidRPr="00700632">
        <w:rPr>
          <w:rFonts w:asciiTheme="majorHAnsi" w:eastAsia="Calibri" w:hAnsiTheme="majorHAnsi" w:cs="Calibri"/>
          <w:sz w:val="20"/>
          <w:szCs w:val="20"/>
        </w:rPr>
        <w:t>NextGen</w:t>
      </w:r>
      <w:proofErr w:type="spellEnd"/>
      <w:r w:rsidRPr="00700632">
        <w:rPr>
          <w:rFonts w:asciiTheme="majorHAnsi" w:eastAsia="Calibri" w:hAnsiTheme="majorHAnsi" w:cs="Calibri"/>
          <w:sz w:val="20"/>
          <w:szCs w:val="20"/>
        </w:rPr>
        <w:t>;</w:t>
      </w:r>
    </w:p>
    <w:p w14:paraId="7DB6639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is a constant focus. More recently, we are working to increase the number of individual members in the regions the allow them (NA, EU, AP) and results show we are successful.</w:t>
      </w:r>
    </w:p>
    <w:p w14:paraId="065D272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xml:space="preserve">. </w:t>
      </w:r>
    </w:p>
    <w:p w14:paraId="3EB32369"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w:t>
      </w:r>
      <w:proofErr w:type="spellStart"/>
      <w:r w:rsidRPr="00700632">
        <w:rPr>
          <w:rFonts w:asciiTheme="majorHAnsi" w:eastAsia="Calibri" w:hAnsiTheme="majorHAnsi" w:cs="Calibri"/>
          <w:sz w:val="20"/>
          <w:szCs w:val="20"/>
        </w:rPr>
        <w:t>Large</w:t>
      </w:r>
      <w:proofErr w:type="gramStart"/>
      <w:r w:rsidRPr="00700632">
        <w:rPr>
          <w:rFonts w:asciiTheme="majorHAnsi" w:eastAsia="Calibri" w:hAnsiTheme="majorHAnsi" w:cs="Calibri"/>
          <w:sz w:val="20"/>
          <w:szCs w:val="20"/>
        </w:rPr>
        <w:t>,and</w:t>
      </w:r>
      <w:proofErr w:type="spellEnd"/>
      <w:proofErr w:type="gramEnd"/>
      <w:r w:rsidRPr="00700632">
        <w:rPr>
          <w:rFonts w:asciiTheme="majorHAnsi" w:eastAsia="Calibri" w:hAnsiTheme="majorHAnsi" w:cs="Calibri"/>
          <w:sz w:val="20"/>
          <w:szCs w:val="20"/>
        </w:rPr>
        <w:t xml:space="preserve"> we are determined to increase our breadth of coverage within the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w:t>
      </w:r>
    </w:p>
    <w:p w14:paraId="796247BC" w14:textId="77777777" w:rsidR="00700632" w:rsidRPr="00700632" w:rsidRDefault="00700632" w:rsidP="00A217AE">
      <w:pPr>
        <w:pStyle w:val="Normal1"/>
        <w:spacing w:before="120"/>
        <w:contextualSpacing/>
        <w:rPr>
          <w:rFonts w:asciiTheme="majorHAnsi" w:hAnsiTheme="majorHAnsi"/>
          <w:sz w:val="20"/>
          <w:szCs w:val="20"/>
        </w:rPr>
      </w:pPr>
    </w:p>
    <w:p w14:paraId="4A66FA45"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proofErr w:type="spellStart"/>
      <w:proofErr w:type="gramStart"/>
      <w:r w:rsidRPr="00700632">
        <w:rPr>
          <w:rFonts w:asciiTheme="majorHAnsi" w:eastAsia="Calibri" w:hAnsiTheme="majorHAnsi" w:cs="Calibri"/>
          <w:sz w:val="20"/>
          <w:szCs w:val="20"/>
        </w:rPr>
        <w:t>nro</w:t>
      </w:r>
      <w:proofErr w:type="spellEnd"/>
      <w:proofErr w:type="gramEnd"/>
      <w:r w:rsidRPr="00700632">
        <w:rPr>
          <w:rFonts w:asciiTheme="majorHAnsi" w:eastAsia="Calibri" w:hAnsiTheme="majorHAnsi" w:cs="Calibri"/>
          <w:sz w:val="20"/>
          <w:szCs w:val="20"/>
        </w:rPr>
        <w:t>/the-</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-number-council</w:t>
      </w:r>
    </w:p>
    <w:p w14:paraId="713DBE9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3">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 xml:space="preserve"> [RACI program for the academics]</w:t>
      </w:r>
    </w:p>
    <w:p w14:paraId="58F95CC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1"/>
        <w:spacing w:before="120"/>
        <w:contextualSpacing/>
        <w:rPr>
          <w:rFonts w:asciiTheme="majorHAnsi" w:hAnsiTheme="majorHAnsi"/>
          <w:sz w:val="20"/>
          <w:szCs w:val="20"/>
        </w:rPr>
      </w:pPr>
    </w:p>
    <w:p w14:paraId="641DB45A"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br/>
      </w:r>
      <w:proofErr w:type="gramStart"/>
      <w:r w:rsidRPr="00700632">
        <w:rPr>
          <w:rFonts w:asciiTheme="majorHAnsi" w:eastAsia="Calibri" w:hAnsiTheme="majorHAnsi" w:cs="Calibri"/>
          <w:sz w:val="20"/>
          <w:szCs w:val="20"/>
        </w:rPr>
        <w:t>ccNSO</w:t>
      </w:r>
      <w:proofErr w:type="gramEnd"/>
      <w:r w:rsidRPr="00700632">
        <w:rPr>
          <w:rFonts w:asciiTheme="majorHAnsi" w:eastAsia="Calibri" w:hAnsiTheme="majorHAnsi" w:cs="Calibri"/>
          <w:sz w:val="20"/>
          <w:szCs w:val="20"/>
        </w:rPr>
        <w:t>: (extracted from CCNSO wiki page)</w:t>
      </w:r>
    </w:p>
    <w:p w14:paraId="629CDF53" w14:textId="77777777" w:rsidR="00700632" w:rsidRPr="00700632" w:rsidRDefault="00700632" w:rsidP="008A642E">
      <w:pPr>
        <w:pStyle w:val="Normal1"/>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1"/>
        <w:spacing w:before="120"/>
        <w:contextualSpacing/>
        <w:rPr>
          <w:rFonts w:asciiTheme="majorHAnsi" w:hAnsiTheme="majorHAnsi"/>
          <w:sz w:val="20"/>
          <w:szCs w:val="20"/>
        </w:rPr>
      </w:pPr>
    </w:p>
    <w:p w14:paraId="3340BBD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GAC face-to- face meetings regularly include </w:t>
      </w:r>
      <w:proofErr w:type="gramStart"/>
      <w:r w:rsidRPr="00700632">
        <w:rPr>
          <w:rFonts w:asciiTheme="majorHAnsi" w:eastAsia="Calibri" w:hAnsiTheme="majorHAnsi" w:cs="Calibri"/>
          <w:sz w:val="20"/>
          <w:szCs w:val="20"/>
        </w:rPr>
        <w:t>capacity-building</w:t>
      </w:r>
      <w:proofErr w:type="gramEnd"/>
      <w:r w:rsidRPr="00700632">
        <w:rPr>
          <w:rFonts w:asciiTheme="majorHAnsi" w:eastAsia="Calibri" w:hAnsiTheme="majorHAnsi" w:cs="Calibri"/>
          <w:sz w:val="20"/>
          <w:szCs w:val="20"/>
        </w:rPr>
        <w:t xml:space="preserve"> and outreach sessions to encourage the widest range of participation by members.</w:t>
      </w:r>
    </w:p>
    <w:p w14:paraId="615FA611" w14:textId="692CB698" w:rsid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lastRenderedPageBreak/>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face-to-face meetings regularly include </w:t>
      </w:r>
      <w:proofErr w:type="gramStart"/>
      <w:r w:rsidRPr="007F0921">
        <w:rPr>
          <w:rFonts w:asciiTheme="majorHAnsi" w:eastAsia="Calibri" w:hAnsiTheme="majorHAnsi" w:cs="Calibri"/>
          <w:sz w:val="20"/>
          <w:szCs w:val="20"/>
        </w:rPr>
        <w:t>capacity-building</w:t>
      </w:r>
      <w:proofErr w:type="gramEnd"/>
      <w:r w:rsidRPr="007F0921">
        <w:rPr>
          <w:rFonts w:asciiTheme="majorHAnsi" w:eastAsia="Calibri" w:hAnsiTheme="majorHAnsi" w:cs="Calibri"/>
          <w:sz w:val="20"/>
          <w:szCs w:val="20"/>
        </w:rPr>
        <w:t xml:space="preserve"> and outreach sessions to encourage the widest range of participation by members and others.</w:t>
      </w:r>
    </w:p>
    <w:p w14:paraId="4AAA1B76" w14:textId="77777777" w:rsidR="00700632" w:rsidRPr="00700632" w:rsidRDefault="00700632" w:rsidP="00A217AE">
      <w:pPr>
        <w:pStyle w:val="Normal1"/>
        <w:spacing w:before="120"/>
        <w:contextualSpacing/>
        <w:rPr>
          <w:rFonts w:asciiTheme="majorHAnsi" w:hAnsiTheme="majorHAnsi"/>
          <w:sz w:val="20"/>
          <w:szCs w:val="20"/>
        </w:rPr>
      </w:pPr>
    </w:p>
    <w:p w14:paraId="159AEF2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w:t>
      </w:r>
      <w:proofErr w:type="gramStart"/>
      <w:r w:rsidRPr="00700632">
        <w:rPr>
          <w:rFonts w:asciiTheme="majorHAnsi" w:eastAsia="Calibri" w:hAnsiTheme="majorHAnsi" w:cs="Calibri"/>
          <w:sz w:val="20"/>
          <w:szCs w:val="20"/>
        </w:rPr>
        <w:t>,  and</w:t>
      </w:r>
      <w:proofErr w:type="gramEnd"/>
      <w:r w:rsidRPr="00700632">
        <w:rPr>
          <w:rFonts w:asciiTheme="majorHAnsi" w:eastAsia="Calibri" w:hAnsiTheme="majorHAnsi" w:cs="Calibri"/>
          <w:sz w:val="20"/>
          <w:szCs w:val="20"/>
        </w:rPr>
        <w:t xml:space="preserve"> outreach to other SO/ACs.</w:t>
      </w:r>
    </w:p>
    <w:p w14:paraId="5915EEB6"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1"/>
        <w:spacing w:before="120"/>
        <w:contextualSpacing/>
        <w:rPr>
          <w:rFonts w:asciiTheme="majorHAnsi" w:hAnsiTheme="majorHAnsi"/>
          <w:sz w:val="20"/>
          <w:szCs w:val="20"/>
        </w:rPr>
      </w:pPr>
    </w:p>
    <w:p w14:paraId="23385F13"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8A642E">
      <w:pPr>
        <w:pStyle w:val="Normal1"/>
        <w:numPr>
          <w:ilvl w:val="0"/>
          <w:numId w:val="10"/>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1"/>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4" w:history="1">
        <w:r w:rsidRPr="00623C32">
          <w:rPr>
            <w:rStyle w:val="Hyperlink"/>
            <w:rFonts w:asciiTheme="majorHAnsi" w:eastAsia="Calibri" w:hAnsiTheme="majorHAnsi" w:cs="Calibri"/>
            <w:sz w:val="20"/>
            <w:szCs w:val="20"/>
          </w:rPr>
          <w:t>http://www.bizconst.org/newsletter</w:t>
        </w:r>
      </w:hyperlink>
      <w:proofErr w:type="gramStart"/>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w:t>
      </w:r>
      <w:proofErr w:type="gramEnd"/>
      <w:r w:rsidRPr="00700632">
        <w:rPr>
          <w:rFonts w:asciiTheme="majorHAnsi" w:eastAsia="Calibri" w:hAnsiTheme="majorHAnsi" w:cs="Calibri"/>
          <w:sz w:val="20"/>
          <w:szCs w:val="20"/>
        </w:rPr>
        <w:t xml:space="preserve">. Articles are written by BC members and designed by the BC for outreach purposes at each ICANN Public Meeting, and various outreach events that the BC participates in (such as </w:t>
      </w:r>
      <w:proofErr w:type="spellStart"/>
      <w:r w:rsidRPr="00700632">
        <w:rPr>
          <w:rFonts w:asciiTheme="majorHAnsi" w:eastAsia="Calibri" w:hAnsiTheme="majorHAnsi" w:cs="Calibri"/>
          <w:sz w:val="20"/>
          <w:szCs w:val="20"/>
        </w:rPr>
        <w:t>AfICTA</w:t>
      </w:r>
      <w:proofErr w:type="spellEnd"/>
      <w:r w:rsidRPr="00700632">
        <w:rPr>
          <w:rFonts w:asciiTheme="majorHAnsi" w:eastAsia="Calibri" w:hAnsiTheme="majorHAnsi" w:cs="Calibri"/>
          <w:sz w:val="20"/>
          <w:szCs w:val="20"/>
        </w:rPr>
        <w:t xml:space="preserve"> Summits, trade events, and IGF forums).</w:t>
      </w:r>
    </w:p>
    <w:p w14:paraId="5F50BDB3" w14:textId="207E2D35"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5"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1"/>
        <w:spacing w:before="120"/>
        <w:contextualSpacing/>
        <w:rPr>
          <w:rFonts w:asciiTheme="majorHAnsi" w:hAnsiTheme="majorHAnsi"/>
          <w:sz w:val="20"/>
          <w:szCs w:val="20"/>
        </w:rPr>
      </w:pPr>
    </w:p>
    <w:p w14:paraId="15123FEE"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w:t>
      </w:r>
      <w:proofErr w:type="gramStart"/>
      <w:r w:rsidRPr="00700632">
        <w:rPr>
          <w:rFonts w:asciiTheme="majorHAnsi" w:eastAsia="Calibri" w:hAnsiTheme="majorHAnsi" w:cs="Calibri"/>
          <w:sz w:val="20"/>
          <w:szCs w:val="20"/>
        </w:rPr>
        <w:t>is</w:t>
      </w:r>
      <w:proofErr w:type="gramEnd"/>
      <w:r w:rsidRPr="00700632">
        <w:rPr>
          <w:rFonts w:asciiTheme="majorHAnsi" w:eastAsia="Calibri" w:hAnsiTheme="majorHAnsi" w:cs="Calibri"/>
          <w:sz w:val="20"/>
          <w:szCs w:val="20"/>
        </w:rPr>
        <w:t xml:space="preserve"> tasked with developing the Outreach Strategy for the upcoming year. The IPC Outreach and Engagement Strategic Plan for FY17 can be found at </w:t>
      </w:r>
      <w:hyperlink r:id="rId86" w:history="1">
        <w:r w:rsidRPr="00623C32">
          <w:rPr>
            <w:rStyle w:val="Hyperlink"/>
            <w:rFonts w:asciiTheme="majorHAnsi" w:eastAsia="Calibri" w:hAnsiTheme="majorHAnsi" w:cs="Calibri"/>
            <w:sz w:val="20"/>
            <w:szCs w:val="20"/>
          </w:rPr>
          <w:t>https://community.icann.org/x/GgybAw</w:t>
        </w:r>
      </w:hyperlink>
      <w:proofErr w:type="gramStart"/>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w:t>
      </w:r>
      <w:proofErr w:type="gramEnd"/>
      <w:r w:rsidRPr="00700632">
        <w:rPr>
          <w:rFonts w:asciiTheme="majorHAnsi" w:eastAsia="Calibri" w:hAnsiTheme="majorHAnsi" w:cs="Calibri"/>
          <w:sz w:val="20"/>
          <w:szCs w:val="20"/>
        </w:rPr>
        <w:t xml:space="preserve"> After the Outreach and Engagement</w:t>
      </w:r>
    </w:p>
    <w:p w14:paraId="13FC4D1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Committee develops a draft </w:t>
      </w:r>
      <w:proofErr w:type="gramStart"/>
      <w:r w:rsidRPr="00700632">
        <w:rPr>
          <w:rFonts w:asciiTheme="majorHAnsi" w:eastAsia="Calibri" w:hAnsiTheme="majorHAnsi" w:cs="Calibri"/>
          <w:sz w:val="20"/>
          <w:szCs w:val="20"/>
        </w:rPr>
        <w:t>Plan,</w:t>
      </w:r>
      <w:proofErr w:type="gramEnd"/>
      <w:r w:rsidRPr="00700632">
        <w:rPr>
          <w:rFonts w:asciiTheme="majorHAnsi" w:eastAsia="Calibri" w:hAnsiTheme="majorHAnsi" w:cs="Calibri"/>
          <w:sz w:val="20"/>
          <w:szCs w:val="20"/>
        </w:rPr>
        <w:t xml:space="preserve"> it is reviewed and approved first by IPC Leadership (Officers and Councilors) and then by IPC Membership.</w:t>
      </w:r>
    </w:p>
    <w:p w14:paraId="5126A853"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proofErr w:type="gramStart"/>
      <w:r w:rsidRPr="00700632">
        <w:rPr>
          <w:rFonts w:asciiTheme="majorHAnsi" w:eastAsia="Calibri" w:hAnsiTheme="majorHAnsi" w:cs="Calibri"/>
          <w:sz w:val="20"/>
          <w:szCs w:val="20"/>
        </w:rPr>
        <w:t>planning</w:t>
      </w:r>
      <w:proofErr w:type="gramEnd"/>
      <w:r w:rsidRPr="00700632">
        <w:rPr>
          <w:rFonts w:asciiTheme="majorHAnsi" w:eastAsia="Calibri" w:hAnsiTheme="majorHAnsi" w:cs="Calibri"/>
          <w:sz w:val="20"/>
          <w:szCs w:val="20"/>
        </w:rPr>
        <w:t xml:space="preserve"> team in advance of each ICANN meeting to coordinate the logistics and events of the IPC, including any outreach and engagement planned for the meeting.</w:t>
      </w:r>
    </w:p>
    <w:p w14:paraId="4E2A087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holds an open meeting of the Constituency at each International Trademark Association (INTA) </w:t>
      </w:r>
      <w:r w:rsidRPr="00700632">
        <w:rPr>
          <w:rFonts w:asciiTheme="majorHAnsi" w:eastAsia="Calibri" w:hAnsiTheme="majorHAnsi" w:cs="Calibri"/>
          <w:sz w:val="20"/>
          <w:szCs w:val="20"/>
        </w:rPr>
        <w:lastRenderedPageBreak/>
        <w:t>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7"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8"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89"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1"/>
        <w:spacing w:before="120"/>
        <w:contextualSpacing/>
        <w:rPr>
          <w:rFonts w:asciiTheme="majorHAnsi" w:hAnsiTheme="majorHAnsi"/>
          <w:sz w:val="20"/>
          <w:szCs w:val="20"/>
        </w:rPr>
      </w:pPr>
    </w:p>
    <w:p w14:paraId="6CFE450A" w14:textId="77777777" w:rsidR="00700632" w:rsidRPr="00700632" w:rsidRDefault="00700632" w:rsidP="00A217AE">
      <w:pPr>
        <w:pStyle w:val="Normal1"/>
        <w:spacing w:before="120"/>
        <w:contextualSpacing/>
        <w:rPr>
          <w:rFonts w:asciiTheme="majorHAnsi" w:hAnsiTheme="majorHAnsi"/>
          <w:sz w:val="20"/>
          <w:szCs w:val="20"/>
        </w:rPr>
      </w:pPr>
    </w:p>
    <w:p w14:paraId="71AB8299"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an ISPCP Outreach Strategy is created and approved within the ISPCP, outlining its implementation strategy for the upcoming year, and </w:t>
      </w:r>
      <w:proofErr w:type="gramStart"/>
      <w:r w:rsidRPr="00700632">
        <w:rPr>
          <w:rFonts w:asciiTheme="majorHAnsi" w:eastAsia="Calibri" w:hAnsiTheme="majorHAnsi" w:cs="Calibri"/>
          <w:sz w:val="20"/>
          <w:szCs w:val="20"/>
        </w:rPr>
        <w:t>expected outcomes, which includes</w:t>
      </w:r>
      <w:proofErr w:type="gramEnd"/>
      <w:r w:rsidRPr="00700632">
        <w:rPr>
          <w:rFonts w:asciiTheme="majorHAnsi" w:eastAsia="Calibri" w:hAnsiTheme="majorHAnsi" w:cs="Calibri"/>
          <w:sz w:val="20"/>
          <w:szCs w:val="20"/>
        </w:rPr>
        <w:t xml:space="preserve"> activities like, but not limited to, the support of events and travel requests.</w:t>
      </w:r>
    </w:p>
    <w:p w14:paraId="7BB60303"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0"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1"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1"/>
        <w:spacing w:before="120"/>
        <w:contextualSpacing/>
        <w:rPr>
          <w:rFonts w:asciiTheme="majorHAnsi" w:hAnsiTheme="majorHAnsi"/>
          <w:sz w:val="20"/>
          <w:szCs w:val="20"/>
        </w:rPr>
      </w:pPr>
    </w:p>
    <w:p w14:paraId="7636ECF0"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Participation in Internet governance related civil society email lists and events, such as WSIS, the Internet governance caucus list, </w:t>
      </w:r>
      <w:proofErr w:type="spellStart"/>
      <w:r w:rsidRPr="00700632">
        <w:rPr>
          <w:rFonts w:asciiTheme="majorHAnsi" w:eastAsia="Calibri" w:hAnsiTheme="majorHAnsi" w:cs="Calibri"/>
          <w:sz w:val="20"/>
          <w:szCs w:val="20"/>
        </w:rPr>
        <w:t>Bestbits</w:t>
      </w:r>
      <w:proofErr w:type="spellEnd"/>
      <w:r w:rsidRPr="00700632">
        <w:rPr>
          <w:rFonts w:asciiTheme="majorHAnsi" w:eastAsia="Calibri" w:hAnsiTheme="majorHAnsi" w:cs="Calibri"/>
          <w:sz w:val="20"/>
          <w:szCs w:val="20"/>
        </w:rPr>
        <w:t xml:space="preserve">, global and regional IGFs and civil society organized events such as </w:t>
      </w:r>
      <w:proofErr w:type="spellStart"/>
      <w:r w:rsidRPr="00700632">
        <w:rPr>
          <w:rFonts w:asciiTheme="majorHAnsi" w:eastAsia="Calibri" w:hAnsiTheme="majorHAnsi" w:cs="Calibri"/>
          <w:sz w:val="20"/>
          <w:szCs w:val="20"/>
        </w:rPr>
        <w:t>Rightscon</w:t>
      </w:r>
      <w:proofErr w:type="spellEnd"/>
      <w:r w:rsidRPr="00700632">
        <w:rPr>
          <w:rFonts w:asciiTheme="majorHAnsi" w:eastAsia="Calibri" w:hAnsiTheme="majorHAnsi" w:cs="Calibri"/>
          <w:sz w:val="20"/>
          <w:szCs w:val="20"/>
        </w:rPr>
        <w:t xml:space="preserve">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lastRenderedPageBreak/>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8A642E">
      <w:pPr>
        <w:pStyle w:val="Normal1"/>
        <w:numPr>
          <w:ilvl w:val="0"/>
          <w:numId w:val="52"/>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E8E3C9A" w14:textId="323E485B" w:rsidR="00884A3E" w:rsidRPr="00884A3E" w:rsidRDefault="009D1671" w:rsidP="008A642E">
      <w:pPr>
        <w:pStyle w:val="Normal1"/>
        <w:numPr>
          <w:ilvl w:val="0"/>
          <w:numId w:val="52"/>
        </w:numPr>
        <w:spacing w:before="120"/>
        <w:rPr>
          <w:rFonts w:ascii="Calibri" w:eastAsia="Calibri" w:hAnsi="Calibri" w:cs="Calibri"/>
          <w:sz w:val="20"/>
          <w:szCs w:val="22"/>
        </w:rPr>
      </w:pPr>
      <w:r w:rsidRPr="009D1671">
        <w:rPr>
          <w:rFonts w:ascii="Calibri" w:eastAsia="Calibri" w:hAnsi="Calibri" w:cs="Calibri"/>
          <w:sz w:val="20"/>
          <w:szCs w:val="22"/>
        </w:rPr>
        <w:t xml:space="preserve">We are provided a list of </w:t>
      </w:r>
      <w:proofErr w:type="gramStart"/>
      <w:r w:rsidRPr="009D1671">
        <w:rPr>
          <w:rFonts w:ascii="Calibri" w:eastAsia="Calibri" w:hAnsi="Calibri" w:cs="Calibri"/>
          <w:sz w:val="20"/>
          <w:szCs w:val="22"/>
        </w:rPr>
        <w:t>newly-accredited</w:t>
      </w:r>
      <w:proofErr w:type="gramEnd"/>
      <w:r w:rsidRPr="009D1671">
        <w:rPr>
          <w:rFonts w:ascii="Calibri" w:eastAsia="Calibri" w:hAnsi="Calibri" w:cs="Calibri"/>
          <w:sz w:val="20"/>
          <w:szCs w:val="22"/>
        </w:rPr>
        <w:t xml:space="preserve"> registrars by ICANN GDD Staff, and may reach out to them to inquire about membership.  Alternatively, we leverage business networks via other organizations &amp; associations, such as ccTLD policy structures, or groups focused on related business activities, like hosting or domain aftermarkets.</w:t>
      </w:r>
    </w:p>
    <w:p w14:paraId="31B7DC8D"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bdo>
    </w:p>
    <w:p w14:paraId="74A78830" w14:textId="0C14EEA8"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1"/>
        <w:spacing w:before="120"/>
        <w:rPr>
          <w:rFonts w:asciiTheme="majorHAnsi" w:hAnsiTheme="majorHAnsi"/>
          <w:sz w:val="20"/>
          <w:szCs w:val="20"/>
        </w:rPr>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8A642E">
      <w:pPr>
        <w:pStyle w:val="Normal1"/>
        <w:numPr>
          <w:ilvl w:val="0"/>
          <w:numId w:val="13"/>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 xml:space="preserve"> such as the Internet Engineering Task Force (IETF), the Anti-Phishing Working Group (APWG), etc. and share relevant SSAC work in those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w:t>
      </w:r>
    </w:p>
    <w:p w14:paraId="78EF022F" w14:textId="77777777" w:rsidR="006063E5" w:rsidRDefault="00700632" w:rsidP="00700632">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0DE3B259"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38F95CCD"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2CB1C8B4" w14:textId="6BCC638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maintain a publicly- accessible website/wiki pages to advertise their </w:t>
      </w:r>
      <w:r>
        <w:rPr>
          <w:rFonts w:ascii="Calibri" w:eastAsia="Calibri" w:hAnsi="Calibri" w:cs="Calibri"/>
          <w:sz w:val="22"/>
          <w:szCs w:val="22"/>
        </w:rPr>
        <w:lastRenderedPageBreak/>
        <w:t xml:space="preserve">outreach events and opportunities </w:t>
      </w:r>
    </w:p>
    <w:p w14:paraId="3B6D7490" w14:textId="4E835E4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374CBB6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144F0CEF" w14:textId="41833F7B"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r w:rsidR="007B6363">
        <w:rPr>
          <w:rFonts w:ascii="Calibri" w:eastAsia="Calibri" w:hAnsi="Calibri" w:cs="Calibri"/>
          <w:sz w:val="22"/>
          <w:szCs w:val="22"/>
        </w:rPr>
        <w:t>,</w:t>
      </w:r>
      <w:r w:rsidR="007B6363" w:rsidRPr="007B6363">
        <w:rPr>
          <w:rFonts w:ascii="Calibri" w:eastAsia="Calibri" w:hAnsi="Calibri" w:cs="Calibri"/>
          <w:sz w:val="22"/>
          <w:szCs w:val="22"/>
        </w:rPr>
        <w:t xml:space="preserve"> while also seeking diversity within membership ranks</w:t>
      </w:r>
      <w:r>
        <w:rPr>
          <w:rFonts w:ascii="Calibri" w:eastAsia="Calibri" w:hAnsi="Calibri" w:cs="Calibri"/>
          <w:sz w:val="22"/>
          <w:szCs w:val="22"/>
        </w:rPr>
        <w:t>.</w:t>
      </w:r>
    </w:p>
    <w:p w14:paraId="45DF1D11" w14:textId="77777777" w:rsidR="002A077C" w:rsidRDefault="002A077C" w:rsidP="002A077C">
      <w:pPr>
        <w:pStyle w:val="Normal1"/>
        <w:widowControl w:val="0"/>
        <w:spacing w:before="120" w:after="200"/>
        <w:ind w:left="720"/>
        <w:rPr>
          <w:rFonts w:ascii="Calibri" w:eastAsia="Calibri" w:hAnsi="Calibri" w:cs="Calibri"/>
          <w:sz w:val="22"/>
          <w:szCs w:val="22"/>
        </w:rPr>
      </w:pPr>
    </w:p>
    <w:p w14:paraId="6BDE1802" w14:textId="2D4CBB1E" w:rsidR="00957D42" w:rsidRDefault="00957D42" w:rsidP="00957D42">
      <w:pPr>
        <w:pStyle w:val="Heading3"/>
      </w:pPr>
      <w:bookmarkStart w:id="21" w:name="_Toc349128817"/>
      <w:bookmarkStart w:id="22" w:name="_Toc351899377"/>
      <w:r>
        <w:t xml:space="preserve">Review and draft recommendations regarding </w:t>
      </w:r>
      <w:r w:rsidR="005C53A3">
        <w:t>U</w:t>
      </w:r>
      <w:r w:rsidR="002A077C">
        <w:t xml:space="preserve">pdates to </w:t>
      </w:r>
      <w:r>
        <w:t>SO/AC</w:t>
      </w:r>
      <w:r w:rsidR="005C53A3">
        <w:t>/</w:t>
      </w:r>
      <w:r w:rsidR="0039276C">
        <w:t>Group</w:t>
      </w:r>
      <w:r>
        <w:t xml:space="preserve"> </w:t>
      </w:r>
      <w:r w:rsidR="002A077C">
        <w:t>Policies and Procedures</w:t>
      </w:r>
      <w:bookmarkEnd w:id="21"/>
      <w:bookmarkEnd w:id="22"/>
    </w:p>
    <w:p w14:paraId="424BEF46" w14:textId="3BFCDB90" w:rsidR="00957D42" w:rsidRDefault="005C53A3" w:rsidP="00957D42">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sidR="00957D42">
        <w:rPr>
          <w:rFonts w:ascii="Calibri" w:eastAsia="Calibri" w:hAnsi="Calibri" w:cs="Calibri"/>
          <w:sz w:val="22"/>
          <w:szCs w:val="22"/>
        </w:rPr>
        <w:t xml:space="preserve"> to describe:</w:t>
      </w:r>
    </w:p>
    <w:p w14:paraId="1B52C37F" w14:textId="77777777" w:rsidR="002A077C" w:rsidRPr="00A217AE" w:rsidRDefault="002A077C" w:rsidP="002A077C">
      <w:pPr>
        <w:pStyle w:val="Normal1"/>
        <w:spacing w:before="120"/>
        <w:ind w:left="360"/>
        <w:rPr>
          <w:rFonts w:asciiTheme="majorHAnsi" w:hAnsiTheme="majorHAnsi"/>
          <w:sz w:val="22"/>
          <w:szCs w:val="22"/>
        </w:rPr>
      </w:pPr>
      <w:r w:rsidRPr="00A217AE">
        <w:rPr>
          <w:rFonts w:asciiTheme="majorHAnsi" w:hAnsiTheme="majorHAnsi"/>
          <w:sz w:val="22"/>
          <w:szCs w:val="22"/>
        </w:rPr>
        <w:t xml:space="preserve">2d. </w:t>
      </w:r>
      <w:proofErr w:type="gramStart"/>
      <w:r w:rsidRPr="00A217AE">
        <w:rPr>
          <w:rFonts w:asciiTheme="majorHAnsi" w:hAnsiTheme="majorHAnsi"/>
          <w:sz w:val="22"/>
          <w:szCs w:val="22"/>
        </w:rPr>
        <w:t>Were</w:t>
      </w:r>
      <w:proofErr w:type="gramEnd"/>
      <w:r w:rsidRPr="00A217AE">
        <w:rPr>
          <w:rFonts w:asciiTheme="majorHAnsi" w:hAnsiTheme="majorHAnsi"/>
          <w:sz w:val="22"/>
          <w:szCs w:val="22"/>
        </w:rPr>
        <w:t xml:space="preserv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1"/>
        <w:rPr>
          <w:sz w:val="28"/>
        </w:rPr>
      </w:pPr>
    </w:p>
    <w:p w14:paraId="61138D94" w14:textId="30335EB2" w:rsidR="00957D42" w:rsidRDefault="00957D42" w:rsidP="00957D42">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1"/>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 xml:space="preserve">The Memorandums of Understanding creating the RALOs all date back to 2006-7. The original ALAC Rules of Procedure and RALO governance documents also date to that same era, as do the regulations governing how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are certified and decertified. The ALAC Rules of Procedure (</w:t>
      </w:r>
      <w:proofErr w:type="spellStart"/>
      <w:r w:rsidRPr="002A077C">
        <w:rPr>
          <w:rFonts w:ascii="Calibri" w:eastAsia="Calibri" w:hAnsi="Calibri" w:cs="Calibri"/>
          <w:sz w:val="20"/>
          <w:szCs w:val="22"/>
        </w:rPr>
        <w:t>RoP</w:t>
      </w:r>
      <w:proofErr w:type="spellEnd"/>
      <w:r w:rsidRPr="002A077C">
        <w:rPr>
          <w:rFonts w:ascii="Calibri" w:eastAsia="Calibri" w:hAnsi="Calibri" w:cs="Calibri"/>
          <w:sz w:val="20"/>
          <w:szCs w:val="22"/>
        </w:rPr>
        <w:t xml:space="preserve">) were completely rewritten in 2013, and many </w:t>
      </w:r>
      <w:proofErr w:type="gramStart"/>
      <w:r w:rsidRPr="002A077C">
        <w:rPr>
          <w:rFonts w:ascii="Calibri" w:eastAsia="Calibri" w:hAnsi="Calibri" w:cs="Calibri"/>
          <w:sz w:val="20"/>
          <w:szCs w:val="22"/>
        </w:rPr>
        <w:t>other</w:t>
      </w:r>
      <w:proofErr w:type="gramEnd"/>
      <w:r w:rsidRPr="002A077C">
        <w:rPr>
          <w:rFonts w:ascii="Calibri" w:eastAsia="Calibri" w:hAnsi="Calibri" w:cs="Calibri"/>
          <w:sz w:val="20"/>
          <w:szCs w:val="22"/>
        </w:rPr>
        <w:t xml:space="preserve">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 xml:space="preserve">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8A642E">
      <w:pPr>
        <w:pStyle w:val="Normal1"/>
        <w:numPr>
          <w:ilvl w:val="0"/>
          <w:numId w:val="19"/>
        </w:numPr>
        <w:spacing w:before="120"/>
        <w:rPr>
          <w:rFonts w:ascii="Calibri" w:eastAsia="Calibri" w:hAnsi="Calibri" w:cs="Calibri"/>
          <w:sz w:val="20"/>
          <w:szCs w:val="22"/>
        </w:rPr>
      </w:pPr>
      <w:proofErr w:type="gramStart"/>
      <w:r w:rsidRPr="006A6B37">
        <w:rPr>
          <w:rFonts w:ascii="Calibri" w:eastAsia="Calibri" w:hAnsi="Calibri" w:cs="Calibri"/>
          <w:sz w:val="20"/>
          <w:szCs w:val="22"/>
        </w:rPr>
        <w:t>pursuant</w:t>
      </w:r>
      <w:proofErr w:type="gramEnd"/>
      <w:r w:rsidRPr="006A6B37">
        <w:rPr>
          <w:rFonts w:ascii="Calibri" w:eastAsia="Calibri" w:hAnsi="Calibri" w:cs="Calibri"/>
          <w:sz w:val="20"/>
          <w:szCs w:val="22"/>
        </w:rPr>
        <w:t xml:space="preserve"> to the ASO MOU (</w:t>
      </w:r>
      <w:hyperlink r:id="rId92"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3">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4"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proofErr w:type="gramStart"/>
      <w:r w:rsidR="009E7B95">
        <w:rPr>
          <w:rFonts w:ascii="Calibri" w:eastAsia="Calibri" w:hAnsi="Calibri" w:cs="Calibri"/>
          <w:sz w:val="20"/>
          <w:szCs w:val="22"/>
        </w:rPr>
        <w:t xml:space="preserve"> </w:t>
      </w:r>
      <w:r w:rsidRPr="002A077C">
        <w:rPr>
          <w:rFonts w:ascii="Calibri" w:eastAsia="Calibri" w:hAnsi="Calibri" w:cs="Calibri"/>
          <w:sz w:val="20"/>
          <w:szCs w:val="22"/>
        </w:rPr>
        <w:t>.</w:t>
      </w:r>
      <w:proofErr w:type="gramEnd"/>
    </w:p>
    <w:p w14:paraId="5AA18623" w14:textId="071E94F9"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5" w:history="1">
        <w:r w:rsidR="009E7B95" w:rsidRPr="00623C32">
          <w:rPr>
            <w:rStyle w:val="Hyperlink"/>
            <w:rFonts w:ascii="Calibri" w:eastAsia="Calibri" w:hAnsi="Calibri" w:cs="Calibri"/>
            <w:sz w:val="20"/>
            <w:szCs w:val="22"/>
          </w:rPr>
          <w:t>https://www.icann.org/resources/reviews/org/aso</w:t>
        </w:r>
      </w:hyperlink>
      <w:proofErr w:type="gramStart"/>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w:t>
      </w:r>
      <w:proofErr w:type="gramEnd"/>
      <w:r w:rsidRPr="002A077C">
        <w:rPr>
          <w:rFonts w:ascii="Calibri" w:eastAsia="Calibri" w:hAnsi="Calibri" w:cs="Calibri"/>
          <w:sz w:val="20"/>
          <w:szCs w:val="22"/>
        </w:rPr>
        <w:t xml:space="preserve"> information on current and past reviews.</w:t>
      </w:r>
    </w:p>
    <w:p w14:paraId="01A3CCDA" w14:textId="672E8F68"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lastRenderedPageBreak/>
        <w:t xml:space="preserve">Most recent completed report is available at </w:t>
      </w:r>
      <w:hyperlink r:id="rId96"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1"/>
        <w:spacing w:before="120"/>
        <w:rPr>
          <w:rFonts w:ascii="Calibri" w:eastAsia="Calibri" w:hAnsi="Calibri" w:cs="Calibri"/>
          <w:sz w:val="20"/>
          <w:szCs w:val="22"/>
        </w:rPr>
      </w:pPr>
      <w:proofErr w:type="gramStart"/>
      <w:r w:rsidRPr="002A077C">
        <w:rPr>
          <w:rFonts w:ascii="Calibri" w:eastAsia="Calibri" w:hAnsi="Calibri" w:cs="Calibri"/>
          <w:sz w:val="20"/>
          <w:szCs w:val="22"/>
        </w:rPr>
        <w:t>ccNSO</w:t>
      </w:r>
      <w:proofErr w:type="gramEnd"/>
    </w:p>
    <w:p w14:paraId="359368E7" w14:textId="77777777"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Review of such policies and procedures is covered as part of the structural review of the </w:t>
      </w:r>
      <w:proofErr w:type="gramStart"/>
      <w:r w:rsidRPr="002A077C">
        <w:rPr>
          <w:rFonts w:ascii="Calibri" w:eastAsia="Calibri" w:hAnsi="Calibri" w:cs="Calibri"/>
          <w:sz w:val="20"/>
          <w:szCs w:val="22"/>
        </w:rPr>
        <w:t>GNSO which</w:t>
      </w:r>
      <w:proofErr w:type="gramEnd"/>
      <w:r w:rsidRPr="002A077C">
        <w:rPr>
          <w:rFonts w:ascii="Calibri" w:eastAsia="Calibri" w:hAnsi="Calibri" w:cs="Calibri"/>
          <w:sz w:val="20"/>
          <w:szCs w:val="22"/>
        </w:rPr>
        <w:t xml:space="preserve"> has resulted in previous improvements and updates. The recommendations of the current GNSO Review are in the process of being implemented.</w:t>
      </w:r>
    </w:p>
    <w:p w14:paraId="5C14E1A7"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97"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lastRenderedPageBreak/>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8A642E">
      <w:pPr>
        <w:pStyle w:val="Normal1"/>
        <w:numPr>
          <w:ilvl w:val="0"/>
          <w:numId w:val="52"/>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68BE94BA" w14:textId="77777777" w:rsidR="00CA4F25" w:rsidRDefault="00CA4F25"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M</w:t>
      </w:r>
      <w:r w:rsidRPr="00CA4F25">
        <w:rPr>
          <w:rFonts w:ascii="Calibri" w:eastAsia="Calibri" w:hAnsi="Calibri" w:cs="Calibri"/>
          <w:sz w:val="20"/>
          <w:szCs w:val="22"/>
        </w:rPr>
        <w:t xml:space="preserve">ost recently updated in 2014 to reflect changes that would clarify some ambiguities around membership eligibility and elected offices.  </w:t>
      </w:r>
      <w:r>
        <w:rPr>
          <w:rFonts w:ascii="Calibri" w:eastAsia="Calibri" w:hAnsi="Calibri" w:cs="Calibri"/>
          <w:sz w:val="20"/>
          <w:szCs w:val="22"/>
        </w:rPr>
        <w:t>T</w:t>
      </w:r>
      <w:r w:rsidRPr="00CA4F25">
        <w:rPr>
          <w:rFonts w:ascii="Calibri" w:eastAsia="Calibri" w:hAnsi="Calibri" w:cs="Calibri"/>
          <w:sz w:val="20"/>
          <w:szCs w:val="22"/>
        </w:rPr>
        <w:t xml:space="preserve">he charter amendments were developed by an </w:t>
      </w:r>
      <w:proofErr w:type="spellStart"/>
      <w:r w:rsidRPr="00CA4F25">
        <w:rPr>
          <w:rFonts w:ascii="Calibri" w:eastAsia="Calibri" w:hAnsi="Calibri" w:cs="Calibri"/>
          <w:sz w:val="20"/>
          <w:szCs w:val="22"/>
        </w:rPr>
        <w:t>Rr</w:t>
      </w:r>
      <w:r>
        <w:rPr>
          <w:rFonts w:ascii="Calibri" w:eastAsia="Calibri" w:hAnsi="Calibri" w:cs="Calibri"/>
          <w:sz w:val="20"/>
          <w:szCs w:val="22"/>
        </w:rPr>
        <w:t>S</w:t>
      </w:r>
      <w:r w:rsidRPr="00CA4F25">
        <w:rPr>
          <w:rFonts w:ascii="Calibri" w:eastAsia="Calibri" w:hAnsi="Calibri" w:cs="Calibri"/>
          <w:sz w:val="20"/>
          <w:szCs w:val="22"/>
        </w:rPr>
        <w:t>G</w:t>
      </w:r>
      <w:proofErr w:type="spellEnd"/>
      <w:r w:rsidRPr="00CA4F25">
        <w:rPr>
          <w:rFonts w:ascii="Calibri" w:eastAsia="Calibri" w:hAnsi="Calibri" w:cs="Calibri"/>
          <w:sz w:val="20"/>
          <w:szCs w:val="22"/>
        </w:rPr>
        <w:t xml:space="preserve"> working group working with ICANN Staff, and were approved by members and the ICANN board.  They may also have </w:t>
      </w:r>
      <w:r>
        <w:rPr>
          <w:rFonts w:ascii="Calibri" w:eastAsia="Calibri" w:hAnsi="Calibri" w:cs="Calibri"/>
          <w:sz w:val="20"/>
          <w:szCs w:val="22"/>
        </w:rPr>
        <w:t>been put out for Public Comment</w:t>
      </w:r>
      <w:r w:rsidRPr="00CA4F25">
        <w:rPr>
          <w:rFonts w:ascii="Calibri" w:eastAsia="Calibri" w:hAnsi="Calibri" w:cs="Calibri"/>
          <w:sz w:val="20"/>
          <w:szCs w:val="22"/>
        </w:rPr>
        <w:t xml:space="preserve">.  </w:t>
      </w:r>
    </w:p>
    <w:p w14:paraId="3D0A5FB2" w14:textId="725C8BF1" w:rsidR="00884A3E" w:rsidRPr="00884A3E" w:rsidRDefault="00CA4F25" w:rsidP="008A642E">
      <w:pPr>
        <w:pStyle w:val="Normal1"/>
        <w:numPr>
          <w:ilvl w:val="0"/>
          <w:numId w:val="52"/>
        </w:numPr>
        <w:spacing w:before="120"/>
        <w:rPr>
          <w:rFonts w:ascii="Calibri" w:eastAsia="Calibri" w:hAnsi="Calibri" w:cs="Calibri"/>
          <w:sz w:val="20"/>
          <w:szCs w:val="22"/>
        </w:rPr>
      </w:pPr>
      <w:r w:rsidRPr="00CA4F25">
        <w:rPr>
          <w:rFonts w:ascii="Calibri" w:eastAsia="Calibri" w:hAnsi="Calibri" w:cs="Calibri"/>
          <w:sz w:val="20"/>
          <w:szCs w:val="22"/>
        </w:rPr>
        <w:t xml:space="preserve">The </w:t>
      </w:r>
      <w:proofErr w:type="spellStart"/>
      <w:r w:rsidRPr="00CA4F25">
        <w:rPr>
          <w:rFonts w:ascii="Calibri" w:eastAsia="Calibri" w:hAnsi="Calibri" w:cs="Calibri"/>
          <w:sz w:val="20"/>
          <w:szCs w:val="22"/>
        </w:rPr>
        <w:t>RrSG</w:t>
      </w:r>
      <w:proofErr w:type="spellEnd"/>
      <w:r w:rsidRPr="00CA4F25">
        <w:rPr>
          <w:rFonts w:ascii="Calibri" w:eastAsia="Calibri" w:hAnsi="Calibri" w:cs="Calibri"/>
          <w:sz w:val="20"/>
          <w:szCs w:val="22"/>
        </w:rPr>
        <w:t xml:space="preserve"> charter is also currently undergoing another review, with completion and ratification hopefully completed by June 2017.  Primary changes are to ensure smoother operation of the SG procedures, as well as to clarify the eligibility to hold office.</w:t>
      </w:r>
      <w:r w:rsidR="00884A3E">
        <w:rPr>
          <w:rFonts w:ascii="Calibri" w:eastAsia="Calibri" w:hAnsi="Calibri" w:cs="Calibri"/>
          <w:sz w:val="20"/>
          <w:szCs w:val="22"/>
        </w:rPr>
        <w:t xml:space="preserve"> </w:t>
      </w:r>
    </w:p>
    <w:p w14:paraId="520611B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w:t>
      </w:r>
      <w:proofErr w:type="spellStart"/>
      <w:r w:rsidRPr="007337BF">
        <w:rPr>
          <w:rFonts w:ascii="Calibri" w:eastAsia="Calibri" w:hAnsi="Calibri" w:cs="Calibri"/>
          <w:sz w:val="20"/>
          <w:szCs w:val="22"/>
        </w:rPr>
        <w:t>GeoTLD</w:t>
      </w:r>
      <w:proofErr w:type="spellEnd"/>
      <w:r w:rsidRPr="007337BF">
        <w:rPr>
          <w:rFonts w:ascii="Calibri" w:eastAsia="Calibri" w:hAnsi="Calibri" w:cs="Calibri"/>
          <w:sz w:val="20"/>
          <w:szCs w:val="22"/>
        </w:rPr>
        <w:t xml:space="preserve">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RSSAC (Root Server System Advisory Committee):</w:t>
      </w:r>
    </w:p>
    <w:p w14:paraId="7999FBD4" w14:textId="77777777" w:rsid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RSSAC reviews its operational procedures annually. The most recent review of this document in late 2015 yielded several clarifying </w:t>
      </w:r>
      <w:proofErr w:type="gramStart"/>
      <w:r w:rsidRPr="00625DD5">
        <w:rPr>
          <w:rFonts w:ascii="Calibri" w:eastAsia="Calibri" w:hAnsi="Calibri" w:cs="Calibri"/>
          <w:sz w:val="20"/>
          <w:szCs w:val="22"/>
        </w:rPr>
        <w:t>changes which</w:t>
      </w:r>
      <w:proofErr w:type="gramEnd"/>
      <w:r w:rsidRPr="00625DD5">
        <w:rPr>
          <w:rFonts w:ascii="Calibri" w:eastAsia="Calibri" w:hAnsi="Calibri" w:cs="Calibri"/>
          <w:sz w:val="20"/>
          <w:szCs w:val="22"/>
        </w:rPr>
        <w:t xml:space="preserve"> were approved in June 2016. </w:t>
      </w:r>
    </w:p>
    <w:p w14:paraId="4187AF20" w14:textId="30818203" w:rsidR="00625DD5" w:rsidRP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8A642E">
      <w:pPr>
        <w:pStyle w:val="Normal1"/>
        <w:numPr>
          <w:ilvl w:val="0"/>
          <w:numId w:val="23"/>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1"/>
        <w:spacing w:after="200"/>
        <w:rPr>
          <w:rFonts w:ascii="Calibri" w:eastAsia="Calibri" w:hAnsi="Calibri" w:cs="Calibri"/>
          <w:sz w:val="22"/>
          <w:szCs w:val="22"/>
        </w:rPr>
      </w:pPr>
    </w:p>
    <w:p w14:paraId="20A2AB4A" w14:textId="3D8D24F2" w:rsidR="006063E5" w:rsidRPr="005C53A3" w:rsidRDefault="002A077C" w:rsidP="002A077C">
      <w:pPr>
        <w:pStyle w:val="Normal1"/>
        <w:spacing w:after="200"/>
        <w:rPr>
          <w:rFonts w:ascii="Calibri" w:eastAsia="Calibri" w:hAnsi="Calibri" w:cs="Calibri"/>
          <w:b/>
          <w:sz w:val="22"/>
          <w:szCs w:val="22"/>
        </w:rPr>
      </w:pPr>
      <w:r w:rsidRPr="005C53A3">
        <w:rPr>
          <w:rFonts w:ascii="Calibri" w:eastAsia="Calibri" w:hAnsi="Calibri" w:cs="Calibri"/>
          <w:b/>
          <w:sz w:val="22"/>
          <w:szCs w:val="22"/>
        </w:rPr>
        <w:lastRenderedPageBreak/>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w:t>
      </w:r>
      <w:r w:rsidR="0039276C">
        <w:rPr>
          <w:rFonts w:ascii="Calibri" w:eastAsia="Calibri" w:hAnsi="Calibri" w:cs="Calibri"/>
          <w:b/>
          <w:sz w:val="22"/>
          <w:szCs w:val="22"/>
        </w:rPr>
        <w:t>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29E288B8"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0DF5BF5C" w:rsidR="002A077C" w:rsidRDefault="009E7B95"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w:t>
      </w:r>
      <w:r w:rsidR="003969CB">
        <w:rPr>
          <w:rFonts w:ascii="Calibri" w:eastAsia="Calibri" w:hAnsi="Calibri" w:cs="Calibri"/>
          <w:sz w:val="22"/>
          <w:szCs w:val="22"/>
        </w:rPr>
        <w:t xml:space="preserve">policies and </w:t>
      </w:r>
      <w:r w:rsidR="002A077C" w:rsidRPr="002A077C">
        <w:rPr>
          <w:rFonts w:ascii="Calibri" w:eastAsia="Calibri" w:hAnsi="Calibri" w:cs="Calibri"/>
          <w:sz w:val="22"/>
          <w:szCs w:val="22"/>
        </w:rPr>
        <w:t xml:space="preserve">procedures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0C6B8E68" w14:textId="46E74F55" w:rsidR="003969CB" w:rsidRDefault="003969CB"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036DE5E1" w14:textId="6EA9BD46" w:rsidR="007842F2" w:rsidRDefault="009F0630"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Internal</w:t>
      </w:r>
      <w:r w:rsidR="007842F2">
        <w:rPr>
          <w:rFonts w:ascii="Calibri" w:eastAsia="Calibri" w:hAnsi="Calibri" w:cs="Calibri"/>
          <w:sz w:val="22"/>
          <w:szCs w:val="22"/>
        </w:rPr>
        <w:t xml:space="preserve"> reviews </w:t>
      </w:r>
      <w:r>
        <w:rPr>
          <w:rFonts w:ascii="Calibri" w:eastAsia="Calibri" w:hAnsi="Calibri" w:cs="Calibri"/>
          <w:sz w:val="22"/>
          <w:szCs w:val="22"/>
        </w:rPr>
        <w:t xml:space="preserve">of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policies and procedures </w:t>
      </w:r>
      <w:r w:rsidR="007842F2">
        <w:rPr>
          <w:rFonts w:ascii="Calibri" w:eastAsia="Calibri" w:hAnsi="Calibri" w:cs="Calibri"/>
          <w:sz w:val="22"/>
          <w:szCs w:val="22"/>
        </w:rPr>
        <w:t>should not be prolonged for more than 1 year</w:t>
      </w:r>
      <w:r>
        <w:rPr>
          <w:rFonts w:ascii="Calibri" w:eastAsia="Calibri" w:hAnsi="Calibri" w:cs="Calibri"/>
          <w:sz w:val="22"/>
          <w:szCs w:val="22"/>
        </w:rPr>
        <w:t>,</w:t>
      </w:r>
      <w:r w:rsidR="007842F2">
        <w:rPr>
          <w:rFonts w:ascii="Calibri" w:eastAsia="Calibri" w:hAnsi="Calibri" w:cs="Calibri"/>
          <w:sz w:val="22"/>
          <w:szCs w:val="22"/>
        </w:rPr>
        <w:t xml:space="preserve"> and temporary measures should be considered </w:t>
      </w:r>
      <w:r>
        <w:rPr>
          <w:rFonts w:ascii="Calibri" w:eastAsia="Calibri" w:hAnsi="Calibri" w:cs="Calibri"/>
          <w:sz w:val="22"/>
          <w:szCs w:val="22"/>
        </w:rPr>
        <w:t xml:space="preserve">if the review </w:t>
      </w:r>
      <w:r w:rsidR="003969CB">
        <w:rPr>
          <w:rFonts w:ascii="Calibri" w:eastAsia="Calibri" w:hAnsi="Calibri" w:cs="Calibri"/>
          <w:sz w:val="22"/>
          <w:szCs w:val="22"/>
        </w:rPr>
        <w:t>extends longer</w:t>
      </w:r>
      <w:r w:rsidR="007842F2">
        <w:rPr>
          <w:rFonts w:ascii="Calibri" w:eastAsia="Calibri" w:hAnsi="Calibri" w:cs="Calibri"/>
          <w:sz w:val="22"/>
          <w:szCs w:val="22"/>
        </w:rPr>
        <w:t xml:space="preserve">. </w:t>
      </w:r>
    </w:p>
    <w:p w14:paraId="1C0C8579" w14:textId="77777777" w:rsidR="00D566B6" w:rsidRDefault="00D566B6" w:rsidP="00D566B6">
      <w:pPr>
        <w:pStyle w:val="Normal1"/>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3" w:name="_Toc349068886"/>
      <w:bookmarkStart w:id="24" w:name="_Toc349128818"/>
      <w:r>
        <w:br w:type="page"/>
      </w:r>
    </w:p>
    <w:p w14:paraId="74746685" w14:textId="4FB453A8" w:rsidR="00E17D88" w:rsidRPr="00E17D88" w:rsidRDefault="00E17D88" w:rsidP="00C840F4">
      <w:pPr>
        <w:pStyle w:val="Heading2"/>
      </w:pPr>
      <w:bookmarkStart w:id="25" w:name="_Toc351899378"/>
      <w:r w:rsidRPr="00E17D88">
        <w:lastRenderedPageBreak/>
        <w:t>Track 2.  Evaluate the proposed “Mutual Accountability Roundtable” to assess its viability and, if viable, undertake the necessary actions to implement it.</w:t>
      </w:r>
      <w:bookmarkEnd w:id="23"/>
      <w:bookmarkEnd w:id="24"/>
      <w:bookmarkEnd w:id="25"/>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253DCFB5" w:rsidR="00F76D98" w:rsidRPr="00AF3BE1" w:rsidRDefault="00F76D98" w:rsidP="00F76D98">
      <w:pPr>
        <w:spacing w:before="120"/>
        <w:ind w:left="720"/>
        <w:rPr>
          <w:rFonts w:asciiTheme="majorHAnsi" w:hAnsiTheme="majorHAnsi"/>
          <w:sz w:val="20"/>
          <w:szCs w:val="22"/>
        </w:rPr>
      </w:pPr>
      <w:proofErr w:type="gramStart"/>
      <w:r w:rsidRPr="00AF3BE1">
        <w:rPr>
          <w:rFonts w:asciiTheme="majorHAnsi" w:hAnsiTheme="majorHAnsi"/>
          <w:i/>
          <w:sz w:val="20"/>
          <w:szCs w:val="22"/>
        </w:rPr>
        <w:t>a</w:t>
      </w:r>
      <w:proofErr w:type="gramEnd"/>
      <w:r w:rsidRPr="00AF3BE1">
        <w:rPr>
          <w:rFonts w:asciiTheme="majorHAnsi" w:hAnsiTheme="majorHAnsi"/>
          <w:i/>
          <w:sz w:val="20"/>
          <w:szCs w:val="22"/>
        </w:rPr>
        <w:t xml:space="preserve"> roundtable of the Board, CEO and all supporting </w:t>
      </w:r>
      <w:r w:rsidR="000243A6">
        <w:rPr>
          <w:rFonts w:asciiTheme="majorHAnsi" w:hAnsiTheme="majorHAnsi"/>
          <w:i/>
          <w:sz w:val="20"/>
          <w:szCs w:val="22"/>
        </w:rPr>
        <w:t>SO/AC</w:t>
      </w:r>
      <w:r w:rsidRPr="00AF3BE1">
        <w:rPr>
          <w:rFonts w:asciiTheme="majorHAnsi" w:hAnsiTheme="majorHAnsi"/>
          <w:i/>
          <w:sz w:val="20"/>
          <w:szCs w:val="22"/>
        </w:rPr>
        <w:t xml:space="preserve"> chairs. Pick a key issue to examine. Each describes how their constituency addressed the issue, indicating what worked and didn’t work. </w:t>
      </w:r>
      <w:proofErr w:type="gramStart"/>
      <w:r w:rsidRPr="00AF3BE1">
        <w:rPr>
          <w:rFonts w:asciiTheme="majorHAnsi" w:hAnsiTheme="majorHAnsi"/>
          <w:i/>
          <w:sz w:val="20"/>
          <w:szCs w:val="22"/>
        </w:rPr>
        <w:t>Then a discussion to create a space for mutual accountability and a learning space for improvement.</w:t>
      </w:r>
      <w:proofErr w:type="gramEnd"/>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7"/>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w:t>
      </w:r>
      <w:proofErr w:type="spellStart"/>
      <w:r w:rsidRPr="00F76D98">
        <w:rPr>
          <w:rFonts w:asciiTheme="majorHAnsi" w:hAnsiTheme="majorHAnsi"/>
          <w:sz w:val="20"/>
          <w:szCs w:val="22"/>
        </w:rPr>
        <w:t>centre</w:t>
      </w:r>
      <w:proofErr w:type="spellEnd"/>
      <w:r w:rsidRPr="00F76D98">
        <w:rPr>
          <w:rFonts w:asciiTheme="majorHAnsi" w:hAnsiTheme="majorHAnsi"/>
          <w:sz w:val="20"/>
          <w:szCs w:val="22"/>
        </w:rPr>
        <w:t xml:space="preserv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w:t>
      </w:r>
      <w:proofErr w:type="gramStart"/>
      <w:r w:rsidRPr="00F76D98">
        <w:rPr>
          <w:rFonts w:asciiTheme="majorHAnsi" w:hAnsiTheme="majorHAnsi"/>
          <w:sz w:val="20"/>
          <w:szCs w:val="22"/>
        </w:rPr>
        <w:t>a recognition</w:t>
      </w:r>
      <w:proofErr w:type="gramEnd"/>
      <w:r w:rsidRPr="00F76D98">
        <w:rPr>
          <w:rFonts w:asciiTheme="majorHAnsi" w:hAnsiTheme="majorHAnsi"/>
          <w:sz w:val="20"/>
          <w:szCs w:val="22"/>
        </w:rPr>
        <w:t xml:space="preserve">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40340130" w14:textId="43DF343A" w:rsidR="00415BCC" w:rsidRDefault="00415BCC" w:rsidP="00E17D88">
      <w:pPr>
        <w:spacing w:before="120"/>
        <w:rPr>
          <w:rFonts w:asciiTheme="majorHAnsi" w:hAnsiTheme="majorHAnsi"/>
          <w:sz w:val="22"/>
          <w:szCs w:val="22"/>
        </w:rPr>
      </w:pPr>
      <w:r>
        <w:rPr>
          <w:rFonts w:asciiTheme="majorHAnsi" w:hAnsiTheme="majorHAnsi"/>
          <w:sz w:val="22"/>
          <w:szCs w:val="22"/>
        </w:rPr>
        <w:t>We conclude that the Mutual Accountability Roundtable as originally described is more of a transparency exercise where best practices may be shared.  While this exercise is viable, we do not recommend</w:t>
      </w:r>
      <w:r w:rsidR="00484C22">
        <w:rPr>
          <w:rFonts w:asciiTheme="majorHAnsi" w:hAnsiTheme="majorHAnsi"/>
          <w:sz w:val="22"/>
          <w:szCs w:val="22"/>
        </w:rPr>
        <w:t xml:space="preserve"> it for formal implementation. </w:t>
      </w:r>
    </w:p>
    <w:p w14:paraId="3C2F07CA" w14:textId="3B6C2CA2" w:rsid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forum for sharing of ex</w:t>
      </w:r>
      <w:r w:rsidR="00D221F4">
        <w:rPr>
          <w:rFonts w:asciiTheme="majorHAnsi" w:hAnsiTheme="majorHAnsi"/>
          <w:sz w:val="22"/>
          <w:szCs w:val="22"/>
        </w:rPr>
        <w:t xml:space="preserve">periences and best practices </w:t>
      </w:r>
      <w:r w:rsidRPr="00DA44EF">
        <w:rPr>
          <w:rFonts w:asciiTheme="majorHAnsi" w:hAnsiTheme="majorHAnsi"/>
          <w:sz w:val="22"/>
          <w:szCs w:val="22"/>
        </w:rPr>
        <w:t xml:space="preserve">to their respective stakeholders. </w:t>
      </w:r>
    </w:p>
    <w:p w14:paraId="0F495CCE" w14:textId="273B2030" w:rsidR="00484C22" w:rsidRDefault="00484C22" w:rsidP="00484C22">
      <w:pPr>
        <w:spacing w:before="120"/>
        <w:rPr>
          <w:rFonts w:asciiTheme="majorHAnsi" w:hAnsiTheme="majorHAnsi"/>
          <w:sz w:val="22"/>
          <w:szCs w:val="22"/>
        </w:rPr>
      </w:pPr>
      <w:r>
        <w:rPr>
          <w:rFonts w:asciiTheme="majorHAnsi" w:hAnsiTheme="majorHAnsi"/>
          <w:sz w:val="22"/>
          <w:szCs w:val="22"/>
        </w:rPr>
        <w:t>Noting significant interest among CCWG participants in having a regular discussion of SO/AC accountability, we suggest that ICANN meeting plann</w:t>
      </w:r>
      <w:r w:rsidR="0039563A">
        <w:rPr>
          <w:rFonts w:asciiTheme="majorHAnsi" w:hAnsiTheme="majorHAnsi"/>
          <w:sz w:val="22"/>
          <w:szCs w:val="22"/>
        </w:rPr>
        <w:t>ing staff</w:t>
      </w:r>
      <w:r>
        <w:rPr>
          <w:rFonts w:asciiTheme="majorHAnsi" w:hAnsiTheme="majorHAnsi"/>
          <w:sz w:val="22"/>
          <w:szCs w:val="22"/>
        </w:rPr>
        <w:t xml:space="preserve"> take these steps prior to each </w:t>
      </w:r>
      <w:r w:rsidRPr="00484C22">
        <w:rPr>
          <w:rFonts w:asciiTheme="majorHAnsi" w:hAnsiTheme="majorHAnsi"/>
          <w:sz w:val="22"/>
          <w:szCs w:val="22"/>
        </w:rPr>
        <w:t>Annual General Meeting (AGM)</w:t>
      </w:r>
      <w:r>
        <w:rPr>
          <w:rFonts w:asciiTheme="majorHAnsi" w:hAnsiTheme="majorHAnsi"/>
          <w:sz w:val="22"/>
          <w:szCs w:val="22"/>
        </w:rPr>
        <w:t>:</w:t>
      </w:r>
    </w:p>
    <w:p w14:paraId="04FC671D" w14:textId="09FA1197" w:rsidR="00484C22" w:rsidRPr="00484C22" w:rsidRDefault="00484C22" w:rsidP="00484C22">
      <w:pPr>
        <w:spacing w:before="120"/>
        <w:ind w:left="720"/>
        <w:rPr>
          <w:rFonts w:asciiTheme="majorHAnsi" w:hAnsiTheme="majorHAnsi"/>
          <w:sz w:val="22"/>
          <w:szCs w:val="22"/>
        </w:rPr>
      </w:pPr>
      <w:r w:rsidRPr="00484C22">
        <w:rPr>
          <w:rFonts w:asciiTheme="majorHAnsi" w:hAnsiTheme="majorHAnsi"/>
          <w:sz w:val="22"/>
          <w:szCs w:val="22"/>
        </w:rPr>
        <w:lastRenderedPageBreak/>
        <w:t xml:space="preserve">ICANN staff should ask the chairs of all </w:t>
      </w:r>
      <w:r w:rsidR="000243A6">
        <w:rPr>
          <w:rFonts w:asciiTheme="majorHAnsi" w:hAnsiTheme="majorHAnsi"/>
          <w:sz w:val="22"/>
          <w:szCs w:val="22"/>
        </w:rPr>
        <w:t>SO/AC</w:t>
      </w:r>
      <w:r w:rsidRPr="00484C22">
        <w:rPr>
          <w:rFonts w:asciiTheme="majorHAnsi" w:hAnsiTheme="majorHAnsi"/>
          <w:sz w:val="22"/>
          <w:szCs w:val="22"/>
        </w:rPr>
        <w:t>s whether they want to hold a</w:t>
      </w:r>
      <w:r w:rsidR="00AF2170">
        <w:rPr>
          <w:rFonts w:asciiTheme="majorHAnsi" w:hAnsiTheme="majorHAnsi"/>
          <w:sz w:val="22"/>
          <w:szCs w:val="22"/>
        </w:rPr>
        <w:t>n</w:t>
      </w:r>
      <w:r w:rsidRPr="00484C22">
        <w:rPr>
          <w:rFonts w:asciiTheme="majorHAnsi" w:hAnsiTheme="majorHAnsi"/>
          <w:sz w:val="22"/>
          <w:szCs w:val="22"/>
        </w:rPr>
        <w:t xml:space="preserve"> Accountability Roundtable to discuss SO/AC accountability with respect to activities within ICANN’s scope.</w:t>
      </w:r>
    </w:p>
    <w:p w14:paraId="1164351B" w14:textId="5AD94722" w:rsidR="00484C22" w:rsidRPr="00484C22" w:rsidRDefault="00484C22" w:rsidP="00484C22">
      <w:pPr>
        <w:spacing w:before="120"/>
        <w:ind w:left="720"/>
        <w:rPr>
          <w:rFonts w:asciiTheme="majorHAnsi" w:hAnsiTheme="majorHAnsi"/>
          <w:sz w:val="22"/>
          <w:szCs w:val="22"/>
        </w:rPr>
      </w:pPr>
      <w:r w:rsidRPr="00484C22">
        <w:rPr>
          <w:rFonts w:asciiTheme="majorHAnsi" w:hAnsiTheme="majorHAnsi"/>
          <w:sz w:val="22"/>
          <w:szCs w:val="22"/>
        </w:rPr>
        <w:t xml:space="preserve">If a majority of </w:t>
      </w:r>
      <w:r w:rsidR="000243A6">
        <w:rPr>
          <w:rFonts w:asciiTheme="majorHAnsi" w:hAnsiTheme="majorHAnsi"/>
          <w:sz w:val="22"/>
          <w:szCs w:val="22"/>
        </w:rPr>
        <w:t>SO/AC</w:t>
      </w:r>
      <w:r w:rsidRPr="00484C22">
        <w:rPr>
          <w:rFonts w:asciiTheme="majorHAnsi" w:hAnsiTheme="majorHAnsi"/>
          <w:sz w:val="22"/>
          <w:szCs w:val="22"/>
        </w:rPr>
        <w:t xml:space="preserve"> chairs agree to hold </w:t>
      </w:r>
      <w:r>
        <w:rPr>
          <w:rFonts w:asciiTheme="majorHAnsi" w:hAnsiTheme="majorHAnsi"/>
          <w:sz w:val="22"/>
          <w:szCs w:val="22"/>
        </w:rPr>
        <w:t>a</w:t>
      </w:r>
      <w:r w:rsidR="00AF2170">
        <w:rPr>
          <w:rFonts w:asciiTheme="majorHAnsi" w:hAnsiTheme="majorHAnsi"/>
          <w:sz w:val="22"/>
          <w:szCs w:val="22"/>
        </w:rPr>
        <w:t>n</w:t>
      </w:r>
      <w:bookmarkStart w:id="26" w:name="_GoBack"/>
      <w:bookmarkEnd w:id="26"/>
      <w:r w:rsidRPr="00484C22">
        <w:rPr>
          <w:rFonts w:asciiTheme="majorHAnsi" w:hAnsiTheme="majorHAnsi"/>
          <w:sz w:val="22"/>
          <w:szCs w:val="22"/>
        </w:rPr>
        <w:t xml:space="preserve"> Accountability Roundtable</w:t>
      </w:r>
      <w:r>
        <w:rPr>
          <w:rFonts w:asciiTheme="majorHAnsi" w:hAnsiTheme="majorHAnsi"/>
          <w:sz w:val="22"/>
          <w:szCs w:val="22"/>
        </w:rPr>
        <w:t xml:space="preserve">, </w:t>
      </w:r>
      <w:r w:rsidRPr="00484C22">
        <w:rPr>
          <w:rFonts w:asciiTheme="majorHAnsi" w:hAnsiTheme="majorHAnsi"/>
          <w:sz w:val="22"/>
          <w:szCs w:val="22"/>
        </w:rPr>
        <w:t xml:space="preserve">ICANN staff would schedule a 90-minute </w:t>
      </w:r>
      <w:r>
        <w:rPr>
          <w:rFonts w:asciiTheme="majorHAnsi" w:hAnsiTheme="majorHAnsi"/>
          <w:sz w:val="22"/>
          <w:szCs w:val="22"/>
        </w:rPr>
        <w:t>public</w:t>
      </w:r>
      <w:r w:rsidRPr="00484C22">
        <w:rPr>
          <w:rFonts w:asciiTheme="majorHAnsi" w:hAnsiTheme="majorHAnsi"/>
          <w:sz w:val="22"/>
          <w:szCs w:val="22"/>
        </w:rPr>
        <w:t xml:space="preserve"> session at the next AGM, open to all </w:t>
      </w:r>
      <w:r w:rsidR="000243A6">
        <w:rPr>
          <w:rFonts w:asciiTheme="majorHAnsi" w:hAnsiTheme="majorHAnsi"/>
          <w:sz w:val="22"/>
          <w:szCs w:val="22"/>
        </w:rPr>
        <w:t>SO/AC</w:t>
      </w:r>
      <w:r w:rsidRPr="00484C22">
        <w:rPr>
          <w:rFonts w:asciiTheme="majorHAnsi" w:hAnsiTheme="majorHAnsi"/>
          <w:sz w:val="22"/>
          <w:szCs w:val="22"/>
        </w:rPr>
        <w:t>/Group chairs, and joined by ICANN CEO and Board Chair. The ICANN board chair would designate a moderator for the session.  </w:t>
      </w:r>
    </w:p>
    <w:p w14:paraId="308DF746" w14:textId="4E1A4BEA" w:rsidR="00E17D88" w:rsidRPr="00E17D88" w:rsidRDefault="00E17D88" w:rsidP="00C840F4">
      <w:pPr>
        <w:pStyle w:val="Heading2"/>
      </w:pPr>
      <w:bookmarkStart w:id="27" w:name="_Toc349068887"/>
      <w:bookmarkStart w:id="28" w:name="_Toc349128819"/>
      <w:bookmarkStart w:id="29" w:name="_Toc351899379"/>
      <w:r w:rsidRPr="00E17D88">
        <w:t>Track 3. Assess whether the Independent Review Process (IRP) should be applied to SO &amp; AC activities.</w:t>
      </w:r>
      <w:bookmarkEnd w:id="27"/>
      <w:bookmarkEnd w:id="28"/>
      <w:bookmarkEnd w:id="29"/>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8A642E">
      <w:pPr>
        <w:numPr>
          <w:ilvl w:val="0"/>
          <w:numId w:val="4"/>
        </w:numPr>
        <w:spacing w:before="120"/>
        <w:rPr>
          <w:rFonts w:asciiTheme="majorHAnsi" w:hAnsiTheme="majorHAnsi"/>
          <w:sz w:val="22"/>
          <w:szCs w:val="22"/>
        </w:rPr>
      </w:pPr>
      <w:proofErr w:type="gramStart"/>
      <w:r w:rsidRPr="00BC2614">
        <w:rPr>
          <w:rFonts w:asciiTheme="majorHAnsi" w:hAnsiTheme="majorHAnsi"/>
          <w:sz w:val="22"/>
          <w:szCs w:val="22"/>
        </w:rPr>
        <w:t>the</w:t>
      </w:r>
      <w:proofErr w:type="gramEnd"/>
      <w:r w:rsidRPr="00BC2614">
        <w:rPr>
          <w:rFonts w:asciiTheme="majorHAnsi" w:hAnsiTheme="majorHAnsi"/>
          <w:sz w:val="22"/>
          <w:szCs w:val="22"/>
        </w:rPr>
        <w:t xml:space="preserv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w:t>
      </w:r>
      <w:proofErr w:type="gramStart"/>
      <w:r w:rsidRPr="00BC2614">
        <w:rPr>
          <w:rFonts w:asciiTheme="majorHAnsi" w:hAnsiTheme="majorHAnsi"/>
          <w:sz w:val="22"/>
          <w:szCs w:val="22"/>
        </w:rPr>
        <w:t>Bylaws .</w:t>
      </w:r>
      <w:proofErr w:type="gramEnd"/>
      <w:r w:rsidRPr="00BC2614">
        <w:rPr>
          <w:rFonts w:asciiTheme="majorHAnsi" w:hAnsiTheme="majorHAnsi"/>
          <w:sz w:val="22"/>
          <w:szCs w:val="22"/>
        </w:rPr>
        <w:t xml:space="preserve">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w:t>
      </w:r>
      <w:proofErr w:type="gramStart"/>
      <w:r w:rsidRPr="00BC2614">
        <w:rPr>
          <w:rFonts w:asciiTheme="majorHAnsi" w:hAnsiTheme="majorHAnsi"/>
          <w:sz w:val="22"/>
          <w:szCs w:val="22"/>
        </w:rPr>
        <w:t>4.3.b.B</w:t>
      </w:r>
      <w:proofErr w:type="gramEnd"/>
      <w:r w:rsidRPr="00BC2614">
        <w:rPr>
          <w:rFonts w:asciiTheme="majorHAnsi" w:hAnsiTheme="majorHAnsi"/>
          <w:sz w:val="22"/>
          <w:szCs w:val="22"/>
        </w:rPr>
        <w:t xml:space="preserve">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w:t>
      </w:r>
      <w:proofErr w:type="gramStart"/>
      <w:r w:rsidR="00C216AF">
        <w:rPr>
          <w:rFonts w:asciiTheme="majorHAnsi" w:hAnsiTheme="majorHAnsi"/>
          <w:sz w:val="22"/>
          <w:szCs w:val="22"/>
        </w:rPr>
        <w:t>SOs &amp; ACs</w:t>
      </w:r>
      <w:proofErr w:type="gramEnd"/>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t>
      </w:r>
      <w:proofErr w:type="gramStart"/>
      <w:r w:rsidRPr="00BC2614">
        <w:rPr>
          <w:rFonts w:asciiTheme="majorHAnsi" w:hAnsiTheme="majorHAnsi"/>
          <w:sz w:val="22"/>
          <w:szCs w:val="22"/>
        </w:rPr>
        <w:t>with,</w:t>
      </w:r>
      <w:proofErr w:type="gramEnd"/>
      <w:r w:rsidRPr="00BC2614">
        <w:rPr>
          <w:rFonts w:asciiTheme="majorHAnsi" w:hAnsiTheme="majorHAnsi"/>
          <w:sz w:val="22"/>
          <w:szCs w:val="22"/>
        </w:rPr>
        <w:t xml:space="preserve">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25F619D1"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r w:rsidR="00E3003A" w:rsidRPr="00BC2614">
        <w:rPr>
          <w:rFonts w:asciiTheme="majorHAnsi" w:hAnsiTheme="majorHAnsi"/>
          <w:sz w:val="22"/>
          <w:szCs w:val="22"/>
        </w:rPr>
        <w:t>judgment</w:t>
      </w:r>
      <w:r w:rsidRPr="00BC2614">
        <w:rPr>
          <w:rFonts w:asciiTheme="majorHAnsi" w:hAnsiTheme="majorHAnsi"/>
          <w:sz w:val="22"/>
          <w:szCs w:val="22"/>
        </w:rPr>
        <w:t xml:space="preserve">. But when the panel awards costs, it can escalate and SO/AC might not have a budget to cover such costs. </w:t>
      </w:r>
    </w:p>
    <w:p w14:paraId="19C90D7C" w14:textId="2C87DF2E"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w:t>
      </w:r>
      <w:r w:rsidR="0039276C">
        <w:rPr>
          <w:rFonts w:asciiTheme="majorHAnsi" w:hAnsiTheme="majorHAnsi"/>
          <w:sz w:val="22"/>
          <w:szCs w:val="22"/>
        </w:rPr>
        <w:t>Group</w:t>
      </w:r>
      <w:r w:rsidR="00E3003A">
        <w:rPr>
          <w:rFonts w:asciiTheme="majorHAnsi" w:hAnsiTheme="majorHAnsi"/>
          <w:sz w:val="22"/>
          <w:szCs w:val="22"/>
        </w:rPr>
        <w:t>s</w:t>
      </w:r>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3DBA8E21" w14:textId="6BDED640" w:rsidR="0021554C" w:rsidRPr="00E17D88" w:rsidRDefault="0021554C" w:rsidP="0021554C">
      <w:pPr>
        <w:pStyle w:val="Heading2"/>
      </w:pPr>
      <w:bookmarkStart w:id="30" w:name="_Toc351899380"/>
      <w:r>
        <w:lastRenderedPageBreak/>
        <w:t>Annex 1</w:t>
      </w:r>
      <w:r w:rsidRPr="00E17D88">
        <w:t xml:space="preserve">. </w:t>
      </w:r>
      <w:r>
        <w:t>Working Group Participants and activity</w:t>
      </w:r>
      <w:bookmarkEnd w:id="30"/>
    </w:p>
    <w:p w14:paraId="56587C09" w14:textId="019D0CCB" w:rsidR="00CD29C5" w:rsidRDefault="00CD29C5" w:rsidP="008A3007">
      <w:pPr>
        <w:spacing w:before="120"/>
        <w:rPr>
          <w:rFonts w:asciiTheme="majorHAnsi" w:hAnsiTheme="majorHAnsi"/>
          <w:sz w:val="22"/>
          <w:szCs w:val="22"/>
        </w:rPr>
      </w:pPr>
      <w:r>
        <w:rPr>
          <w:rFonts w:asciiTheme="majorHAnsi" w:hAnsiTheme="majorHAnsi"/>
          <w:sz w:val="22"/>
          <w:szCs w:val="22"/>
        </w:rPr>
        <w:t>The SOAC-Accountability Working Group convened 2</w:t>
      </w:r>
      <w:r w:rsidR="00AF2170">
        <w:rPr>
          <w:rFonts w:asciiTheme="majorHAnsi" w:hAnsiTheme="majorHAnsi"/>
          <w:sz w:val="22"/>
          <w:szCs w:val="22"/>
        </w:rPr>
        <w:t>4</w:t>
      </w:r>
      <w:r>
        <w:rPr>
          <w:rFonts w:asciiTheme="majorHAnsi" w:hAnsiTheme="majorHAnsi"/>
          <w:sz w:val="22"/>
          <w:szCs w:val="22"/>
        </w:rPr>
        <w:t xml:space="preserve"> conference call meetings between Aug-2016 and Mar-2017.</w:t>
      </w:r>
    </w:p>
    <w:p w14:paraId="30BF2517" w14:textId="2225F156" w:rsidR="00CD29C5" w:rsidRDefault="00CD29C5" w:rsidP="008A3007">
      <w:pPr>
        <w:spacing w:before="120"/>
        <w:rPr>
          <w:rFonts w:asciiTheme="majorHAnsi" w:hAnsiTheme="majorHAnsi"/>
          <w:sz w:val="22"/>
          <w:szCs w:val="22"/>
        </w:rPr>
      </w:pPr>
      <w:r>
        <w:rPr>
          <w:rFonts w:asciiTheme="majorHAnsi" w:hAnsiTheme="majorHAnsi"/>
          <w:sz w:val="22"/>
          <w:szCs w:val="22"/>
        </w:rPr>
        <w:t xml:space="preserve">Working Group Participants listed at </w:t>
      </w:r>
      <w:hyperlink r:id="rId98" w:history="1">
        <w:r w:rsidRPr="00CD29C5">
          <w:rPr>
            <w:rStyle w:val="Hyperlink"/>
            <w:rFonts w:asciiTheme="majorHAnsi" w:hAnsiTheme="majorHAnsi"/>
            <w:sz w:val="20"/>
            <w:szCs w:val="22"/>
          </w:rPr>
          <w:t>https://community.icann.org/pages/viewpage.action?pageId=59643284</w:t>
        </w:r>
      </w:hyperlink>
    </w:p>
    <w:p w14:paraId="3C6511C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Cheryl Langdon-Orr, Co-Rapporteur</w:t>
      </w:r>
    </w:p>
    <w:p w14:paraId="0C68ACF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Farzaneh</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Badii</w:t>
      </w:r>
      <w:proofErr w:type="spellEnd"/>
      <w:r w:rsidRPr="001F7CD6">
        <w:rPr>
          <w:rFonts w:asciiTheme="majorHAnsi" w:hAnsiTheme="majorHAnsi"/>
          <w:sz w:val="20"/>
          <w:szCs w:val="22"/>
        </w:rPr>
        <w:t>, Co-Rapporteur</w:t>
      </w:r>
    </w:p>
    <w:p w14:paraId="26BFF16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Steve DelBianco, Co-Rapporteur</w:t>
      </w:r>
    </w:p>
    <w:p w14:paraId="2C9D7B7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Alan Greenberg</w:t>
      </w:r>
    </w:p>
    <w:p w14:paraId="3096B67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Athina</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Fragkouli</w:t>
      </w:r>
      <w:proofErr w:type="spellEnd"/>
    </w:p>
    <w:p w14:paraId="20E3919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Avri</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Doria</w:t>
      </w:r>
      <w:proofErr w:type="spellEnd"/>
    </w:p>
    <w:p w14:paraId="5555C9F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Christian Dawson</w:t>
      </w:r>
    </w:p>
    <w:p w14:paraId="5732D137"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Christopher Wilkinson</w:t>
      </w:r>
    </w:p>
    <w:p w14:paraId="539110C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Denise Michel</w:t>
      </w:r>
    </w:p>
    <w:p w14:paraId="7F3EA9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Fiona </w:t>
      </w:r>
      <w:proofErr w:type="spellStart"/>
      <w:r w:rsidRPr="001F7CD6">
        <w:rPr>
          <w:rFonts w:asciiTheme="majorHAnsi" w:hAnsiTheme="majorHAnsi"/>
          <w:sz w:val="20"/>
          <w:szCs w:val="22"/>
        </w:rPr>
        <w:t>Asonga</w:t>
      </w:r>
      <w:proofErr w:type="spellEnd"/>
    </w:p>
    <w:p w14:paraId="21F08E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Giovanni </w:t>
      </w:r>
      <w:proofErr w:type="spellStart"/>
      <w:r w:rsidRPr="001F7CD6">
        <w:rPr>
          <w:rFonts w:asciiTheme="majorHAnsi" w:hAnsiTheme="majorHAnsi"/>
          <w:sz w:val="20"/>
          <w:szCs w:val="22"/>
        </w:rPr>
        <w:t>Seppia</w:t>
      </w:r>
      <w:proofErr w:type="spellEnd"/>
    </w:p>
    <w:p w14:paraId="248E84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Greg </w:t>
      </w:r>
      <w:proofErr w:type="spellStart"/>
      <w:r w:rsidRPr="001F7CD6">
        <w:rPr>
          <w:rFonts w:asciiTheme="majorHAnsi" w:hAnsiTheme="majorHAnsi"/>
          <w:sz w:val="20"/>
          <w:szCs w:val="22"/>
        </w:rPr>
        <w:t>Shatan</w:t>
      </w:r>
      <w:proofErr w:type="spellEnd"/>
    </w:p>
    <w:p w14:paraId="0A73370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Herb </w:t>
      </w:r>
      <w:proofErr w:type="spellStart"/>
      <w:r w:rsidRPr="001F7CD6">
        <w:rPr>
          <w:rFonts w:asciiTheme="majorHAnsi" w:hAnsiTheme="majorHAnsi"/>
          <w:sz w:val="20"/>
          <w:szCs w:val="22"/>
        </w:rPr>
        <w:t>Waye</w:t>
      </w:r>
      <w:proofErr w:type="spellEnd"/>
    </w:p>
    <w:p w14:paraId="0113DE5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Isaac </w:t>
      </w:r>
      <w:proofErr w:type="spellStart"/>
      <w:r w:rsidRPr="001F7CD6">
        <w:rPr>
          <w:rFonts w:asciiTheme="majorHAnsi" w:hAnsiTheme="majorHAnsi"/>
          <w:sz w:val="20"/>
          <w:szCs w:val="22"/>
        </w:rPr>
        <w:t>Maposa</w:t>
      </w:r>
      <w:proofErr w:type="spellEnd"/>
    </w:p>
    <w:p w14:paraId="724589AB"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Jean-Jacques </w:t>
      </w:r>
      <w:proofErr w:type="spellStart"/>
      <w:r w:rsidRPr="001F7CD6">
        <w:rPr>
          <w:rFonts w:asciiTheme="majorHAnsi" w:hAnsiTheme="majorHAnsi"/>
          <w:sz w:val="20"/>
          <w:szCs w:val="22"/>
        </w:rPr>
        <w:t>Subrenat</w:t>
      </w:r>
      <w:proofErr w:type="spellEnd"/>
    </w:p>
    <w:p w14:paraId="70BF4BB2"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John Curran</w:t>
      </w:r>
    </w:p>
    <w:p w14:paraId="75C7EAA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Jon </w:t>
      </w:r>
      <w:proofErr w:type="spellStart"/>
      <w:r w:rsidRPr="001F7CD6">
        <w:rPr>
          <w:rFonts w:asciiTheme="majorHAnsi" w:hAnsiTheme="majorHAnsi"/>
          <w:sz w:val="20"/>
          <w:szCs w:val="22"/>
        </w:rPr>
        <w:t>Nevett</w:t>
      </w:r>
      <w:proofErr w:type="spellEnd"/>
    </w:p>
    <w:p w14:paraId="118277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Jordan Carter</w:t>
      </w:r>
    </w:p>
    <w:p w14:paraId="552DE5D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Jorge </w:t>
      </w:r>
      <w:proofErr w:type="spellStart"/>
      <w:r w:rsidRPr="001F7CD6">
        <w:rPr>
          <w:rFonts w:asciiTheme="majorHAnsi" w:hAnsiTheme="majorHAnsi"/>
          <w:sz w:val="20"/>
          <w:szCs w:val="22"/>
        </w:rPr>
        <w:t>Cancio</w:t>
      </w:r>
      <w:proofErr w:type="spellEnd"/>
    </w:p>
    <w:p w14:paraId="5CD88D7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Jorge Villa</w:t>
      </w:r>
    </w:p>
    <w:p w14:paraId="7AB77520"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Juan </w:t>
      </w:r>
      <w:proofErr w:type="spellStart"/>
      <w:r w:rsidRPr="001F7CD6">
        <w:rPr>
          <w:rFonts w:asciiTheme="majorHAnsi" w:hAnsiTheme="majorHAnsi"/>
          <w:sz w:val="20"/>
          <w:szCs w:val="22"/>
        </w:rPr>
        <w:t>Alejo</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Peirano</w:t>
      </w:r>
      <w:proofErr w:type="spellEnd"/>
    </w:p>
    <w:p w14:paraId="6B155298"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Julf</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Helsingius</w:t>
      </w:r>
      <w:proofErr w:type="spellEnd"/>
    </w:p>
    <w:p w14:paraId="2C0E88B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Kavouss</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Arasteh</w:t>
      </w:r>
      <w:proofErr w:type="spellEnd"/>
    </w:p>
    <w:p w14:paraId="44A03CF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Malcolm </w:t>
      </w:r>
      <w:proofErr w:type="spellStart"/>
      <w:r w:rsidRPr="001F7CD6">
        <w:rPr>
          <w:rFonts w:asciiTheme="majorHAnsi" w:hAnsiTheme="majorHAnsi"/>
          <w:sz w:val="20"/>
          <w:szCs w:val="22"/>
        </w:rPr>
        <w:t>Hutty</w:t>
      </w:r>
      <w:proofErr w:type="spellEnd"/>
    </w:p>
    <w:p w14:paraId="52505B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Mary </w:t>
      </w:r>
      <w:proofErr w:type="spellStart"/>
      <w:r w:rsidRPr="001F7CD6">
        <w:rPr>
          <w:rFonts w:asciiTheme="majorHAnsi" w:hAnsiTheme="majorHAnsi"/>
          <w:sz w:val="20"/>
          <w:szCs w:val="22"/>
        </w:rPr>
        <w:t>Uduma</w:t>
      </w:r>
      <w:proofErr w:type="spellEnd"/>
    </w:p>
    <w:p w14:paraId="6FC8851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Matthew Shears</w:t>
      </w:r>
    </w:p>
    <w:p w14:paraId="7AA635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Olga </w:t>
      </w:r>
      <w:proofErr w:type="spellStart"/>
      <w:r w:rsidRPr="001F7CD6">
        <w:rPr>
          <w:rFonts w:asciiTheme="majorHAnsi" w:hAnsiTheme="majorHAnsi"/>
          <w:sz w:val="20"/>
          <w:szCs w:val="22"/>
        </w:rPr>
        <w:t>Cavalli</w:t>
      </w:r>
      <w:proofErr w:type="spellEnd"/>
    </w:p>
    <w:p w14:paraId="55566C36"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Phil Buckingham</w:t>
      </w:r>
    </w:p>
    <w:p w14:paraId="6F822CD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Rafik</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Dammak</w:t>
      </w:r>
      <w:proofErr w:type="spellEnd"/>
    </w:p>
    <w:p w14:paraId="6FFFB43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Renu</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Sirothiya</w:t>
      </w:r>
      <w:proofErr w:type="spellEnd"/>
    </w:p>
    <w:p w14:paraId="3FB14FC3"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Rinalia</w:t>
      </w:r>
      <w:proofErr w:type="spellEnd"/>
      <w:r w:rsidRPr="001F7CD6">
        <w:rPr>
          <w:rFonts w:asciiTheme="majorHAnsi" w:hAnsiTheme="majorHAnsi"/>
          <w:sz w:val="20"/>
          <w:szCs w:val="22"/>
        </w:rPr>
        <w:t xml:space="preserve"> Abdul Rahim</w:t>
      </w:r>
    </w:p>
    <w:p w14:paraId="104DC515"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Robin Gross</w:t>
      </w:r>
    </w:p>
    <w:p w14:paraId="128E76E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Rosalia</w:t>
      </w:r>
      <w:proofErr w:type="spellEnd"/>
      <w:r w:rsidRPr="001F7CD6">
        <w:rPr>
          <w:rFonts w:asciiTheme="majorHAnsi" w:hAnsiTheme="majorHAnsi"/>
          <w:sz w:val="20"/>
          <w:szCs w:val="22"/>
        </w:rPr>
        <w:t xml:space="preserve"> Morales</w:t>
      </w:r>
    </w:p>
    <w:p w14:paraId="7E74E95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Samantha Eisner</w:t>
      </w:r>
    </w:p>
    <w:p w14:paraId="6629866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Sebastien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Bachollet</w:t>
      </w:r>
      <w:proofErr w:type="spellEnd"/>
    </w:p>
    <w:p w14:paraId="6214F8C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Seun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Ojedeji</w:t>
      </w:r>
      <w:proofErr w:type="spellEnd"/>
    </w:p>
    <w:p w14:paraId="5999A7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Sivasubramanian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Muthusamy</w:t>
      </w:r>
      <w:proofErr w:type="spellEnd"/>
    </w:p>
    <w:p w14:paraId="76C8B50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Stefania</w:t>
      </w:r>
      <w:proofErr w:type="spellEnd"/>
      <w:r w:rsidRPr="001F7CD6">
        <w:rPr>
          <w:rFonts w:asciiTheme="majorHAnsi" w:hAnsiTheme="majorHAnsi"/>
          <w:sz w:val="20"/>
          <w:szCs w:val="22"/>
        </w:rPr>
        <w:t xml:space="preserve"> Milan</w:t>
      </w:r>
    </w:p>
    <w:p w14:paraId="0CD4AF4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Tatiana </w:t>
      </w:r>
      <w:proofErr w:type="spellStart"/>
      <w:r w:rsidRPr="001F7CD6">
        <w:rPr>
          <w:rFonts w:asciiTheme="majorHAnsi" w:hAnsiTheme="majorHAnsi"/>
          <w:sz w:val="20"/>
          <w:szCs w:val="22"/>
        </w:rPr>
        <w:t>Tropina</w:t>
      </w:r>
      <w:proofErr w:type="spellEnd"/>
    </w:p>
    <w:p w14:paraId="5655B8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Tom Dale</w:t>
      </w:r>
    </w:p>
    <w:p w14:paraId="3192C6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Vinay</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Kesari</w:t>
      </w:r>
      <w:proofErr w:type="spellEnd"/>
    </w:p>
    <w:p w14:paraId="26AAD365" w14:textId="77777777" w:rsidR="00CD29C5" w:rsidRDefault="00CD29C5"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99"/>
      <w:footerReference w:type="default" r:id="rId100"/>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C6F6D" w14:textId="77777777" w:rsidR="00B31EF3" w:rsidRDefault="00B31EF3" w:rsidP="008A3007">
      <w:r>
        <w:separator/>
      </w:r>
    </w:p>
  </w:endnote>
  <w:endnote w:type="continuationSeparator" w:id="0">
    <w:p w14:paraId="681C90F0" w14:textId="77777777" w:rsidR="00B31EF3" w:rsidRDefault="00B31EF3"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B31EF3" w:rsidRPr="008A3007" w:rsidRDefault="00B31EF3"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AF2170">
      <w:rPr>
        <w:rFonts w:asciiTheme="majorHAnsi" w:hAnsiTheme="majorHAnsi" w:cs="Times New Roman"/>
        <w:noProof/>
        <w:sz w:val="20"/>
        <w:szCs w:val="20"/>
      </w:rPr>
      <w:t>33</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AF2170">
      <w:rPr>
        <w:rFonts w:asciiTheme="majorHAnsi" w:hAnsiTheme="majorHAnsi" w:cs="Times New Roman"/>
        <w:noProof/>
        <w:sz w:val="20"/>
        <w:szCs w:val="20"/>
      </w:rPr>
      <w:t>34</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AF0F5" w14:textId="77777777" w:rsidR="00B31EF3" w:rsidRDefault="00B31EF3" w:rsidP="008A3007">
      <w:r>
        <w:separator/>
      </w:r>
    </w:p>
  </w:footnote>
  <w:footnote w:type="continuationSeparator" w:id="0">
    <w:p w14:paraId="1E1B982A" w14:textId="77777777" w:rsidR="00B31EF3" w:rsidRDefault="00B31EF3" w:rsidP="008A3007">
      <w:r>
        <w:continuationSeparator/>
      </w:r>
    </w:p>
  </w:footnote>
  <w:footnote w:id="1">
    <w:p w14:paraId="38FCD8CC" w14:textId="77777777"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CCWG Final Proposal, 23-Feb-2016, at </w:t>
      </w:r>
      <w:hyperlink r:id="rId1">
        <w:r w:rsidRPr="004B4A06">
          <w:rPr>
            <w:rFonts w:asciiTheme="majorHAnsi" w:eastAsia="Calibri" w:hAnsiTheme="majorHAnsi" w:cs="Calibri"/>
            <w:color w:val="0000FF"/>
            <w:sz w:val="18"/>
            <w:szCs w:val="20"/>
            <w:u w:val="single"/>
          </w:rPr>
          <w:t>https://community.icann.org/pages/viewpage.action?pageId=58723827</w:t>
        </w:r>
      </w:hyperlink>
      <w:r w:rsidRPr="004B4A06">
        <w:rPr>
          <w:rFonts w:asciiTheme="majorHAnsi" w:eastAsia="Calibri" w:hAnsiTheme="majorHAnsi" w:cs="Calibri"/>
          <w:sz w:val="18"/>
          <w:szCs w:val="20"/>
        </w:rPr>
        <w:t xml:space="preserve"> </w:t>
      </w:r>
    </w:p>
  </w:footnote>
  <w:footnote w:id="2">
    <w:p w14:paraId="5715ED9D" w14:textId="7B5B926E"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ICANN Bylaws, 27-May-2016, p. 135, </w:t>
      </w:r>
      <w:hyperlink r:id="rId2">
        <w:r w:rsidRPr="004B4A06">
          <w:rPr>
            <w:rFonts w:asciiTheme="majorHAnsi" w:eastAsia="Calibri" w:hAnsiTheme="majorHAnsi" w:cs="Calibri"/>
            <w:color w:val="0000FF"/>
            <w:sz w:val="18"/>
            <w:szCs w:val="20"/>
            <w:u w:val="single"/>
          </w:rPr>
          <w:t>https://www.icann.org/en/system/files/files/adopted-bylaws-27may16-en.pdf</w:t>
        </w:r>
      </w:hyperlink>
      <w:r w:rsidRPr="004B4A06">
        <w:rPr>
          <w:rFonts w:asciiTheme="majorHAnsi" w:eastAsia="Calibri" w:hAnsiTheme="majorHAnsi" w:cs="Calibri"/>
          <w:sz w:val="18"/>
          <w:szCs w:val="20"/>
        </w:rPr>
        <w:t xml:space="preserve"> </w:t>
      </w:r>
    </w:p>
  </w:footnote>
  <w:footnote w:id="3">
    <w:p w14:paraId="7F498243" w14:textId="77777777"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12 of CCWG Final Report, 23-Feb-2016, pp. 5-6, at </w:t>
      </w:r>
      <w:hyperlink r:id="rId3">
        <w:r w:rsidRPr="004B4A06">
          <w:rPr>
            <w:rFonts w:asciiTheme="majorHAnsi" w:eastAsia="Calibri" w:hAnsiTheme="majorHAnsi" w:cs="Calibri"/>
            <w:color w:val="0000FF"/>
            <w:sz w:val="18"/>
            <w:szCs w:val="20"/>
            <w:u w:val="single"/>
          </w:rPr>
          <w:t>https://community.icann.org/pages/viewpage.action?pageId=58723827&amp;preview=/58723827/58726378/Annex%2012%20-%20FINAL-Revised.pdf</w:t>
        </w:r>
      </w:hyperlink>
      <w:r w:rsidRPr="004B4A06">
        <w:rPr>
          <w:rFonts w:asciiTheme="majorHAnsi" w:eastAsia="Calibri" w:hAnsiTheme="majorHAnsi" w:cs="Calibri"/>
          <w:sz w:val="18"/>
          <w:szCs w:val="20"/>
        </w:rPr>
        <w:t xml:space="preserve"> </w:t>
      </w:r>
    </w:p>
  </w:footnote>
  <w:footnote w:id="4">
    <w:p w14:paraId="42174990" w14:textId="77777777"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9 of CCW Final Report, 23-Feb-2016, p. 11, at </w:t>
      </w:r>
      <w:hyperlink r:id="rId4">
        <w:r w:rsidRPr="004B4A06">
          <w:rPr>
            <w:rFonts w:asciiTheme="majorHAnsi" w:eastAsia="Calibri" w:hAnsiTheme="majorHAnsi" w:cs="Calibri"/>
            <w:color w:val="0000FF"/>
            <w:sz w:val="18"/>
            <w:szCs w:val="20"/>
            <w:u w:val="single"/>
          </w:rPr>
          <w:t>https://community.icann.org/pages/viewpage.action?pageId=58723827&amp;preview=/58723827/58726375/Annex%2009%20-%20FINAL-Revised.pdf</w:t>
        </w:r>
      </w:hyperlink>
      <w:r w:rsidRPr="004B4A06">
        <w:rPr>
          <w:rFonts w:asciiTheme="majorHAnsi" w:eastAsia="Calibri" w:hAnsiTheme="majorHAnsi" w:cs="Calibri"/>
          <w:sz w:val="18"/>
          <w:szCs w:val="20"/>
        </w:rPr>
        <w:t xml:space="preserve"> </w:t>
      </w:r>
    </w:p>
  </w:footnote>
  <w:footnote w:id="5">
    <w:p w14:paraId="126DF1A8" w14:textId="77777777"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5">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6">
    <w:p w14:paraId="16610036" w14:textId="77777777" w:rsidR="00B31EF3" w:rsidRPr="004B4A06" w:rsidRDefault="00B31EF3" w:rsidP="00BD3637">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6">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7">
    <w:p w14:paraId="765E4758" w14:textId="77777777" w:rsidR="00B31EF3" w:rsidRDefault="00B31EF3"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222F1E5E" w:rsidR="00B31EF3" w:rsidRPr="008A3007" w:rsidRDefault="00B31EF3"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CCWG Plenary Draft </w:t>
    </w:r>
    <w:r w:rsidR="00AF2170">
      <w:rPr>
        <w:rFonts w:asciiTheme="majorHAnsi" w:hAnsiTheme="majorHAnsi"/>
        <w:sz w:val="20"/>
        <w:szCs w:val="20"/>
      </w:rPr>
      <w:t>2</w:t>
    </w:r>
    <w:r>
      <w:rPr>
        <w:rFonts w:asciiTheme="majorHAnsi" w:hAnsiTheme="majorHAnsi"/>
        <w:sz w:val="20"/>
        <w:szCs w:val="20"/>
      </w:rPr>
      <w:t>, 2</w:t>
    </w:r>
    <w:r w:rsidR="00AF2170">
      <w:rPr>
        <w:rFonts w:asciiTheme="majorHAnsi" w:hAnsiTheme="majorHAnsi"/>
        <w:sz w:val="20"/>
        <w:szCs w:val="20"/>
      </w:rPr>
      <w:t>9</w:t>
    </w:r>
    <w:r>
      <w:rPr>
        <w:rFonts w:asciiTheme="majorHAnsi" w:hAnsiTheme="majorHAnsi"/>
        <w:sz w:val="20"/>
        <w:szCs w:val="20"/>
      </w:rPr>
      <w:t>-Mar-2017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213B3C"/>
    <w:multiLevelType w:val="hybridMultilevel"/>
    <w:tmpl w:val="9916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E277D3"/>
    <w:multiLevelType w:val="hybridMultilevel"/>
    <w:tmpl w:val="72441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56519E9"/>
    <w:multiLevelType w:val="hybridMultilevel"/>
    <w:tmpl w:val="5C047A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3636E"/>
    <w:multiLevelType w:val="hybridMultilevel"/>
    <w:tmpl w:val="874CD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9D24E7"/>
    <w:multiLevelType w:val="hybridMultilevel"/>
    <w:tmpl w:val="C26E8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6DE139F"/>
    <w:multiLevelType w:val="hybridMultilevel"/>
    <w:tmpl w:val="BD1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0095B45"/>
    <w:multiLevelType w:val="hybridMultilevel"/>
    <w:tmpl w:val="60AC2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61"/>
  </w:num>
  <w:num w:numId="3">
    <w:abstractNumId w:val="6"/>
  </w:num>
  <w:num w:numId="4">
    <w:abstractNumId w:val="0"/>
  </w:num>
  <w:num w:numId="5">
    <w:abstractNumId w:val="43"/>
  </w:num>
  <w:num w:numId="6">
    <w:abstractNumId w:val="57"/>
  </w:num>
  <w:num w:numId="7">
    <w:abstractNumId w:val="33"/>
  </w:num>
  <w:num w:numId="8">
    <w:abstractNumId w:val="26"/>
  </w:num>
  <w:num w:numId="9">
    <w:abstractNumId w:val="60"/>
  </w:num>
  <w:num w:numId="10">
    <w:abstractNumId w:val="13"/>
  </w:num>
  <w:num w:numId="11">
    <w:abstractNumId w:val="51"/>
  </w:num>
  <w:num w:numId="12">
    <w:abstractNumId w:val="46"/>
  </w:num>
  <w:num w:numId="13">
    <w:abstractNumId w:val="38"/>
  </w:num>
  <w:num w:numId="14">
    <w:abstractNumId w:val="24"/>
  </w:num>
  <w:num w:numId="15">
    <w:abstractNumId w:val="5"/>
  </w:num>
  <w:num w:numId="16">
    <w:abstractNumId w:val="35"/>
  </w:num>
  <w:num w:numId="17">
    <w:abstractNumId w:val="55"/>
  </w:num>
  <w:num w:numId="18">
    <w:abstractNumId w:val="10"/>
  </w:num>
  <w:num w:numId="19">
    <w:abstractNumId w:val="11"/>
  </w:num>
  <w:num w:numId="20">
    <w:abstractNumId w:val="18"/>
  </w:num>
  <w:num w:numId="21">
    <w:abstractNumId w:val="44"/>
  </w:num>
  <w:num w:numId="22">
    <w:abstractNumId w:val="22"/>
  </w:num>
  <w:num w:numId="23">
    <w:abstractNumId w:val="4"/>
  </w:num>
  <w:num w:numId="24">
    <w:abstractNumId w:val="42"/>
  </w:num>
  <w:num w:numId="25">
    <w:abstractNumId w:val="32"/>
  </w:num>
  <w:num w:numId="26">
    <w:abstractNumId w:val="20"/>
  </w:num>
  <w:num w:numId="27">
    <w:abstractNumId w:val="41"/>
  </w:num>
  <w:num w:numId="28">
    <w:abstractNumId w:val="21"/>
  </w:num>
  <w:num w:numId="29">
    <w:abstractNumId w:val="25"/>
  </w:num>
  <w:num w:numId="30">
    <w:abstractNumId w:val="34"/>
  </w:num>
  <w:num w:numId="31">
    <w:abstractNumId w:val="15"/>
  </w:num>
  <w:num w:numId="32">
    <w:abstractNumId w:val="1"/>
  </w:num>
  <w:num w:numId="33">
    <w:abstractNumId w:val="8"/>
  </w:num>
  <w:num w:numId="34">
    <w:abstractNumId w:val="59"/>
  </w:num>
  <w:num w:numId="35">
    <w:abstractNumId w:val="45"/>
  </w:num>
  <w:num w:numId="36">
    <w:abstractNumId w:val="48"/>
  </w:num>
  <w:num w:numId="37">
    <w:abstractNumId w:val="37"/>
  </w:num>
  <w:num w:numId="38">
    <w:abstractNumId w:val="31"/>
  </w:num>
  <w:num w:numId="39">
    <w:abstractNumId w:val="47"/>
  </w:num>
  <w:num w:numId="40">
    <w:abstractNumId w:val="40"/>
  </w:num>
  <w:num w:numId="41">
    <w:abstractNumId w:val="63"/>
  </w:num>
  <w:num w:numId="42">
    <w:abstractNumId w:val="36"/>
  </w:num>
  <w:num w:numId="43">
    <w:abstractNumId w:val="2"/>
  </w:num>
  <w:num w:numId="44">
    <w:abstractNumId w:val="9"/>
  </w:num>
  <w:num w:numId="45">
    <w:abstractNumId w:val="52"/>
  </w:num>
  <w:num w:numId="46">
    <w:abstractNumId w:val="58"/>
  </w:num>
  <w:num w:numId="47">
    <w:abstractNumId w:val="28"/>
  </w:num>
  <w:num w:numId="48">
    <w:abstractNumId w:val="16"/>
  </w:num>
  <w:num w:numId="49">
    <w:abstractNumId w:val="12"/>
  </w:num>
  <w:num w:numId="50">
    <w:abstractNumId w:val="49"/>
  </w:num>
  <w:num w:numId="51">
    <w:abstractNumId w:val="17"/>
  </w:num>
  <w:num w:numId="52">
    <w:abstractNumId w:val="53"/>
  </w:num>
  <w:num w:numId="53">
    <w:abstractNumId w:val="14"/>
  </w:num>
  <w:num w:numId="54">
    <w:abstractNumId w:val="19"/>
  </w:num>
  <w:num w:numId="55">
    <w:abstractNumId w:val="54"/>
  </w:num>
  <w:num w:numId="56">
    <w:abstractNumId w:val="3"/>
  </w:num>
  <w:num w:numId="57">
    <w:abstractNumId w:val="29"/>
  </w:num>
  <w:num w:numId="58">
    <w:abstractNumId w:val="7"/>
  </w:num>
  <w:num w:numId="59">
    <w:abstractNumId w:val="23"/>
  </w:num>
  <w:num w:numId="60">
    <w:abstractNumId w:val="30"/>
  </w:num>
  <w:num w:numId="61">
    <w:abstractNumId w:val="27"/>
  </w:num>
  <w:num w:numId="62">
    <w:abstractNumId w:val="56"/>
  </w:num>
  <w:num w:numId="63">
    <w:abstractNumId w:val="62"/>
  </w:num>
  <w:num w:numId="64">
    <w:abstractNumId w:val="39"/>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Badiei, Farzaneh">
    <w15:presenceInfo w15:providerId="AD" w15:userId="S-1-5-21-1177238915-2111687655-1060284298-127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IwNza0MDE3MzE1NTFT0lEKTi0uzszPAykwqgUAEtbkViwAAAA="/>
  </w:docVars>
  <w:rsids>
    <w:rsidRoot w:val="008A3007"/>
    <w:rsid w:val="000018F3"/>
    <w:rsid w:val="00017398"/>
    <w:rsid w:val="000243A6"/>
    <w:rsid w:val="0003670A"/>
    <w:rsid w:val="00040126"/>
    <w:rsid w:val="0004172C"/>
    <w:rsid w:val="00055807"/>
    <w:rsid w:val="00055B22"/>
    <w:rsid w:val="00066579"/>
    <w:rsid w:val="00070B94"/>
    <w:rsid w:val="00083F64"/>
    <w:rsid w:val="00093A10"/>
    <w:rsid w:val="000A4A9A"/>
    <w:rsid w:val="000E7FC2"/>
    <w:rsid w:val="000F3BA5"/>
    <w:rsid w:val="00104141"/>
    <w:rsid w:val="001050E7"/>
    <w:rsid w:val="001307AD"/>
    <w:rsid w:val="00130B7F"/>
    <w:rsid w:val="0013162C"/>
    <w:rsid w:val="00143312"/>
    <w:rsid w:val="00144603"/>
    <w:rsid w:val="00152854"/>
    <w:rsid w:val="0015523C"/>
    <w:rsid w:val="001837AC"/>
    <w:rsid w:val="001B6F7B"/>
    <w:rsid w:val="001C5BCF"/>
    <w:rsid w:val="001E3308"/>
    <w:rsid w:val="001F544D"/>
    <w:rsid w:val="001F7CD6"/>
    <w:rsid w:val="002120B5"/>
    <w:rsid w:val="0021554C"/>
    <w:rsid w:val="00241F23"/>
    <w:rsid w:val="00261F45"/>
    <w:rsid w:val="00292368"/>
    <w:rsid w:val="002A077C"/>
    <w:rsid w:val="002C282D"/>
    <w:rsid w:val="002D057F"/>
    <w:rsid w:val="0030492E"/>
    <w:rsid w:val="0033123F"/>
    <w:rsid w:val="0034267D"/>
    <w:rsid w:val="00354715"/>
    <w:rsid w:val="003622A1"/>
    <w:rsid w:val="00362679"/>
    <w:rsid w:val="0039276C"/>
    <w:rsid w:val="0039563A"/>
    <w:rsid w:val="003969CB"/>
    <w:rsid w:val="003A1F67"/>
    <w:rsid w:val="003A78B1"/>
    <w:rsid w:val="003C0400"/>
    <w:rsid w:val="003D660B"/>
    <w:rsid w:val="003F7AD8"/>
    <w:rsid w:val="00413145"/>
    <w:rsid w:val="00415BCC"/>
    <w:rsid w:val="00431968"/>
    <w:rsid w:val="00435B5A"/>
    <w:rsid w:val="00471165"/>
    <w:rsid w:val="00484C22"/>
    <w:rsid w:val="00484C69"/>
    <w:rsid w:val="004B0649"/>
    <w:rsid w:val="004B4920"/>
    <w:rsid w:val="004B4A06"/>
    <w:rsid w:val="004B5D35"/>
    <w:rsid w:val="004C1E51"/>
    <w:rsid w:val="004C5647"/>
    <w:rsid w:val="004C6A13"/>
    <w:rsid w:val="004E0ADB"/>
    <w:rsid w:val="004F789E"/>
    <w:rsid w:val="005042B5"/>
    <w:rsid w:val="00510D5A"/>
    <w:rsid w:val="00511901"/>
    <w:rsid w:val="00533A9B"/>
    <w:rsid w:val="005573CE"/>
    <w:rsid w:val="00567EA6"/>
    <w:rsid w:val="0057564D"/>
    <w:rsid w:val="005C53A3"/>
    <w:rsid w:val="005D7564"/>
    <w:rsid w:val="005F4474"/>
    <w:rsid w:val="005F4D9A"/>
    <w:rsid w:val="00601962"/>
    <w:rsid w:val="00601BDE"/>
    <w:rsid w:val="00601F8A"/>
    <w:rsid w:val="006063E5"/>
    <w:rsid w:val="006134BF"/>
    <w:rsid w:val="00625DD5"/>
    <w:rsid w:val="00636F82"/>
    <w:rsid w:val="00671671"/>
    <w:rsid w:val="006A5878"/>
    <w:rsid w:val="006A6B37"/>
    <w:rsid w:val="006B1645"/>
    <w:rsid w:val="006B2E06"/>
    <w:rsid w:val="006E27BF"/>
    <w:rsid w:val="00700632"/>
    <w:rsid w:val="00724548"/>
    <w:rsid w:val="007337BF"/>
    <w:rsid w:val="00747950"/>
    <w:rsid w:val="007529DA"/>
    <w:rsid w:val="007842F2"/>
    <w:rsid w:val="00794C04"/>
    <w:rsid w:val="007B6363"/>
    <w:rsid w:val="007B7C5A"/>
    <w:rsid w:val="007F0921"/>
    <w:rsid w:val="00805AFA"/>
    <w:rsid w:val="00815297"/>
    <w:rsid w:val="00816091"/>
    <w:rsid w:val="008315BB"/>
    <w:rsid w:val="008320E0"/>
    <w:rsid w:val="00884A3E"/>
    <w:rsid w:val="00894F01"/>
    <w:rsid w:val="008A3007"/>
    <w:rsid w:val="008A42D7"/>
    <w:rsid w:val="008A642E"/>
    <w:rsid w:val="008B4EFB"/>
    <w:rsid w:val="008C3514"/>
    <w:rsid w:val="008D0CA9"/>
    <w:rsid w:val="00932A7E"/>
    <w:rsid w:val="009374DF"/>
    <w:rsid w:val="00940254"/>
    <w:rsid w:val="0095512B"/>
    <w:rsid w:val="009561AF"/>
    <w:rsid w:val="00957D42"/>
    <w:rsid w:val="0096767A"/>
    <w:rsid w:val="00976038"/>
    <w:rsid w:val="0098328A"/>
    <w:rsid w:val="009903FD"/>
    <w:rsid w:val="009972C5"/>
    <w:rsid w:val="009A1D0C"/>
    <w:rsid w:val="009B51FD"/>
    <w:rsid w:val="009B57A0"/>
    <w:rsid w:val="009D1671"/>
    <w:rsid w:val="009D411D"/>
    <w:rsid w:val="009E7B95"/>
    <w:rsid w:val="009F0630"/>
    <w:rsid w:val="009F1CED"/>
    <w:rsid w:val="00A217AE"/>
    <w:rsid w:val="00A2229D"/>
    <w:rsid w:val="00A52787"/>
    <w:rsid w:val="00A57EC4"/>
    <w:rsid w:val="00A71C53"/>
    <w:rsid w:val="00A7776E"/>
    <w:rsid w:val="00A8664E"/>
    <w:rsid w:val="00A97B7C"/>
    <w:rsid w:val="00AC2DA9"/>
    <w:rsid w:val="00AD74A5"/>
    <w:rsid w:val="00AE1C20"/>
    <w:rsid w:val="00AE6146"/>
    <w:rsid w:val="00AF2170"/>
    <w:rsid w:val="00AF3BE1"/>
    <w:rsid w:val="00AF6068"/>
    <w:rsid w:val="00B00C9E"/>
    <w:rsid w:val="00B01557"/>
    <w:rsid w:val="00B23A6C"/>
    <w:rsid w:val="00B31EF3"/>
    <w:rsid w:val="00B3483B"/>
    <w:rsid w:val="00B40D7D"/>
    <w:rsid w:val="00B554E3"/>
    <w:rsid w:val="00B62B30"/>
    <w:rsid w:val="00B81D6A"/>
    <w:rsid w:val="00B87E22"/>
    <w:rsid w:val="00B9527C"/>
    <w:rsid w:val="00BA57CE"/>
    <w:rsid w:val="00BC2614"/>
    <w:rsid w:val="00BC4408"/>
    <w:rsid w:val="00BC551A"/>
    <w:rsid w:val="00BD3637"/>
    <w:rsid w:val="00BE197F"/>
    <w:rsid w:val="00BF5395"/>
    <w:rsid w:val="00BF656F"/>
    <w:rsid w:val="00BF711B"/>
    <w:rsid w:val="00C15F4D"/>
    <w:rsid w:val="00C216AF"/>
    <w:rsid w:val="00C2747C"/>
    <w:rsid w:val="00C34044"/>
    <w:rsid w:val="00C6243D"/>
    <w:rsid w:val="00C77EFA"/>
    <w:rsid w:val="00C840F4"/>
    <w:rsid w:val="00CA4F25"/>
    <w:rsid w:val="00CD29C5"/>
    <w:rsid w:val="00D06F13"/>
    <w:rsid w:val="00D17E3D"/>
    <w:rsid w:val="00D221F4"/>
    <w:rsid w:val="00D45DD6"/>
    <w:rsid w:val="00D53445"/>
    <w:rsid w:val="00D566B6"/>
    <w:rsid w:val="00D669B3"/>
    <w:rsid w:val="00DA44EF"/>
    <w:rsid w:val="00DD50BD"/>
    <w:rsid w:val="00DF571B"/>
    <w:rsid w:val="00E17D88"/>
    <w:rsid w:val="00E21BC1"/>
    <w:rsid w:val="00E3003A"/>
    <w:rsid w:val="00E40044"/>
    <w:rsid w:val="00E420E0"/>
    <w:rsid w:val="00E4407E"/>
    <w:rsid w:val="00E46EF0"/>
    <w:rsid w:val="00E5315C"/>
    <w:rsid w:val="00E57D96"/>
    <w:rsid w:val="00E62089"/>
    <w:rsid w:val="00F15F80"/>
    <w:rsid w:val="00F21F49"/>
    <w:rsid w:val="00F76D98"/>
    <w:rsid w:val="00F85886"/>
    <w:rsid w:val="00F915DB"/>
    <w:rsid w:val="00F97444"/>
    <w:rsid w:val="00FA757B"/>
    <w:rsid w:val="00FE166F"/>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935657">
      <w:bodyDiv w:val="1"/>
      <w:marLeft w:val="0"/>
      <w:marRight w:val="0"/>
      <w:marTop w:val="0"/>
      <w:marBottom w:val="0"/>
      <w:divBdr>
        <w:top w:val="none" w:sz="0" w:space="0" w:color="auto"/>
        <w:left w:val="none" w:sz="0" w:space="0" w:color="auto"/>
        <w:bottom w:val="none" w:sz="0" w:space="0" w:color="auto"/>
        <w:right w:val="none" w:sz="0" w:space="0" w:color="auto"/>
      </w:divBdr>
      <w:divsChild>
        <w:div w:id="565650867">
          <w:marLeft w:val="0"/>
          <w:marRight w:val="0"/>
          <w:marTop w:val="0"/>
          <w:marBottom w:val="0"/>
          <w:divBdr>
            <w:top w:val="none" w:sz="0" w:space="0" w:color="auto"/>
            <w:left w:val="none" w:sz="0" w:space="0" w:color="auto"/>
            <w:bottom w:val="none" w:sz="0" w:space="0" w:color="auto"/>
            <w:right w:val="none" w:sz="0" w:space="0" w:color="auto"/>
          </w:divBdr>
        </w:div>
        <w:div w:id="1252465395">
          <w:marLeft w:val="0"/>
          <w:marRight w:val="0"/>
          <w:marTop w:val="0"/>
          <w:marBottom w:val="0"/>
          <w:divBdr>
            <w:top w:val="none" w:sz="0" w:space="0" w:color="auto"/>
            <w:left w:val="none" w:sz="0" w:space="0" w:color="auto"/>
            <w:bottom w:val="none" w:sz="0" w:space="0" w:color="auto"/>
            <w:right w:val="none" w:sz="0" w:space="0" w:color="auto"/>
          </w:divBdr>
        </w:div>
        <w:div w:id="1951859281">
          <w:marLeft w:val="0"/>
          <w:marRight w:val="0"/>
          <w:marTop w:val="0"/>
          <w:marBottom w:val="0"/>
          <w:divBdr>
            <w:top w:val="none" w:sz="0" w:space="0" w:color="auto"/>
            <w:left w:val="none" w:sz="0" w:space="0" w:color="auto"/>
            <w:bottom w:val="none" w:sz="0" w:space="0" w:color="auto"/>
            <w:right w:val="none" w:sz="0" w:space="0" w:color="auto"/>
          </w:divBdr>
        </w:div>
      </w:divsChild>
    </w:div>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fontTable" Target="fontTable.xml"/><Relationship Id="rId102" Type="http://schemas.openxmlformats.org/officeDocument/2006/relationships/theme" Target="theme/theme1.xml"/><Relationship Id="rId10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www.icann.org/resources/pages/governance/bylaws-en/" TargetMode="External"/><Relationship Id="rId11" Type="http://schemas.openxmlformats.org/officeDocument/2006/relationships/hyperlink" Target="https://community.icann.org/display/atlarge/Rules+of+Procedure" TargetMode="External"/><Relationship Id="rId12" Type="http://schemas.openxmlformats.org/officeDocument/2006/relationships/hyperlink" Target="https://atlarge.icann.org/ralos/afralo" TargetMode="External"/><Relationship Id="rId13" Type="http://schemas.openxmlformats.org/officeDocument/2006/relationships/hyperlink" Target="https://atlarge.icann.org/ralos/apralo" TargetMode="External"/><Relationship Id="rId14" Type="http://schemas.openxmlformats.org/officeDocument/2006/relationships/hyperlink" Target="https://atlarge.icann.org/ralos/euralo" TargetMode="External"/><Relationship Id="rId15" Type="http://schemas.openxmlformats.org/officeDocument/2006/relationships/hyperlink" Target="https://atlarge.icann.org/ralos/lacralo" TargetMode="External"/><Relationship Id="rId16" Type="http://schemas.openxmlformats.org/officeDocument/2006/relationships/hyperlink" Target="https://atlarge.icann.org/ralos/naralo" TargetMode="External"/><Relationship Id="rId17" Type="http://schemas.openxmlformats.org/officeDocument/2006/relationships/hyperlink" Target="https://aso.icann.org/documents/operational-%20documents/operating-procedures-aso-ac/" TargetMode="External"/><Relationship Id="rId18" Type="http://schemas.openxmlformats.org/officeDocument/2006/relationships/hyperlink" Target="https://ccnso.icann.org/about/guidelines.htm" TargetMode="External"/><Relationship Id="rId19" Type="http://schemas.openxmlformats.org/officeDocument/2006/relationships/hyperlink" Target="https://ccnso.icann.org/about/ccnso-rules-%20dec04-en.pdf" TargetMode="External"/><Relationship Id="rId30" Type="http://schemas.openxmlformats.org/officeDocument/2006/relationships/hyperlink" Target="https://gnso.icann.org/en/meetings/rysg-charter-22oct15-en.pdf" TargetMode="External"/><Relationship Id="rId31" Type="http://schemas.openxmlformats.org/officeDocument/2006/relationships/hyperlink" Target="http://media.wix.com/ugd/ec8e4c_f27e896d19a94e169af3e73347513ac6.pdf" TargetMode="External"/><Relationship Id="rId32" Type="http://schemas.openxmlformats.org/officeDocument/2006/relationships/hyperlink" Target="https://community.icann.org/display/atlarge/Rules+of+Procedure" TargetMode="External"/><Relationship Id="rId33" Type="http://schemas.openxmlformats.org/officeDocument/2006/relationships/hyperlink" Target="https://atlarge.icann.org/alses" TargetMode="External"/><Relationship Id="rId34" Type="http://schemas.openxmlformats.org/officeDocument/2006/relationships/hyperlink" Target="https://www.nro.net/about-the-nro/regional-internet-registries" TargetMode="External"/><Relationship Id="rId35" Type="http://schemas.openxmlformats.org/officeDocument/2006/relationships/hyperlink" Target="https://ccnso.icann.org/about/guidelines.htm" TargetMode="External"/><Relationship Id="rId36" Type="http://schemas.openxmlformats.org/officeDocument/2006/relationships/hyperlink" Target="https://gacweb.icann.org/display/gacweb/GAC+Operating+Principles" TargetMode="External"/><Relationship Id="rId37" Type="http://schemas.openxmlformats.org/officeDocument/2006/relationships/hyperlink" Target="https://gnso.icann.org/en/council/op-procedures-01sep16-en.pdf" TargetMode="External"/><Relationship Id="rId38" Type="http://schemas.openxmlformats.org/officeDocument/2006/relationships/hyperlink" Target="http://www.bizconst.org/charter" TargetMode="External"/><Relationship Id="rId39" Type="http://schemas.openxmlformats.org/officeDocument/2006/relationships/hyperlink" Target="http://www.bizconst.org/bc-membership-list" TargetMode="External"/><Relationship Id="rId50" Type="http://schemas.openxmlformats.org/officeDocument/2006/relationships/hyperlink" Target="https://community.icann.org/pages/viewpage.action?pageId=27853808" TargetMode="External"/><Relationship Id="rId51" Type="http://schemas.openxmlformats.org/officeDocument/2006/relationships/hyperlink" Target="https://community.icann.org/display/gnsononcomstake/Charter" TargetMode="External"/><Relationship Id="rId52" Type="http://schemas.openxmlformats.org/officeDocument/2006/relationships/hyperlink" Target="https://docs.google.com/spreadsheets/d/1o0n2H5xkTPmon8K8wbFg0dAZTouHWgkWjcyNsSs_YXw/edit" TargetMode="External"/><Relationship Id="rId53" Type="http://schemas.openxmlformats.org/officeDocument/2006/relationships/hyperlink" Target="https://community.icann.org/display/gnsononcomstake/Leadership+Team" TargetMode="External"/><Relationship Id="rId54" Type="http://schemas.openxmlformats.org/officeDocument/2006/relationships/hyperlink" Target="https://community.icann.org/display/gnsononcomstake/Meeting+Records" TargetMode="External"/><Relationship Id="rId55" Type="http://schemas.openxmlformats.org/officeDocument/2006/relationships/hyperlink" Target="http://www.ncuc.org/governance/bylaws/bylaws-revision-2016/differential-document/" TargetMode="External"/><Relationship Id="rId56" Type="http://schemas.openxmlformats.org/officeDocument/2006/relationships/hyperlink" Target="http://www.ncuc.org/about/members/"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www.ncuc.org/governance/executive-committee/" TargetMode="External"/><Relationship Id="rId70" Type="http://schemas.openxmlformats.org/officeDocument/2006/relationships/hyperlink" Target="https://www.icann.org/en/system/files/files/operational-procedures-20jun16-en.pdf" TargetMode="External"/><Relationship Id="rId71" Type="http://schemas.openxmlformats.org/officeDocument/2006/relationships/hyperlink" Target="https://www.icann.org/resources/pages/ssac-biographies-2016-12-15-en" TargetMode="External"/><Relationship Id="rId72" Type="http://schemas.openxmlformats.org/officeDocument/2006/relationships/hyperlink" Target="https://www.icann.org/groups/ssac" TargetMode="External"/><Relationship Id="rId73" Type="http://schemas.openxmlformats.org/officeDocument/2006/relationships/hyperlink" Target="https://www.icann.org/groups/ssac/documents" TargetMode="External"/><Relationship Id="rId74" Type="http://schemas.openxmlformats.org/officeDocument/2006/relationships/hyperlink" Target="https://www.icann.org/resources/pages/ssac-correspondence-2016-01-08-en" TargetMode="External"/><Relationship Id="rId75" Type="http://schemas.openxmlformats.org/officeDocument/2006/relationships/hyperlink" Target="https://www.nro.net/about-the-nro/rir-accountability" TargetMode="External"/><Relationship Id="rId76" Type="http://schemas.openxmlformats.org/officeDocument/2006/relationships/hyperlink" Target="https://aso.icann.org/about-the-" TargetMode="External"/><Relationship Id="rId77" Type="http://schemas.openxmlformats.org/officeDocument/2006/relationships/hyperlink" Target="https://aso.icann.org/contact/aso-mailinglists/" TargetMode="External"/><Relationship Id="rId78" Type="http://schemas.openxmlformats.org/officeDocument/2006/relationships/hyperlink" Target="http://www.bizconst.org/charter" TargetMode="External"/><Relationship Id="rId79" Type="http://schemas.openxmlformats.org/officeDocument/2006/relationships/hyperlink" Target="mailto:info-bc@icann.org)" TargetMode="External"/><Relationship Id="rId90" Type="http://schemas.openxmlformats.org/officeDocument/2006/relationships/hyperlink" Target="https://community.icann.org/x/2w2OAw" TargetMode="External"/><Relationship Id="rId91" Type="http://schemas.openxmlformats.org/officeDocument/2006/relationships/hyperlink" Target="http://www.ispcp.info/ispcp-bulletin" TargetMode="External"/><Relationship Id="rId92" Type="http://schemas.openxmlformats.org/officeDocument/2006/relationships/hyperlink" Target="https://aso.icann.org/documents/memorandums-of-understanding/memorandum-of-understanding/" TargetMode="External"/><Relationship Id="rId93" Type="http://schemas.openxmlformats.org/officeDocument/2006/relationships/hyperlink" Target="https://www.icann.org/resources/pages/bylaws-" TargetMode="External"/><Relationship Id="rId94" Type="http://schemas.openxmlformats.org/officeDocument/2006/relationships/hyperlink" Target="https://www.nro.net/news/request-for-proposals-for-consulting-services-independent-review-of-the-icann-address-supporting-organisation" TargetMode="External"/><Relationship Id="rId95" Type="http://schemas.openxmlformats.org/officeDocument/2006/relationships/hyperlink" Target="https://www.icann.org/resources/reviews/org/aso" TargetMode="External"/><Relationship Id="rId96" Type="http://schemas.openxmlformats.org/officeDocument/2006/relationships/hyperlink" Target="https://www.nro.net/wp-content/uploads/ASO-Review-Report-2012.pdf" TargetMode="External"/><Relationship Id="rId97" Type="http://schemas.openxmlformats.org/officeDocument/2006/relationships/hyperlink" Target="http://www.bizconst.org/assets/docs/Charter/bc%20charter%20v3%200-final%20draft%20v5.pdf" TargetMode="External"/><Relationship Id="rId98" Type="http://schemas.openxmlformats.org/officeDocument/2006/relationships/hyperlink" Target="https://community.icann.org/pages/viewpage.action?pageId=59643284" TargetMode="External"/><Relationship Id="rId99" Type="http://schemas.openxmlformats.org/officeDocument/2006/relationships/header" Target="header1.xml"/><Relationship Id="rId20" Type="http://schemas.openxmlformats.org/officeDocument/2006/relationships/hyperlink" Target="https://gacweb.icann.org/display/gacweb/GAC+Operating+Principles" TargetMode="External"/><Relationship Id="rId21" Type="http://schemas.openxmlformats.org/officeDocument/2006/relationships/hyperlink" Target="https://gnso.icann.org/en/council/op-procedures-%2001sep16-en.pdf" TargetMode="External"/><Relationship Id="rId22" Type="http://schemas.openxmlformats.org/officeDocument/2006/relationships/hyperlink" Target="http://www.bizconst.org/assets/docs/ICANNCSGCharter2010.pdf" TargetMode="External"/><Relationship Id="rId23" Type="http://schemas.openxmlformats.org/officeDocument/2006/relationships/hyperlink" Target="http://www.ncuc.org/about/members/" TargetMode="External"/><Relationship Id="rId24" Type="http://schemas.openxmlformats.org/officeDocument/2006/relationships/hyperlink" Target="http://www.ncuc.org/governance/bylaws/bylaws-revision-2016/differential-document" TargetMode="External"/><Relationship Id="rId25" Type="http://schemas.openxmlformats.org/officeDocument/2006/relationships/hyperlink" Target="https://community.icann.org/display/NPOCC/Active+Members" TargetMode="External"/><Relationship Id="rId26" Type="http://schemas.openxmlformats.org/officeDocument/2006/relationships/hyperlink" Target="https://community.icann.org/display/NPOCC/Charter" TargetMode="External"/><Relationship Id="rId27" Type="http://schemas.openxmlformats.org/officeDocument/2006/relationships/hyperlink" Target="http://icannregistrars.org" TargetMode="External"/><Relationship Id="rId28" Type="http://schemas.openxmlformats.org/officeDocument/2006/relationships/hyperlink" Target="http://icannregistrars.org/charter/" TargetMode="External"/><Relationship Id="rId29" Type="http://schemas.openxmlformats.org/officeDocument/2006/relationships/hyperlink" Target="https://gnso.icann.org/en/about/stakeholders-constituencies/rysg" TargetMode="External"/><Relationship Id="rId40" Type="http://schemas.openxmlformats.org/officeDocument/2006/relationships/hyperlink" Target="https://forum.icann.org/lists/bc-gnso/" TargetMode="External"/><Relationship Id="rId41" Type="http://schemas.openxmlformats.org/officeDocument/2006/relationships/hyperlink" Target="https://forum.icann.org/lists/bc-gnso/" TargetMode="External"/><Relationship Id="rId42" Type="http://schemas.openxmlformats.org/officeDocument/2006/relationships/hyperlink" Target="http://www.ipconstituency.org/bylaws" TargetMode="External"/><Relationship Id="rId43" Type="http://schemas.openxmlformats.org/officeDocument/2006/relationships/hyperlink" Target="http://www.ipconstituency.org/current-membership" TargetMode="External"/><Relationship Id="rId44" Type="http://schemas.openxmlformats.org/officeDocument/2006/relationships/hyperlink" Target="http://www.ipconstituency.org/officers" TargetMode="External"/><Relationship Id="rId45" Type="http://schemas.openxmlformats.org/officeDocument/2006/relationships/hyperlink" Target="http://www.ipconstituency.org/public-comments" TargetMode="External"/><Relationship Id="rId46" Type="http://schemas.openxmlformats.org/officeDocument/2006/relationships/hyperlink" Target="http://mm.icann.org/pipermail/ipc-gnso/" TargetMode="External"/><Relationship Id="rId47" Type="http://schemas.openxmlformats.org/officeDocument/2006/relationships/hyperlink" Target="http://www.ipconstituency.org/meeting-minutes" TargetMode="External"/><Relationship Id="rId48" Type="http://schemas.openxmlformats.org/officeDocument/2006/relationships/hyperlink" Target="https://community.icann.org/pages/viewpage.action?pageId=27854098" TargetMode="External"/><Relationship Id="rId49" Type="http://schemas.openxmlformats.org/officeDocument/2006/relationships/hyperlink" Target="https://gnso.icann.org/en/about/stakeholders-constituencies/csg/isp" TargetMode="External"/><Relationship Id="rId60" Type="http://schemas.openxmlformats.org/officeDocument/2006/relationships/hyperlink" Target="http://lists.ncuc.org/cgi-bin/mailman/listinfo" TargetMode="External"/><Relationship Id="rId61" Type="http://schemas.openxmlformats.org/officeDocument/2006/relationships/hyperlink" Target="http://www.ncuc.org/policy/statements/" TargetMode="External"/><Relationship Id="rId62" Type="http://schemas.openxmlformats.org/officeDocument/2006/relationships/hyperlink" Target="https://community.icann.org/display/NPOCC/Charter" TargetMode="External"/><Relationship Id="rId63" Type="http://schemas.openxmlformats.org/officeDocument/2006/relationships/hyperlink" Target="https://community.icann.org/display/NPOCC/NPOC+Charter+Review" TargetMode="External"/><Relationship Id="rId64" Type="http://schemas.openxmlformats.org/officeDocument/2006/relationships/hyperlink" Target="http://www.npoc.org/members/memberlist.php" TargetMode="External"/><Relationship Id="rId65" Type="http://schemas.openxmlformats.org/officeDocument/2006/relationships/hyperlink" Target="http://gnso.icann.org/en/about/stakeholders-constituencies/ncsg/npoc" TargetMode="External"/><Relationship Id="rId66" Type="http://schemas.openxmlformats.org/officeDocument/2006/relationships/hyperlink" Target="https://mm.icann.org/mailman/listinfo/npoc-discuss" TargetMode="External"/><Relationship Id="rId67" Type="http://schemas.openxmlformats.org/officeDocument/2006/relationships/hyperlink" Target="http://icannregistrars.org/charter/" TargetMode="External"/><Relationship Id="rId68" Type="http://schemas.openxmlformats.org/officeDocument/2006/relationships/hyperlink" Target="https://www.icann.org/groups/ssac/charter" TargetMode="External"/><Relationship Id="rId69" Type="http://schemas.openxmlformats.org/officeDocument/2006/relationships/hyperlink" Target="https://www.icann.org/en/system/files/files/operational-procedures-20jun16-en.pdf" TargetMode="External"/><Relationship Id="rId100" Type="http://schemas.openxmlformats.org/officeDocument/2006/relationships/footer" Target="footer1.xml"/><Relationship Id="rId80" Type="http://schemas.openxmlformats.org/officeDocument/2006/relationships/hyperlink" Target="http://www.bizconst.org/bc-membership-list" TargetMode="External"/><Relationship Id="rId81" Type="http://schemas.openxmlformats.org/officeDocument/2006/relationships/hyperlink" Target="http://www.ncuc.org/governance/bylaws/" TargetMode="External"/><Relationship Id="rId82" Type="http://schemas.openxmlformats.org/officeDocument/2006/relationships/hyperlink" Target="http://icannregistrars.org/charter/" TargetMode="External"/><Relationship Id="rId83" Type="http://schemas.openxmlformats.org/officeDocument/2006/relationships/hyperlink" Target="https://www.ripe.net/participate/internet-governance/internet-" TargetMode="External"/><Relationship Id="rId84" Type="http://schemas.openxmlformats.org/officeDocument/2006/relationships/hyperlink" Target="http://www.bizconst.org/newsletter" TargetMode="External"/><Relationship Id="rId85" Type="http://schemas.openxmlformats.org/officeDocument/2006/relationships/hyperlink" Target="https://community.icann.org/x/zw2OAw" TargetMode="External"/><Relationship Id="rId86" Type="http://schemas.openxmlformats.org/officeDocument/2006/relationships/hyperlink" Target="https://community.icann.org/x/GgybAw" TargetMode="External"/><Relationship Id="rId87" Type="http://schemas.openxmlformats.org/officeDocument/2006/relationships/hyperlink" Target="https://community.icann.org/x/GgybAw7" TargetMode="External"/><Relationship Id="rId88" Type="http://schemas.openxmlformats.org/officeDocument/2006/relationships/hyperlink" Target="https://community.icann.org/x/4hK4Aw" TargetMode="External"/><Relationship Id="rId89" Type="http://schemas.openxmlformats.org/officeDocument/2006/relationships/hyperlink" Target="https://ipc.memberclicks.net/assets/FactSheets/ipc_onepager_201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6"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15181</Words>
  <Characters>94580</Characters>
  <Application>Microsoft Macintosh Word</Application>
  <DocSecurity>0</DocSecurity>
  <Lines>2149</Lines>
  <Paragraphs>1180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108581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2</cp:revision>
  <cp:lastPrinted>2017-03-23T18:59:00Z</cp:lastPrinted>
  <dcterms:created xsi:type="dcterms:W3CDTF">2017-03-29T14:32:00Z</dcterms:created>
  <dcterms:modified xsi:type="dcterms:W3CDTF">2017-03-29T14:32:00Z</dcterms:modified>
  <cp:category/>
</cp:coreProperties>
</file>