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58E04" w14:textId="777CBE77" w:rsidR="003779F8" w:rsidRPr="003779F8" w:rsidRDefault="003779F8" w:rsidP="003779F8">
      <w:pPr>
        <w:jc w:val="both"/>
        <w:rPr>
          <w:rFonts w:asciiTheme="majorBidi" w:hAnsiTheme="majorBidi" w:cstheme="majorBidi"/>
          <w:color w:val="000000" w:themeColor="text1"/>
          <w:sz w:val="28"/>
          <w:szCs w:val="28"/>
        </w:rPr>
      </w:pPr>
      <w:r w:rsidRPr="003779F8">
        <w:rPr>
          <w:rFonts w:asciiTheme="majorBidi" w:hAnsiTheme="majorBidi" w:cstheme="majorBidi"/>
          <w:color w:val="000000" w:themeColor="text1"/>
          <w:sz w:val="28"/>
          <w:szCs w:val="28"/>
        </w:rPr>
        <w:t>Thank you to the two WSIS+20 Co-Facilitators</w:t>
      </w:r>
      <w:r w:rsidR="004B11A9">
        <w:rPr>
          <w:rFonts w:asciiTheme="majorBidi" w:hAnsiTheme="majorBidi" w:cstheme="majorBidi"/>
          <w:color w:val="000000" w:themeColor="text1"/>
          <w:sz w:val="28"/>
          <w:szCs w:val="28"/>
        </w:rPr>
        <w:t>,</w:t>
      </w:r>
      <w:r w:rsidRPr="003779F8">
        <w:rPr>
          <w:rFonts w:asciiTheme="majorBidi" w:hAnsiTheme="majorBidi" w:cstheme="majorBidi"/>
          <w:color w:val="000000" w:themeColor="text1"/>
          <w:sz w:val="28"/>
          <w:szCs w:val="28"/>
        </w:rPr>
        <w:t xml:space="preserve"> </w:t>
      </w:r>
      <w:r w:rsidR="004B11A9">
        <w:rPr>
          <w:rFonts w:asciiTheme="majorBidi" w:hAnsiTheme="majorBidi" w:cstheme="majorBidi"/>
          <w:color w:val="000000" w:themeColor="text1"/>
          <w:sz w:val="28"/>
          <w:szCs w:val="28"/>
        </w:rPr>
        <w:t xml:space="preserve">the </w:t>
      </w:r>
      <w:r w:rsidR="004B11A9" w:rsidRPr="003779F8">
        <w:rPr>
          <w:rFonts w:asciiTheme="majorBidi" w:hAnsiTheme="majorBidi" w:cstheme="majorBidi"/>
          <w:color w:val="000000" w:themeColor="text1"/>
          <w:sz w:val="28"/>
          <w:szCs w:val="28"/>
        </w:rPr>
        <w:t xml:space="preserve">Ambassadors from Albania and Kenya, </w:t>
      </w:r>
      <w:r w:rsidRPr="003779F8">
        <w:rPr>
          <w:rFonts w:asciiTheme="majorBidi" w:hAnsiTheme="majorBidi" w:cstheme="majorBidi"/>
          <w:color w:val="000000" w:themeColor="text1"/>
          <w:sz w:val="28"/>
          <w:szCs w:val="28"/>
        </w:rPr>
        <w:t xml:space="preserve">and also to the </w:t>
      </w:r>
      <w:r w:rsidRPr="003779F8">
        <w:rPr>
          <w:rFonts w:asciiTheme="majorBidi" w:hAnsiTheme="majorBidi" w:cstheme="majorBidi"/>
          <w:b/>
          <w:bCs/>
          <w:color w:val="000000" w:themeColor="text1"/>
          <w:sz w:val="28"/>
          <w:szCs w:val="28"/>
        </w:rPr>
        <w:t>Informal Multistakeholder Sounding Board (IMSB)</w:t>
      </w:r>
      <w:r w:rsidRPr="003779F8">
        <w:rPr>
          <w:rFonts w:asciiTheme="majorBidi" w:hAnsiTheme="majorBidi" w:cstheme="majorBidi"/>
          <w:color w:val="000000" w:themeColor="text1"/>
          <w:sz w:val="28"/>
          <w:szCs w:val="28"/>
        </w:rPr>
        <w:t>, for holding this consultation</w:t>
      </w:r>
      <w:r w:rsidR="004B11A9">
        <w:rPr>
          <w:rFonts w:asciiTheme="majorBidi" w:hAnsiTheme="majorBidi" w:cstheme="majorBidi"/>
          <w:color w:val="000000" w:themeColor="text1"/>
          <w:sz w:val="28"/>
          <w:szCs w:val="28"/>
        </w:rPr>
        <w:t xml:space="preserve"> and for ensuring that the voices of civil society, the technical community, academic community and the provate sector are always included</w:t>
      </w:r>
      <w:r w:rsidRPr="003779F8">
        <w:rPr>
          <w:rFonts w:asciiTheme="majorBidi" w:hAnsiTheme="majorBidi" w:cstheme="majorBidi"/>
          <w:color w:val="000000" w:themeColor="text1"/>
          <w:sz w:val="28"/>
          <w:szCs w:val="28"/>
        </w:rPr>
        <w:t xml:space="preserve">. </w:t>
      </w:r>
    </w:p>
    <w:p w14:paraId="48063653" w14:textId="77777777" w:rsidR="003779F8" w:rsidRPr="003779F8" w:rsidRDefault="003779F8" w:rsidP="003779F8">
      <w:pPr>
        <w:jc w:val="both"/>
        <w:rPr>
          <w:rFonts w:asciiTheme="majorBidi" w:hAnsiTheme="majorBidi" w:cstheme="majorBidi"/>
          <w:color w:val="000000" w:themeColor="text1"/>
          <w:sz w:val="28"/>
          <w:szCs w:val="28"/>
        </w:rPr>
      </w:pPr>
    </w:p>
    <w:p w14:paraId="315EE632" w14:textId="77777777" w:rsidR="003779F8" w:rsidRPr="003779F8" w:rsidRDefault="003779F8" w:rsidP="003779F8">
      <w:pPr>
        <w:jc w:val="both"/>
        <w:rPr>
          <w:rFonts w:asciiTheme="majorBidi" w:hAnsiTheme="majorBidi" w:cstheme="majorBidi"/>
          <w:color w:val="000000" w:themeColor="text1"/>
          <w:sz w:val="28"/>
          <w:szCs w:val="28"/>
        </w:rPr>
      </w:pPr>
      <w:r w:rsidRPr="003779F8">
        <w:rPr>
          <w:rFonts w:asciiTheme="majorBidi" w:hAnsiTheme="majorBidi" w:cstheme="majorBidi"/>
          <w:color w:val="000000" w:themeColor="text1"/>
          <w:sz w:val="28"/>
          <w:szCs w:val="28"/>
        </w:rPr>
        <w:t>My name is Judith Hellerstein, and I will be speaking as one of the two Coordinators of the IGF Dynamic Coalition on Accessibility and Disability (DCAD).</w:t>
      </w:r>
    </w:p>
    <w:p w14:paraId="20B1D00D" w14:textId="77777777" w:rsidR="003779F8" w:rsidRPr="003779F8" w:rsidRDefault="003779F8" w:rsidP="003779F8">
      <w:pPr>
        <w:jc w:val="both"/>
        <w:rPr>
          <w:rFonts w:asciiTheme="majorBidi" w:hAnsiTheme="majorBidi" w:cstheme="majorBidi"/>
          <w:color w:val="000000" w:themeColor="text1"/>
          <w:sz w:val="28"/>
          <w:szCs w:val="28"/>
        </w:rPr>
      </w:pPr>
    </w:p>
    <w:p w14:paraId="5EA4F331" w14:textId="60874BED" w:rsidR="003779F8" w:rsidRPr="003779F8" w:rsidRDefault="003779F8" w:rsidP="003779F8">
      <w:pPr>
        <w:rPr>
          <w:rFonts w:asciiTheme="majorBidi" w:hAnsiTheme="majorBidi" w:cstheme="majorBidi"/>
          <w:sz w:val="28"/>
          <w:szCs w:val="28"/>
        </w:rPr>
      </w:pPr>
      <w:r w:rsidRPr="003779F8">
        <w:rPr>
          <w:rFonts w:asciiTheme="majorBidi" w:hAnsiTheme="majorBidi" w:cstheme="majorBidi"/>
          <w:color w:val="000000" w:themeColor="text1"/>
          <w:sz w:val="28"/>
          <w:szCs w:val="28"/>
        </w:rPr>
        <w:t xml:space="preserve">The position of </w:t>
      </w:r>
      <w:hyperlink r:id="rId6" w:history="1">
        <w:r w:rsidRPr="003779F8">
          <w:rPr>
            <w:rStyle w:val="Hyperlink"/>
            <w:rFonts w:asciiTheme="majorBidi" w:hAnsiTheme="majorBidi" w:cstheme="majorBidi"/>
            <w:sz w:val="28"/>
            <w:szCs w:val="28"/>
          </w:rPr>
          <w:t>IGF-DCAD</w:t>
        </w:r>
      </w:hyperlink>
      <w:r w:rsidRPr="003779F8">
        <w:rPr>
          <w:rFonts w:asciiTheme="majorBidi" w:hAnsiTheme="majorBidi" w:cstheme="majorBidi"/>
          <w:color w:val="000000" w:themeColor="text1"/>
          <w:sz w:val="28"/>
          <w:szCs w:val="28"/>
        </w:rPr>
        <w:t xml:space="preserve"> is that despite years of advocacy, the digital divide facing persons with disabilities is only mentioned tangentially throughout the WSIS+20</w:t>
      </w:r>
    </w:p>
    <w:p w14:paraId="574E7EDB" w14:textId="77777777" w:rsidR="003779F8" w:rsidRPr="003779F8" w:rsidRDefault="003779F8">
      <w:pPr>
        <w:rPr>
          <w:rFonts w:asciiTheme="majorBidi" w:hAnsiTheme="majorBidi" w:cstheme="majorBidi"/>
          <w:sz w:val="28"/>
          <w:szCs w:val="28"/>
        </w:rPr>
      </w:pPr>
    </w:p>
    <w:p w14:paraId="4204834D" w14:textId="79128A3F" w:rsidR="00F02374" w:rsidRPr="003779F8" w:rsidRDefault="00965B9C">
      <w:pPr>
        <w:rPr>
          <w:rFonts w:asciiTheme="majorBidi" w:hAnsiTheme="majorBidi" w:cstheme="majorBidi"/>
          <w:sz w:val="28"/>
          <w:szCs w:val="28"/>
        </w:rPr>
      </w:pPr>
      <w:r w:rsidRPr="003779F8">
        <w:rPr>
          <w:rFonts w:asciiTheme="majorBidi" w:hAnsiTheme="majorBidi" w:cstheme="majorBidi"/>
          <w:sz w:val="28"/>
          <w:szCs w:val="28"/>
        </w:rPr>
        <w:t>If WSIS+20 is to fulfil its promise of a “people-centred, inclusive and development-oriented Information Society,” disability inclusion must move from footnotes to the main agenda.</w:t>
      </w:r>
    </w:p>
    <w:p w14:paraId="4BAA1FFC" w14:textId="77777777" w:rsidR="00965B9C" w:rsidRPr="003779F8" w:rsidRDefault="00965B9C">
      <w:pPr>
        <w:rPr>
          <w:rFonts w:asciiTheme="majorBidi" w:hAnsiTheme="majorBidi" w:cstheme="majorBidi"/>
          <w:sz w:val="28"/>
          <w:szCs w:val="28"/>
        </w:rPr>
      </w:pPr>
    </w:p>
    <w:p w14:paraId="202E4B07" w14:textId="16057E7B" w:rsidR="00965B9C" w:rsidRPr="003779F8" w:rsidRDefault="00965B9C">
      <w:pPr>
        <w:rPr>
          <w:rFonts w:asciiTheme="majorBidi" w:hAnsiTheme="majorBidi" w:cstheme="majorBidi"/>
          <w:sz w:val="28"/>
          <w:szCs w:val="28"/>
        </w:rPr>
      </w:pPr>
      <w:r w:rsidRPr="003779F8">
        <w:rPr>
          <w:rFonts w:asciiTheme="majorBidi" w:hAnsiTheme="majorBidi" w:cstheme="majorBidi"/>
          <w:sz w:val="28"/>
          <w:szCs w:val="28"/>
        </w:rPr>
        <w:t>The text is filled with grand ambitions for a “people-centred, inclusive” internet, tackling everything from AI governance to digital finance. But there is very little about persons with disabilities and no mentions of having persons with lived in experience of disabilities</w:t>
      </w:r>
    </w:p>
    <w:p w14:paraId="717BDF44" w14:textId="77777777" w:rsidR="00965B9C" w:rsidRPr="003779F8" w:rsidRDefault="00965B9C">
      <w:pPr>
        <w:rPr>
          <w:rFonts w:asciiTheme="majorBidi" w:hAnsiTheme="majorBidi" w:cstheme="majorBidi"/>
          <w:sz w:val="28"/>
          <w:szCs w:val="28"/>
        </w:rPr>
      </w:pPr>
    </w:p>
    <w:p w14:paraId="52959D8B" w14:textId="560C3F10" w:rsidR="00965B9C" w:rsidRPr="003779F8" w:rsidRDefault="00965B9C">
      <w:pPr>
        <w:rPr>
          <w:rFonts w:asciiTheme="majorBidi" w:hAnsiTheme="majorBidi" w:cstheme="majorBidi"/>
          <w:sz w:val="28"/>
          <w:szCs w:val="28"/>
        </w:rPr>
      </w:pPr>
      <w:r w:rsidRPr="003779F8">
        <w:rPr>
          <w:rFonts w:asciiTheme="majorBidi" w:hAnsiTheme="majorBidi" w:cstheme="majorBidi"/>
          <w:sz w:val="28"/>
          <w:szCs w:val="28"/>
        </w:rPr>
        <w:t>For twenty years, we have built a digital world that has systemically excluded 1.5 billion people. The digital divide is not only about rural connectivity or 4G access; it is about the millions of uncaptioned videos, unnavigable websites, and inaccessible apps that define the online experience for users with visual, auditory, motor, or cognitive disabilities.</w:t>
      </w:r>
    </w:p>
    <w:p w14:paraId="5009DBFF" w14:textId="77777777" w:rsidR="00965B9C" w:rsidRPr="003779F8" w:rsidRDefault="00965B9C">
      <w:pPr>
        <w:rPr>
          <w:rFonts w:asciiTheme="majorBidi" w:hAnsiTheme="majorBidi" w:cstheme="majorBidi"/>
          <w:sz w:val="28"/>
          <w:szCs w:val="28"/>
        </w:rPr>
      </w:pPr>
    </w:p>
    <w:p w14:paraId="138667DC" w14:textId="4F35593F" w:rsidR="00965B9C" w:rsidRPr="003779F8" w:rsidRDefault="00965B9C">
      <w:pPr>
        <w:rPr>
          <w:rFonts w:asciiTheme="majorBidi" w:hAnsiTheme="majorBidi" w:cstheme="majorBidi"/>
          <w:sz w:val="28"/>
          <w:szCs w:val="28"/>
        </w:rPr>
      </w:pPr>
      <w:r w:rsidRPr="003779F8">
        <w:rPr>
          <w:rFonts w:asciiTheme="majorBidi" w:hAnsiTheme="majorBidi" w:cstheme="majorBidi"/>
          <w:sz w:val="28"/>
          <w:szCs w:val="28"/>
        </w:rPr>
        <w:t xml:space="preserve">The WSIS+20 document itself, in Paragraph 66, </w:t>
      </w:r>
      <w:r w:rsidR="00A5389B">
        <w:rPr>
          <w:rFonts w:asciiTheme="majorBidi" w:hAnsiTheme="majorBidi" w:cstheme="majorBidi"/>
          <w:sz w:val="28"/>
          <w:szCs w:val="28"/>
        </w:rPr>
        <w:t xml:space="preserve">although </w:t>
      </w:r>
      <w:r w:rsidRPr="003779F8">
        <w:rPr>
          <w:rFonts w:asciiTheme="majorBidi" w:hAnsiTheme="majorBidi" w:cstheme="majorBidi"/>
          <w:sz w:val="28"/>
          <w:szCs w:val="28"/>
        </w:rPr>
        <w:t>reaffirms the Convention on the Rights of Persons with Disabilities as an indivisible part of international human rights law. The legal imperative could not be clearer. When public digital infrastructure is inaccessible, the issue is not merely poor design; it is a violation of human rights.</w:t>
      </w:r>
    </w:p>
    <w:p w14:paraId="79794294" w14:textId="77777777" w:rsidR="00965B9C" w:rsidRDefault="00965B9C">
      <w:pPr>
        <w:rPr>
          <w:rFonts w:asciiTheme="majorBidi" w:hAnsiTheme="majorBidi" w:cstheme="majorBidi"/>
          <w:sz w:val="28"/>
          <w:szCs w:val="28"/>
        </w:rPr>
      </w:pPr>
    </w:p>
    <w:p w14:paraId="7C24ABE4" w14:textId="69CB3C3C" w:rsidR="00A5389B" w:rsidRPr="003779F8" w:rsidRDefault="00A5389B">
      <w:pPr>
        <w:rPr>
          <w:rFonts w:asciiTheme="majorBidi" w:hAnsiTheme="majorBidi" w:cstheme="majorBidi"/>
          <w:sz w:val="28"/>
          <w:szCs w:val="28"/>
        </w:rPr>
      </w:pPr>
      <w:r>
        <w:rPr>
          <w:rFonts w:asciiTheme="majorBidi" w:hAnsiTheme="majorBidi" w:cstheme="majorBidi"/>
          <w:sz w:val="28"/>
          <w:szCs w:val="28"/>
        </w:rPr>
        <w:t xml:space="preserve">In our response to </w:t>
      </w:r>
      <w:r w:rsidR="00827EA2">
        <w:rPr>
          <w:rFonts w:asciiTheme="majorBidi" w:hAnsiTheme="majorBidi" w:cstheme="majorBidi"/>
          <w:sz w:val="28"/>
          <w:szCs w:val="28"/>
        </w:rPr>
        <w:t xml:space="preserve">Rev 1, we noted that several areas to be improved and offered </w:t>
      </w:r>
      <w:r w:rsidR="00AE4890">
        <w:rPr>
          <w:rFonts w:asciiTheme="majorBidi" w:hAnsiTheme="majorBidi" w:cstheme="majorBidi"/>
          <w:sz w:val="28"/>
          <w:szCs w:val="28"/>
        </w:rPr>
        <w:t>textual comments such as the following</w:t>
      </w:r>
    </w:p>
    <w:p w14:paraId="3DB29EC6" w14:textId="77777777" w:rsidR="00A5389B" w:rsidRDefault="00A5389B">
      <w:pPr>
        <w:rPr>
          <w:rFonts w:asciiTheme="majorBidi" w:hAnsiTheme="majorBidi" w:cstheme="majorBidi"/>
          <w:sz w:val="28"/>
          <w:szCs w:val="28"/>
        </w:rPr>
      </w:pPr>
    </w:p>
    <w:p w14:paraId="545AC387" w14:textId="12D5BFD6" w:rsidR="00965B9C" w:rsidRPr="003779F8" w:rsidRDefault="00965B9C" w:rsidP="00B4758B">
      <w:pPr>
        <w:rPr>
          <w:rFonts w:asciiTheme="majorBidi" w:hAnsiTheme="majorBidi" w:cstheme="majorBidi"/>
          <w:noProof w:val="0"/>
          <w:color w:val="000000"/>
          <w:kern w:val="0"/>
          <w:sz w:val="28"/>
          <w:szCs w:val="28"/>
        </w:rPr>
      </w:pPr>
      <w:r w:rsidRPr="003779F8">
        <w:rPr>
          <w:rFonts w:asciiTheme="majorBidi" w:hAnsiTheme="majorBidi" w:cstheme="majorBidi"/>
          <w:sz w:val="28"/>
          <w:szCs w:val="28"/>
        </w:rPr>
        <w:t>Para 22, why we mention the CRPD and the desire for all things to be accessible we do not focu</w:t>
      </w:r>
      <w:r w:rsidR="00B4758B">
        <w:rPr>
          <w:rFonts w:asciiTheme="majorBidi" w:hAnsiTheme="majorBidi" w:cstheme="majorBidi"/>
          <w:sz w:val="28"/>
          <w:szCs w:val="28"/>
        </w:rPr>
        <w:t>s</w:t>
      </w:r>
      <w:r w:rsidRPr="003779F8">
        <w:rPr>
          <w:rFonts w:asciiTheme="majorBidi" w:hAnsiTheme="majorBidi" w:cstheme="majorBidi"/>
          <w:sz w:val="28"/>
          <w:szCs w:val="28"/>
        </w:rPr>
        <w:t xml:space="preserve"> on the implementation or requirement of accessibility standards and guidelines</w:t>
      </w:r>
      <w:r w:rsidR="00B4758B">
        <w:rPr>
          <w:rFonts w:asciiTheme="majorBidi" w:hAnsiTheme="majorBidi" w:cstheme="majorBidi"/>
          <w:sz w:val="28"/>
          <w:szCs w:val="28"/>
        </w:rPr>
        <w:t xml:space="preserve"> or on the </w:t>
      </w:r>
      <w:r w:rsidRPr="003779F8">
        <w:rPr>
          <w:rFonts w:asciiTheme="majorBidi" w:hAnsiTheme="majorBidi" w:cstheme="majorBidi"/>
          <w:sz w:val="28"/>
          <w:szCs w:val="28"/>
        </w:rPr>
        <w:t>adoption</w:t>
      </w:r>
      <w:r w:rsidRPr="003779F8">
        <w:rPr>
          <w:rFonts w:asciiTheme="majorBidi" w:hAnsiTheme="majorBidi" w:cstheme="majorBidi"/>
          <w:noProof w:val="0"/>
          <w:color w:val="000000"/>
          <w:kern w:val="0"/>
          <w:sz w:val="28"/>
          <w:szCs w:val="28"/>
        </w:rPr>
        <w:t xml:space="preserve"> and enforcement of international accessibility standards such as the Web Content Accessibility Guidelines (WCAG 2.1/2.2</w:t>
      </w:r>
      <w:r w:rsidR="00B4758B">
        <w:rPr>
          <w:rFonts w:asciiTheme="majorBidi" w:hAnsiTheme="majorBidi" w:cstheme="majorBidi"/>
          <w:noProof w:val="0"/>
          <w:color w:val="000000"/>
          <w:kern w:val="0"/>
          <w:sz w:val="28"/>
          <w:szCs w:val="28"/>
        </w:rPr>
        <w:t xml:space="preserve">) and this should be added. </w:t>
      </w:r>
    </w:p>
    <w:p w14:paraId="3F0A3A98" w14:textId="77777777" w:rsidR="00965B9C" w:rsidRPr="003779F8" w:rsidRDefault="00965B9C" w:rsidP="00965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p>
    <w:p w14:paraId="0FEBB8B7" w14:textId="02006BBA" w:rsidR="00965B9C" w:rsidRPr="003779F8" w:rsidRDefault="00965B9C" w:rsidP="00965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r w:rsidRPr="003779F8">
        <w:rPr>
          <w:rFonts w:asciiTheme="majorBidi" w:hAnsiTheme="majorBidi" w:cstheme="majorBidi"/>
          <w:noProof w:val="0"/>
          <w:color w:val="000000"/>
          <w:kern w:val="0"/>
          <w:sz w:val="28"/>
          <w:szCs w:val="28"/>
        </w:rPr>
        <w:t xml:space="preserve">In Para 27—When we speak of local content, we also need </w:t>
      </w:r>
      <w:r w:rsidR="00B4758B">
        <w:rPr>
          <w:rFonts w:asciiTheme="majorBidi" w:hAnsiTheme="majorBidi" w:cstheme="majorBidi"/>
          <w:noProof w:val="0"/>
          <w:color w:val="000000"/>
          <w:kern w:val="0"/>
          <w:sz w:val="28"/>
          <w:szCs w:val="28"/>
        </w:rPr>
        <w:t>the following text--</w:t>
      </w:r>
      <w:r w:rsidRPr="003779F8">
        <w:rPr>
          <w:rFonts w:asciiTheme="majorBidi" w:hAnsiTheme="majorBidi" w:cstheme="majorBidi"/>
          <w:noProof w:val="0"/>
          <w:color w:val="000000"/>
          <w:kern w:val="0"/>
          <w:sz w:val="28"/>
          <w:szCs w:val="28"/>
        </w:rPr>
        <w:t xml:space="preserve">to ensure that these are delivered in formats compatible with accessible </w:t>
      </w:r>
      <w:r w:rsidRPr="00965B9C">
        <w:rPr>
          <w:rFonts w:asciiTheme="majorBidi" w:hAnsiTheme="majorBidi" w:cstheme="majorBidi"/>
          <w:noProof w:val="0"/>
          <w:color w:val="000000"/>
          <w:kern w:val="0"/>
          <w:sz w:val="28"/>
          <w:szCs w:val="28"/>
        </w:rPr>
        <w:t xml:space="preserve">technologies (e.g., screen </w:t>
      </w:r>
      <w:r w:rsidRPr="00965B9C">
        <w:rPr>
          <w:rFonts w:asciiTheme="majorBidi" w:hAnsiTheme="majorBidi" w:cstheme="majorBidi"/>
          <w:noProof w:val="0"/>
          <w:color w:val="000000"/>
          <w:kern w:val="0"/>
          <w:sz w:val="28"/>
          <w:szCs w:val="28"/>
        </w:rPr>
        <w:lastRenderedPageBreak/>
        <w:t>readers, captions, sign language, simplified</w:t>
      </w:r>
      <w:r w:rsidRPr="003779F8">
        <w:rPr>
          <w:rFonts w:asciiTheme="majorBidi" w:hAnsiTheme="majorBidi" w:cstheme="majorBidi"/>
          <w:noProof w:val="0"/>
          <w:color w:val="000000"/>
          <w:kern w:val="0"/>
          <w:sz w:val="28"/>
          <w:szCs w:val="28"/>
        </w:rPr>
        <w:t xml:space="preserve"> language) to also meet the needs of persons with disabilities.”</w:t>
      </w:r>
    </w:p>
    <w:p w14:paraId="104F0417" w14:textId="77777777" w:rsidR="00965B9C" w:rsidRPr="003779F8" w:rsidRDefault="00965B9C" w:rsidP="00965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p>
    <w:p w14:paraId="7438E10D" w14:textId="75C3DF0A" w:rsidR="00965B9C" w:rsidRDefault="00965B9C" w:rsidP="00B475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r w:rsidRPr="003779F8">
        <w:rPr>
          <w:rFonts w:asciiTheme="majorBidi" w:hAnsiTheme="majorBidi" w:cstheme="majorBidi"/>
          <w:noProof w:val="0"/>
          <w:color w:val="000000"/>
          <w:kern w:val="0"/>
          <w:sz w:val="28"/>
          <w:szCs w:val="28"/>
        </w:rPr>
        <w:t>In Para 38 under emergency services</w:t>
      </w:r>
      <w:r w:rsidR="00B4758B">
        <w:rPr>
          <w:rFonts w:asciiTheme="majorBidi" w:hAnsiTheme="majorBidi" w:cstheme="majorBidi"/>
          <w:noProof w:val="0"/>
          <w:color w:val="000000"/>
          <w:kern w:val="0"/>
          <w:sz w:val="28"/>
          <w:szCs w:val="28"/>
        </w:rPr>
        <w:t xml:space="preserve"> please add</w:t>
      </w:r>
      <w:r w:rsidRPr="003779F8">
        <w:rPr>
          <w:rFonts w:asciiTheme="majorBidi" w:hAnsiTheme="majorBidi" w:cstheme="majorBidi"/>
          <w:noProof w:val="0"/>
          <w:color w:val="000000"/>
          <w:kern w:val="0"/>
          <w:sz w:val="28"/>
          <w:szCs w:val="28"/>
        </w:rPr>
        <w:t xml:space="preserve">-- we further commit to ensuring that such systems and </w:t>
      </w:r>
      <w:r w:rsidRPr="00965B9C">
        <w:rPr>
          <w:rFonts w:asciiTheme="majorBidi" w:hAnsiTheme="majorBidi" w:cstheme="majorBidi"/>
          <w:noProof w:val="0"/>
          <w:color w:val="000000"/>
          <w:kern w:val="0"/>
          <w:sz w:val="28"/>
          <w:szCs w:val="28"/>
        </w:rPr>
        <w:t>interventions are also accessible, inclusive and responsive to the needs of</w:t>
      </w:r>
      <w:r w:rsidRPr="003779F8">
        <w:rPr>
          <w:rFonts w:asciiTheme="majorBidi" w:hAnsiTheme="majorBidi" w:cstheme="majorBidi"/>
          <w:noProof w:val="0"/>
          <w:color w:val="000000"/>
          <w:kern w:val="0"/>
          <w:sz w:val="28"/>
          <w:szCs w:val="28"/>
        </w:rPr>
        <w:t xml:space="preserve"> persons with disabilities; and that early warning communications, evacuation</w:t>
      </w:r>
      <w:r w:rsidR="00B4758B">
        <w:rPr>
          <w:rFonts w:asciiTheme="majorBidi" w:hAnsiTheme="majorBidi" w:cstheme="majorBidi"/>
          <w:noProof w:val="0"/>
          <w:color w:val="000000"/>
          <w:kern w:val="0"/>
          <w:sz w:val="28"/>
          <w:szCs w:val="28"/>
        </w:rPr>
        <w:t xml:space="preserve"> </w:t>
      </w:r>
      <w:r w:rsidR="00B4758B" w:rsidRPr="00B4758B">
        <w:rPr>
          <w:rFonts w:asciiTheme="majorBidi" w:hAnsiTheme="majorBidi" w:cstheme="majorBidi"/>
          <w:noProof w:val="0"/>
          <w:color w:val="000000"/>
          <w:kern w:val="0"/>
          <w:sz w:val="28"/>
          <w:szCs w:val="28"/>
        </w:rPr>
        <w:t>processes, recovery tools and digital information channels adhere to</w:t>
      </w:r>
      <w:r w:rsidR="00B4758B">
        <w:rPr>
          <w:rFonts w:asciiTheme="majorBidi" w:hAnsiTheme="majorBidi" w:cstheme="majorBidi"/>
          <w:noProof w:val="0"/>
          <w:color w:val="000000"/>
          <w:kern w:val="0"/>
          <w:sz w:val="28"/>
          <w:szCs w:val="28"/>
        </w:rPr>
        <w:t xml:space="preserve"> </w:t>
      </w:r>
      <w:r w:rsidR="00B4758B" w:rsidRPr="00B4758B">
        <w:rPr>
          <w:rFonts w:asciiTheme="majorBidi" w:hAnsiTheme="majorBidi" w:cstheme="majorBidi"/>
          <w:noProof w:val="0"/>
          <w:color w:val="000000"/>
          <w:kern w:val="0"/>
          <w:sz w:val="28"/>
          <w:szCs w:val="28"/>
        </w:rPr>
        <w:t>accessibility standards and assistive technology compatibility</w:t>
      </w:r>
      <w:r w:rsidR="00E62585">
        <w:rPr>
          <w:rFonts w:asciiTheme="majorBidi" w:hAnsiTheme="majorBidi" w:cstheme="majorBidi"/>
          <w:noProof w:val="0"/>
          <w:color w:val="000000"/>
          <w:kern w:val="0"/>
          <w:sz w:val="28"/>
          <w:szCs w:val="28"/>
        </w:rPr>
        <w:t>.</w:t>
      </w:r>
    </w:p>
    <w:p w14:paraId="0A30D810" w14:textId="77777777" w:rsidR="00E62585" w:rsidRDefault="00E62585" w:rsidP="00B475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p>
    <w:p w14:paraId="63276C0E" w14:textId="3AC1CC40" w:rsidR="00E62585" w:rsidRPr="003779F8" w:rsidRDefault="00E62585" w:rsidP="00E6258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r>
        <w:rPr>
          <w:rFonts w:asciiTheme="majorBidi" w:hAnsiTheme="majorBidi" w:cstheme="majorBidi"/>
          <w:noProof w:val="0"/>
          <w:color w:val="000000"/>
          <w:kern w:val="0"/>
          <w:sz w:val="28"/>
          <w:szCs w:val="28"/>
        </w:rPr>
        <w:t>In Para 39.  To ensure accessibility for all, please add the following to the end of the paragraph--</w:t>
      </w:r>
      <w:r w:rsidRPr="00E62585">
        <w:rPr>
          <w:rFonts w:asciiTheme="majorBidi" w:hAnsiTheme="majorBidi" w:cstheme="majorBidi"/>
          <w:noProof w:val="0"/>
          <w:color w:val="000000"/>
          <w:kern w:val="0"/>
          <w:sz w:val="28"/>
          <w:szCs w:val="28"/>
        </w:rPr>
        <w:t>We further commit to ensuring that such systems and</w:t>
      </w:r>
      <w:r>
        <w:rPr>
          <w:rFonts w:asciiTheme="majorBidi" w:hAnsiTheme="majorBidi" w:cstheme="majorBidi"/>
          <w:noProof w:val="0"/>
          <w:color w:val="000000"/>
          <w:kern w:val="0"/>
          <w:sz w:val="28"/>
          <w:szCs w:val="28"/>
        </w:rPr>
        <w:t xml:space="preserve"> </w:t>
      </w:r>
      <w:r w:rsidRPr="00E62585">
        <w:rPr>
          <w:rFonts w:asciiTheme="majorBidi" w:hAnsiTheme="majorBidi" w:cstheme="majorBidi"/>
          <w:noProof w:val="0"/>
          <w:color w:val="000000"/>
          <w:kern w:val="0"/>
          <w:sz w:val="28"/>
          <w:szCs w:val="28"/>
        </w:rPr>
        <w:t>interventions are also accessible, inclusive and responsive to the needs of</w:t>
      </w:r>
      <w:r>
        <w:rPr>
          <w:rFonts w:asciiTheme="majorBidi" w:hAnsiTheme="majorBidi" w:cstheme="majorBidi"/>
          <w:noProof w:val="0"/>
          <w:color w:val="000000"/>
          <w:kern w:val="0"/>
          <w:sz w:val="28"/>
          <w:szCs w:val="28"/>
        </w:rPr>
        <w:t xml:space="preserve"> </w:t>
      </w:r>
      <w:r w:rsidRPr="00E62585">
        <w:rPr>
          <w:rFonts w:asciiTheme="majorBidi" w:hAnsiTheme="majorBidi" w:cstheme="majorBidi"/>
          <w:noProof w:val="0"/>
          <w:color w:val="000000"/>
          <w:kern w:val="0"/>
          <w:sz w:val="28"/>
          <w:szCs w:val="28"/>
        </w:rPr>
        <w:t>persons with disabilities; and that early warning communications, evacuation</w:t>
      </w:r>
      <w:r>
        <w:rPr>
          <w:rFonts w:asciiTheme="majorBidi" w:hAnsiTheme="majorBidi" w:cstheme="majorBidi"/>
          <w:noProof w:val="0"/>
          <w:color w:val="000000"/>
          <w:kern w:val="0"/>
          <w:sz w:val="28"/>
          <w:szCs w:val="28"/>
        </w:rPr>
        <w:t xml:space="preserve"> </w:t>
      </w:r>
      <w:r w:rsidRPr="00E62585">
        <w:rPr>
          <w:rFonts w:asciiTheme="majorBidi" w:hAnsiTheme="majorBidi" w:cstheme="majorBidi"/>
          <w:noProof w:val="0"/>
          <w:color w:val="000000"/>
          <w:kern w:val="0"/>
          <w:sz w:val="28"/>
          <w:szCs w:val="28"/>
        </w:rPr>
        <w:t>processes, recovery tools and digital information channels adhere to</w:t>
      </w:r>
      <w:r>
        <w:rPr>
          <w:rFonts w:asciiTheme="majorBidi" w:hAnsiTheme="majorBidi" w:cstheme="majorBidi"/>
          <w:noProof w:val="0"/>
          <w:color w:val="000000"/>
          <w:kern w:val="0"/>
          <w:sz w:val="28"/>
          <w:szCs w:val="28"/>
        </w:rPr>
        <w:t xml:space="preserve"> </w:t>
      </w:r>
      <w:r w:rsidRPr="00E62585">
        <w:rPr>
          <w:rFonts w:asciiTheme="majorBidi" w:hAnsiTheme="majorBidi" w:cstheme="majorBidi"/>
          <w:noProof w:val="0"/>
          <w:color w:val="000000"/>
          <w:kern w:val="0"/>
          <w:sz w:val="28"/>
          <w:szCs w:val="28"/>
        </w:rPr>
        <w:t>accessibility standards and assistive technology compatibility</w:t>
      </w:r>
    </w:p>
    <w:p w14:paraId="2096401F" w14:textId="77777777" w:rsidR="003779F8" w:rsidRPr="003779F8" w:rsidRDefault="003779F8" w:rsidP="00965B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p>
    <w:p w14:paraId="48288C09" w14:textId="7B4F6420" w:rsidR="003779F8" w:rsidRPr="003779F8" w:rsidRDefault="003779F8" w:rsidP="003779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r w:rsidRPr="003779F8">
        <w:rPr>
          <w:rFonts w:asciiTheme="majorBidi" w:hAnsiTheme="majorBidi" w:cstheme="majorBidi"/>
          <w:noProof w:val="0"/>
          <w:color w:val="000000"/>
          <w:kern w:val="0"/>
          <w:sz w:val="28"/>
          <w:szCs w:val="28"/>
        </w:rPr>
        <w:t xml:space="preserve">In the capacity building section – Para </w:t>
      </w:r>
      <w:r w:rsidR="00B4758B">
        <w:rPr>
          <w:rFonts w:asciiTheme="majorBidi" w:hAnsiTheme="majorBidi" w:cstheme="majorBidi"/>
          <w:noProof w:val="0"/>
          <w:color w:val="000000"/>
          <w:kern w:val="0"/>
          <w:sz w:val="28"/>
          <w:szCs w:val="28"/>
        </w:rPr>
        <w:t>60</w:t>
      </w:r>
      <w:r w:rsidRPr="003779F8">
        <w:rPr>
          <w:rFonts w:asciiTheme="majorBidi" w:hAnsiTheme="majorBidi" w:cstheme="majorBidi"/>
          <w:noProof w:val="0"/>
          <w:color w:val="000000"/>
          <w:kern w:val="0"/>
          <w:sz w:val="28"/>
          <w:szCs w:val="28"/>
        </w:rPr>
        <w:t xml:space="preserve">—we </w:t>
      </w:r>
      <w:r w:rsidR="00B4758B">
        <w:rPr>
          <w:rFonts w:asciiTheme="majorBidi" w:hAnsiTheme="majorBidi" w:cstheme="majorBidi"/>
          <w:noProof w:val="0"/>
          <w:color w:val="000000"/>
          <w:kern w:val="0"/>
          <w:sz w:val="28"/>
          <w:szCs w:val="28"/>
        </w:rPr>
        <w:t>should add the following--</w:t>
      </w:r>
      <w:r w:rsidRPr="003779F8">
        <w:rPr>
          <w:rFonts w:asciiTheme="majorBidi" w:hAnsiTheme="majorBidi" w:cstheme="majorBidi"/>
          <w:noProof w:val="0"/>
          <w:color w:val="000000"/>
          <w:kern w:val="0"/>
          <w:sz w:val="28"/>
          <w:szCs w:val="28"/>
        </w:rPr>
        <w:t xml:space="preserve"> to ensure that efforts be made to co-design and deliver digital capacity building and leadership development programs for persons with disabilities, ensuring that their lived experience informs policymaking, especially in</w:t>
      </w:r>
      <w:r w:rsidR="003D6238">
        <w:rPr>
          <w:rFonts w:asciiTheme="majorBidi" w:hAnsiTheme="majorBidi" w:cstheme="majorBidi"/>
          <w:noProof w:val="0"/>
          <w:color w:val="000000"/>
          <w:kern w:val="0"/>
          <w:sz w:val="28"/>
          <w:szCs w:val="28"/>
        </w:rPr>
        <w:t xml:space="preserve"> </w:t>
      </w:r>
      <w:r w:rsidRPr="003779F8">
        <w:rPr>
          <w:rFonts w:asciiTheme="majorBidi" w:hAnsiTheme="majorBidi" w:cstheme="majorBidi"/>
          <w:noProof w:val="0"/>
          <w:color w:val="000000"/>
          <w:kern w:val="0"/>
          <w:sz w:val="28"/>
          <w:szCs w:val="28"/>
        </w:rPr>
        <w:t>emerging areas like AI, cybersecurity, and data governance</w:t>
      </w:r>
    </w:p>
    <w:p w14:paraId="47999AD6" w14:textId="77777777" w:rsidR="003779F8" w:rsidRDefault="003779F8" w:rsidP="003779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p>
    <w:p w14:paraId="6A85FC15" w14:textId="2D3B3015" w:rsidR="00C05BC7" w:rsidRPr="00C05BC7" w:rsidRDefault="00C05BC7" w:rsidP="00C05B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r>
        <w:rPr>
          <w:rFonts w:asciiTheme="majorBidi" w:hAnsiTheme="majorBidi" w:cstheme="majorBidi"/>
          <w:noProof w:val="0"/>
          <w:color w:val="000000"/>
          <w:kern w:val="0"/>
          <w:sz w:val="28"/>
          <w:szCs w:val="28"/>
        </w:rPr>
        <w:t>Para 86—In launching any new fellowship please also ensure that persons with disabilities are included--</w:t>
      </w:r>
      <w:r w:rsidRPr="00C05BC7">
        <w:t xml:space="preserve"> </w:t>
      </w:r>
      <w:r w:rsidRPr="00C05BC7">
        <w:rPr>
          <w:rFonts w:asciiTheme="majorBidi" w:hAnsiTheme="majorBidi" w:cstheme="majorBidi"/>
          <w:noProof w:val="0"/>
          <w:color w:val="000000"/>
          <w:kern w:val="0"/>
          <w:sz w:val="28"/>
          <w:szCs w:val="28"/>
        </w:rPr>
        <w:t>This should include the participation of persons with disabilities, both as</w:t>
      </w:r>
      <w:r>
        <w:rPr>
          <w:rFonts w:asciiTheme="majorBidi" w:hAnsiTheme="majorBidi" w:cstheme="majorBidi"/>
          <w:noProof w:val="0"/>
          <w:color w:val="000000"/>
          <w:kern w:val="0"/>
          <w:sz w:val="28"/>
          <w:szCs w:val="28"/>
        </w:rPr>
        <w:t xml:space="preserve"> </w:t>
      </w:r>
      <w:r w:rsidRPr="00C05BC7">
        <w:rPr>
          <w:rFonts w:asciiTheme="majorBidi" w:hAnsiTheme="majorBidi" w:cstheme="majorBidi"/>
          <w:noProof w:val="0"/>
          <w:color w:val="000000"/>
          <w:kern w:val="0"/>
          <w:sz w:val="28"/>
          <w:szCs w:val="28"/>
        </w:rPr>
        <w:t>beneficiaries and contributors, and establish leadership pathways for</w:t>
      </w:r>
      <w:r>
        <w:rPr>
          <w:rFonts w:asciiTheme="majorBidi" w:hAnsiTheme="majorBidi" w:cstheme="majorBidi"/>
          <w:noProof w:val="0"/>
          <w:color w:val="000000"/>
          <w:kern w:val="0"/>
          <w:sz w:val="28"/>
          <w:szCs w:val="28"/>
        </w:rPr>
        <w:t xml:space="preserve"> </w:t>
      </w:r>
      <w:r w:rsidRPr="00C05BC7">
        <w:rPr>
          <w:rFonts w:asciiTheme="majorBidi" w:hAnsiTheme="majorBidi" w:cstheme="majorBidi"/>
          <w:noProof w:val="0"/>
          <w:color w:val="000000"/>
          <w:kern w:val="0"/>
          <w:sz w:val="28"/>
          <w:szCs w:val="28"/>
        </w:rPr>
        <w:t>experts with lived experience of disability to shape inclusive and ethical</w:t>
      </w:r>
      <w:r>
        <w:rPr>
          <w:rFonts w:asciiTheme="majorBidi" w:hAnsiTheme="majorBidi" w:cstheme="majorBidi"/>
          <w:noProof w:val="0"/>
          <w:color w:val="000000"/>
          <w:kern w:val="0"/>
          <w:sz w:val="28"/>
          <w:szCs w:val="28"/>
        </w:rPr>
        <w:t xml:space="preserve"> </w:t>
      </w:r>
      <w:r w:rsidRPr="00C05BC7">
        <w:rPr>
          <w:rFonts w:asciiTheme="majorBidi" w:hAnsiTheme="majorBidi" w:cstheme="majorBidi"/>
          <w:noProof w:val="0"/>
          <w:color w:val="000000"/>
          <w:kern w:val="0"/>
          <w:sz w:val="28"/>
          <w:szCs w:val="28"/>
        </w:rPr>
        <w:t>AI governance frameworks.</w:t>
      </w:r>
    </w:p>
    <w:p w14:paraId="15363BE8" w14:textId="3124AE50" w:rsidR="00C05BC7" w:rsidRDefault="00C05BC7" w:rsidP="003779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p>
    <w:p w14:paraId="3B935D00" w14:textId="017F79E7" w:rsidR="004621DB" w:rsidRDefault="004621DB" w:rsidP="00462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r>
        <w:rPr>
          <w:rFonts w:asciiTheme="majorBidi" w:hAnsiTheme="majorBidi" w:cstheme="majorBidi"/>
          <w:noProof w:val="0"/>
          <w:color w:val="000000"/>
          <w:kern w:val="0"/>
          <w:sz w:val="28"/>
          <w:szCs w:val="28"/>
        </w:rPr>
        <w:t>Para 90 – please add the following text after the end of the paragraph---</w:t>
      </w:r>
      <w:r w:rsidRPr="004621DB">
        <w:rPr>
          <w:rFonts w:asciiTheme="majorBidi" w:hAnsiTheme="majorBidi" w:cstheme="majorBidi"/>
          <w:noProof w:val="0"/>
          <w:color w:val="000000"/>
          <w:kern w:val="0"/>
          <w:sz w:val="28"/>
          <w:szCs w:val="28"/>
        </w:rPr>
        <w:t xml:space="preserve"> persons</w:t>
      </w:r>
      <w:r>
        <w:rPr>
          <w:rFonts w:asciiTheme="majorBidi" w:hAnsiTheme="majorBidi" w:cstheme="majorBidi"/>
          <w:noProof w:val="0"/>
          <w:color w:val="000000"/>
          <w:kern w:val="0"/>
          <w:sz w:val="28"/>
          <w:szCs w:val="28"/>
        </w:rPr>
        <w:t xml:space="preserve"> </w:t>
      </w:r>
      <w:r w:rsidRPr="004621DB">
        <w:rPr>
          <w:rFonts w:asciiTheme="majorBidi" w:hAnsiTheme="majorBidi" w:cstheme="majorBidi"/>
          <w:noProof w:val="0"/>
          <w:color w:val="000000"/>
          <w:kern w:val="0"/>
          <w:sz w:val="28"/>
          <w:szCs w:val="28"/>
        </w:rPr>
        <w:t>with disabilities, particularly those with lived experience, not only as</w:t>
      </w:r>
      <w:r>
        <w:rPr>
          <w:rFonts w:asciiTheme="majorBidi" w:hAnsiTheme="majorBidi" w:cstheme="majorBidi"/>
          <w:noProof w:val="0"/>
          <w:color w:val="000000"/>
          <w:kern w:val="0"/>
          <w:sz w:val="28"/>
          <w:szCs w:val="28"/>
        </w:rPr>
        <w:t xml:space="preserve"> </w:t>
      </w:r>
      <w:r w:rsidRPr="004621DB">
        <w:rPr>
          <w:rFonts w:asciiTheme="majorBidi" w:hAnsiTheme="majorBidi" w:cstheme="majorBidi"/>
          <w:noProof w:val="0"/>
          <w:color w:val="000000"/>
          <w:kern w:val="0"/>
          <w:sz w:val="28"/>
          <w:szCs w:val="28"/>
        </w:rPr>
        <w:t>beneficiaries but as equal contributors and leaders in Internet governance</w:t>
      </w:r>
      <w:r>
        <w:rPr>
          <w:rFonts w:asciiTheme="majorBidi" w:hAnsiTheme="majorBidi" w:cstheme="majorBidi"/>
          <w:noProof w:val="0"/>
          <w:color w:val="000000"/>
          <w:kern w:val="0"/>
          <w:sz w:val="28"/>
          <w:szCs w:val="28"/>
        </w:rPr>
        <w:t xml:space="preserve"> </w:t>
      </w:r>
      <w:r w:rsidRPr="004621DB">
        <w:rPr>
          <w:rFonts w:asciiTheme="majorBidi" w:hAnsiTheme="majorBidi" w:cstheme="majorBidi"/>
          <w:noProof w:val="0"/>
          <w:color w:val="000000"/>
          <w:kern w:val="0"/>
          <w:sz w:val="28"/>
          <w:szCs w:val="28"/>
        </w:rPr>
        <w:t>and standard-setting bodies</w:t>
      </w:r>
      <w:r>
        <w:rPr>
          <w:rFonts w:asciiTheme="majorBidi" w:hAnsiTheme="majorBidi" w:cstheme="majorBidi"/>
          <w:noProof w:val="0"/>
          <w:color w:val="000000"/>
          <w:kern w:val="0"/>
          <w:sz w:val="28"/>
          <w:szCs w:val="28"/>
        </w:rPr>
        <w:t>.</w:t>
      </w:r>
    </w:p>
    <w:p w14:paraId="12BD36DC" w14:textId="77777777" w:rsidR="004621DB" w:rsidRPr="003779F8" w:rsidRDefault="004621DB" w:rsidP="004621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p>
    <w:p w14:paraId="44CEC0D4" w14:textId="2BCD4264" w:rsidR="003779F8" w:rsidRPr="003779F8" w:rsidRDefault="003779F8" w:rsidP="003779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r w:rsidRPr="003779F8">
        <w:rPr>
          <w:rFonts w:asciiTheme="majorBidi" w:hAnsiTheme="majorBidi" w:cstheme="majorBidi"/>
          <w:noProof w:val="0"/>
          <w:color w:val="000000"/>
          <w:kern w:val="0"/>
          <w:sz w:val="28"/>
          <w:szCs w:val="28"/>
        </w:rPr>
        <w:t>Para 11</w:t>
      </w:r>
      <w:r w:rsidR="00B4758B">
        <w:rPr>
          <w:rFonts w:asciiTheme="majorBidi" w:hAnsiTheme="majorBidi" w:cstheme="majorBidi"/>
          <w:noProof w:val="0"/>
          <w:color w:val="000000"/>
          <w:kern w:val="0"/>
          <w:sz w:val="28"/>
          <w:szCs w:val="28"/>
        </w:rPr>
        <w:t>6</w:t>
      </w:r>
      <w:r w:rsidRPr="003779F8">
        <w:rPr>
          <w:rFonts w:asciiTheme="majorBidi" w:hAnsiTheme="majorBidi" w:cstheme="majorBidi"/>
          <w:noProof w:val="0"/>
          <w:color w:val="000000"/>
          <w:kern w:val="0"/>
          <w:sz w:val="28"/>
          <w:szCs w:val="28"/>
        </w:rPr>
        <w:t>—We we talk about metric</w:t>
      </w:r>
      <w:r w:rsidR="00B4758B">
        <w:rPr>
          <w:rFonts w:asciiTheme="majorBidi" w:hAnsiTheme="majorBidi" w:cstheme="majorBidi"/>
          <w:noProof w:val="0"/>
          <w:color w:val="000000"/>
          <w:kern w:val="0"/>
          <w:sz w:val="28"/>
          <w:szCs w:val="28"/>
        </w:rPr>
        <w:t xml:space="preserve">s, but we should </w:t>
      </w:r>
      <w:r w:rsidRPr="003779F8">
        <w:rPr>
          <w:rFonts w:asciiTheme="majorBidi" w:hAnsiTheme="majorBidi" w:cstheme="majorBidi"/>
          <w:noProof w:val="0"/>
          <w:color w:val="000000"/>
          <w:kern w:val="0"/>
          <w:sz w:val="28"/>
          <w:szCs w:val="28"/>
        </w:rPr>
        <w:t>also include a discussion about indicators and metrics for the reporting of disability-disaggregated data on digital access, usage, accessibility, and affordability, in line with CRPD obligations.</w:t>
      </w:r>
      <w:r w:rsidR="00B4758B">
        <w:rPr>
          <w:rFonts w:asciiTheme="majorBidi" w:hAnsiTheme="majorBidi" w:cstheme="majorBidi"/>
          <w:noProof w:val="0"/>
          <w:color w:val="000000"/>
          <w:kern w:val="0"/>
          <w:sz w:val="28"/>
          <w:szCs w:val="28"/>
        </w:rPr>
        <w:t xml:space="preserve"> </w:t>
      </w:r>
      <w:proofErr w:type="gramStart"/>
      <w:r w:rsidR="00B4758B">
        <w:rPr>
          <w:rFonts w:asciiTheme="majorBidi" w:hAnsiTheme="majorBidi" w:cstheme="majorBidi"/>
          <w:noProof w:val="0"/>
          <w:color w:val="000000"/>
          <w:kern w:val="0"/>
          <w:sz w:val="28"/>
          <w:szCs w:val="28"/>
        </w:rPr>
        <w:t>So</w:t>
      </w:r>
      <w:proofErr w:type="gramEnd"/>
      <w:r w:rsidR="00B4758B">
        <w:rPr>
          <w:rFonts w:asciiTheme="majorBidi" w:hAnsiTheme="majorBidi" w:cstheme="majorBidi"/>
          <w:noProof w:val="0"/>
          <w:color w:val="000000"/>
          <w:kern w:val="0"/>
          <w:sz w:val="28"/>
          <w:szCs w:val="28"/>
        </w:rPr>
        <w:t xml:space="preserve"> we request this sentence be added to this paragraph. </w:t>
      </w:r>
    </w:p>
    <w:p w14:paraId="2ABF0200" w14:textId="4AC86573" w:rsidR="003779F8" w:rsidRPr="003779F8" w:rsidRDefault="003779F8" w:rsidP="003779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p>
    <w:p w14:paraId="6F4DA259" w14:textId="77777777" w:rsidR="003779F8" w:rsidRPr="003779F8" w:rsidRDefault="003779F8" w:rsidP="003779F8">
      <w:pPr>
        <w:jc w:val="both"/>
        <w:rPr>
          <w:rFonts w:asciiTheme="majorBidi" w:hAnsiTheme="majorBidi" w:cstheme="majorBidi"/>
          <w:color w:val="000000" w:themeColor="text1"/>
          <w:sz w:val="28"/>
          <w:szCs w:val="28"/>
        </w:rPr>
      </w:pPr>
      <w:r w:rsidRPr="003779F8">
        <w:rPr>
          <w:rFonts w:asciiTheme="majorBidi" w:hAnsiTheme="majorBidi" w:cstheme="majorBidi"/>
          <w:color w:val="000000" w:themeColor="text1"/>
          <w:sz w:val="28"/>
          <w:szCs w:val="28"/>
        </w:rPr>
        <w:t xml:space="preserve">The WSIS+20 review presents a historic opportunity to move beyond tokenism and enshrine digital accessibility at the heart of a truly inclusive Information Society. Without explicit commitments and concrete actions for persons with disabilities, and without the </w:t>
      </w:r>
      <w:r w:rsidRPr="003779F8">
        <w:rPr>
          <w:rFonts w:asciiTheme="majorBidi" w:hAnsiTheme="majorBidi" w:cstheme="majorBidi"/>
          <w:color w:val="000000" w:themeColor="text1"/>
          <w:sz w:val="28"/>
          <w:szCs w:val="28"/>
        </w:rPr>
        <w:lastRenderedPageBreak/>
        <w:t>active leadership of people with lived experience of disability, the vision of universal, meaningful, and affordable access cannot be realized.</w:t>
      </w:r>
    </w:p>
    <w:p w14:paraId="105A3449" w14:textId="77777777" w:rsidR="003779F8" w:rsidRPr="003779F8" w:rsidRDefault="003779F8" w:rsidP="003779F8">
      <w:pPr>
        <w:jc w:val="both"/>
        <w:rPr>
          <w:rFonts w:asciiTheme="majorBidi" w:hAnsiTheme="majorBidi" w:cstheme="majorBidi"/>
          <w:color w:val="000000" w:themeColor="text1"/>
          <w:sz w:val="28"/>
          <w:szCs w:val="28"/>
        </w:rPr>
      </w:pPr>
    </w:p>
    <w:p w14:paraId="6F94830C" w14:textId="77777777" w:rsidR="003779F8" w:rsidRPr="003779F8" w:rsidRDefault="003779F8" w:rsidP="003779F8">
      <w:pPr>
        <w:jc w:val="both"/>
        <w:rPr>
          <w:rFonts w:asciiTheme="majorBidi" w:hAnsiTheme="majorBidi" w:cstheme="majorBidi"/>
          <w:color w:val="000000" w:themeColor="text1"/>
          <w:sz w:val="28"/>
          <w:szCs w:val="28"/>
        </w:rPr>
      </w:pPr>
      <w:r w:rsidRPr="003779F8">
        <w:rPr>
          <w:rFonts w:asciiTheme="majorBidi" w:hAnsiTheme="majorBidi" w:cstheme="majorBidi"/>
          <w:color w:val="000000" w:themeColor="text1"/>
          <w:sz w:val="28"/>
          <w:szCs w:val="28"/>
        </w:rPr>
        <w:t>As one of the Coordinators of the IGF DCAD, I urge the co-facilitators and all stakeholders to ensure that accessibility and the inclusion of people with disability are not afterthoughts, but core priorities reflected throughout the WSIS+20 outcome documents and in the future mandate of the IGF. Only by doing so, can we build a multistakeholder, inclusive governance model that serves the needs of all people and sets a precedent for equitable global digital policymaking.</w:t>
      </w:r>
    </w:p>
    <w:p w14:paraId="1A48A0CD" w14:textId="77777777" w:rsidR="003779F8" w:rsidRPr="003779F8" w:rsidRDefault="003779F8" w:rsidP="003779F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Bidi" w:hAnsiTheme="majorBidi" w:cstheme="majorBidi"/>
          <w:noProof w:val="0"/>
          <w:color w:val="000000"/>
          <w:kern w:val="0"/>
          <w:sz w:val="28"/>
          <w:szCs w:val="28"/>
        </w:rPr>
      </w:pPr>
    </w:p>
    <w:sectPr w:rsidR="003779F8" w:rsidRPr="003779F8" w:rsidSect="003779F8">
      <w:headerReference w:type="even" r:id="rId7"/>
      <w:head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32B5" w14:textId="77777777" w:rsidR="001C4C7D" w:rsidRDefault="001C4C7D" w:rsidP="004871B7">
      <w:r>
        <w:separator/>
      </w:r>
    </w:p>
  </w:endnote>
  <w:endnote w:type="continuationSeparator" w:id="0">
    <w:p w14:paraId="2AA2EA76" w14:textId="77777777" w:rsidR="001C4C7D" w:rsidRDefault="001C4C7D" w:rsidP="0048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DEAF" w14:textId="77777777" w:rsidR="001C4C7D" w:rsidRDefault="001C4C7D" w:rsidP="004871B7">
      <w:r>
        <w:separator/>
      </w:r>
    </w:p>
  </w:footnote>
  <w:footnote w:type="continuationSeparator" w:id="0">
    <w:p w14:paraId="03128CE1" w14:textId="77777777" w:rsidR="001C4C7D" w:rsidRDefault="001C4C7D" w:rsidP="0048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915942"/>
      <w:docPartObj>
        <w:docPartGallery w:val="Page Numbers (Top of Page)"/>
        <w:docPartUnique/>
      </w:docPartObj>
    </w:sdtPr>
    <w:sdtContent>
      <w:p w14:paraId="33DF5F1F" w14:textId="0C632149" w:rsidR="004871B7" w:rsidRDefault="004871B7" w:rsidP="0059004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01E846" w14:textId="77777777" w:rsidR="004871B7" w:rsidRDefault="004871B7" w:rsidP="004871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1479606176"/>
      <w:docPartObj>
        <w:docPartGallery w:val="Page Numbers (Top of Page)"/>
        <w:docPartUnique/>
      </w:docPartObj>
    </w:sdtPr>
    <w:sdtContent>
      <w:p w14:paraId="0A58F1B0" w14:textId="5C520428" w:rsidR="004871B7" w:rsidRPr="004871B7" w:rsidRDefault="004871B7" w:rsidP="0059004B">
        <w:pPr>
          <w:pStyle w:val="Header"/>
          <w:framePr w:wrap="none" w:vAnchor="text" w:hAnchor="margin" w:xAlign="right" w:y="1"/>
          <w:rPr>
            <w:rStyle w:val="PageNumber"/>
            <w:sz w:val="20"/>
            <w:szCs w:val="20"/>
          </w:rPr>
        </w:pPr>
        <w:r w:rsidRPr="004871B7">
          <w:rPr>
            <w:rStyle w:val="PageNumber"/>
            <w:sz w:val="20"/>
            <w:szCs w:val="20"/>
          </w:rPr>
          <w:fldChar w:fldCharType="begin"/>
        </w:r>
        <w:r w:rsidRPr="004871B7">
          <w:rPr>
            <w:rStyle w:val="PageNumber"/>
            <w:sz w:val="20"/>
            <w:szCs w:val="20"/>
          </w:rPr>
          <w:instrText xml:space="preserve"> PAGE </w:instrText>
        </w:r>
        <w:r w:rsidRPr="004871B7">
          <w:rPr>
            <w:rStyle w:val="PageNumber"/>
            <w:sz w:val="20"/>
            <w:szCs w:val="20"/>
          </w:rPr>
          <w:fldChar w:fldCharType="separate"/>
        </w:r>
        <w:r w:rsidRPr="004871B7">
          <w:rPr>
            <w:rStyle w:val="PageNumber"/>
            <w:sz w:val="20"/>
            <w:szCs w:val="20"/>
          </w:rPr>
          <w:t>2</w:t>
        </w:r>
        <w:r w:rsidRPr="004871B7">
          <w:rPr>
            <w:rStyle w:val="PageNumber"/>
            <w:sz w:val="20"/>
            <w:szCs w:val="20"/>
          </w:rPr>
          <w:fldChar w:fldCharType="end"/>
        </w:r>
      </w:p>
    </w:sdtContent>
  </w:sdt>
  <w:p w14:paraId="72910AC6" w14:textId="7E3B6A25" w:rsidR="004871B7" w:rsidRPr="004871B7" w:rsidRDefault="004871B7" w:rsidP="004871B7">
    <w:pPr>
      <w:pStyle w:val="Header"/>
      <w:ind w:right="360"/>
      <w:rPr>
        <w:sz w:val="20"/>
        <w:szCs w:val="20"/>
      </w:rPr>
    </w:pPr>
    <w:r w:rsidRPr="004871B7">
      <w:rPr>
        <w:sz w:val="20"/>
        <w:szCs w:val="20"/>
      </w:rPr>
      <w:t>DCAD’s Rev 2 contribution</w:t>
    </w:r>
  </w:p>
  <w:p w14:paraId="3F279ED0" w14:textId="77777777" w:rsidR="004871B7" w:rsidRDefault="004871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B9C"/>
    <w:rsid w:val="001C4C7D"/>
    <w:rsid w:val="003779F8"/>
    <w:rsid w:val="003C2CDC"/>
    <w:rsid w:val="003D6238"/>
    <w:rsid w:val="00457A98"/>
    <w:rsid w:val="004621DB"/>
    <w:rsid w:val="004871B7"/>
    <w:rsid w:val="004B11A9"/>
    <w:rsid w:val="0069436D"/>
    <w:rsid w:val="006A41BD"/>
    <w:rsid w:val="006D560F"/>
    <w:rsid w:val="00827EA2"/>
    <w:rsid w:val="008561E0"/>
    <w:rsid w:val="00965B9C"/>
    <w:rsid w:val="009E5B12"/>
    <w:rsid w:val="00A5389B"/>
    <w:rsid w:val="00AE4890"/>
    <w:rsid w:val="00B0327F"/>
    <w:rsid w:val="00B4758B"/>
    <w:rsid w:val="00C05BC7"/>
    <w:rsid w:val="00C252E0"/>
    <w:rsid w:val="00C304DD"/>
    <w:rsid w:val="00E62585"/>
    <w:rsid w:val="00F02374"/>
    <w:rsid w:val="00F45868"/>
    <w:rsid w:val="00F7239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171E6B58"/>
  <w15:chartTrackingRefBased/>
  <w15:docId w15:val="{CE81DC82-55B3-BF41-BB65-E758D3BF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65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B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B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B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B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9C"/>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965B9C"/>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965B9C"/>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965B9C"/>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965B9C"/>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965B9C"/>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965B9C"/>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965B9C"/>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965B9C"/>
    <w:rPr>
      <w:rFonts w:eastAsiaTheme="majorEastAsia" w:cstheme="majorBidi"/>
      <w:noProof/>
      <w:color w:val="272727" w:themeColor="text1" w:themeTint="D8"/>
    </w:rPr>
  </w:style>
  <w:style w:type="paragraph" w:styleId="Title">
    <w:name w:val="Title"/>
    <w:basedOn w:val="Normal"/>
    <w:next w:val="Normal"/>
    <w:link w:val="TitleChar"/>
    <w:uiPriority w:val="10"/>
    <w:qFormat/>
    <w:rsid w:val="00965B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B9C"/>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965B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B9C"/>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965B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5B9C"/>
    <w:rPr>
      <w:i/>
      <w:iCs/>
      <w:noProof/>
      <w:color w:val="404040" w:themeColor="text1" w:themeTint="BF"/>
    </w:rPr>
  </w:style>
  <w:style w:type="paragraph" w:styleId="ListParagraph">
    <w:name w:val="List Paragraph"/>
    <w:basedOn w:val="Normal"/>
    <w:uiPriority w:val="34"/>
    <w:qFormat/>
    <w:rsid w:val="00965B9C"/>
    <w:pPr>
      <w:ind w:left="720"/>
      <w:contextualSpacing/>
    </w:pPr>
  </w:style>
  <w:style w:type="character" w:styleId="IntenseEmphasis">
    <w:name w:val="Intense Emphasis"/>
    <w:basedOn w:val="DefaultParagraphFont"/>
    <w:uiPriority w:val="21"/>
    <w:qFormat/>
    <w:rsid w:val="00965B9C"/>
    <w:rPr>
      <w:i/>
      <w:iCs/>
      <w:color w:val="0F4761" w:themeColor="accent1" w:themeShade="BF"/>
    </w:rPr>
  </w:style>
  <w:style w:type="paragraph" w:styleId="IntenseQuote">
    <w:name w:val="Intense Quote"/>
    <w:basedOn w:val="Normal"/>
    <w:next w:val="Normal"/>
    <w:link w:val="IntenseQuoteChar"/>
    <w:uiPriority w:val="30"/>
    <w:qFormat/>
    <w:rsid w:val="00965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B9C"/>
    <w:rPr>
      <w:i/>
      <w:iCs/>
      <w:noProof/>
      <w:color w:val="0F4761" w:themeColor="accent1" w:themeShade="BF"/>
    </w:rPr>
  </w:style>
  <w:style w:type="character" w:styleId="IntenseReference">
    <w:name w:val="Intense Reference"/>
    <w:basedOn w:val="DefaultParagraphFont"/>
    <w:uiPriority w:val="32"/>
    <w:qFormat/>
    <w:rsid w:val="00965B9C"/>
    <w:rPr>
      <w:b/>
      <w:bCs/>
      <w:smallCaps/>
      <w:color w:val="0F4761" w:themeColor="accent1" w:themeShade="BF"/>
      <w:spacing w:val="5"/>
    </w:rPr>
  </w:style>
  <w:style w:type="character" w:styleId="Hyperlink">
    <w:name w:val="Hyperlink"/>
    <w:basedOn w:val="DefaultParagraphFont"/>
    <w:uiPriority w:val="99"/>
    <w:unhideWhenUsed/>
    <w:rsid w:val="003779F8"/>
    <w:rPr>
      <w:color w:val="467886" w:themeColor="hyperlink"/>
      <w:u w:val="single"/>
    </w:rPr>
  </w:style>
  <w:style w:type="paragraph" w:styleId="Header">
    <w:name w:val="header"/>
    <w:basedOn w:val="Normal"/>
    <w:link w:val="HeaderChar"/>
    <w:uiPriority w:val="99"/>
    <w:unhideWhenUsed/>
    <w:rsid w:val="004871B7"/>
    <w:pPr>
      <w:tabs>
        <w:tab w:val="center" w:pos="4680"/>
        <w:tab w:val="right" w:pos="9360"/>
      </w:tabs>
    </w:pPr>
  </w:style>
  <w:style w:type="character" w:customStyle="1" w:styleId="HeaderChar">
    <w:name w:val="Header Char"/>
    <w:basedOn w:val="DefaultParagraphFont"/>
    <w:link w:val="Header"/>
    <w:uiPriority w:val="99"/>
    <w:rsid w:val="004871B7"/>
    <w:rPr>
      <w:noProof/>
    </w:rPr>
  </w:style>
  <w:style w:type="paragraph" w:styleId="Footer">
    <w:name w:val="footer"/>
    <w:basedOn w:val="Normal"/>
    <w:link w:val="FooterChar"/>
    <w:uiPriority w:val="99"/>
    <w:unhideWhenUsed/>
    <w:rsid w:val="004871B7"/>
    <w:pPr>
      <w:tabs>
        <w:tab w:val="center" w:pos="4680"/>
        <w:tab w:val="right" w:pos="9360"/>
      </w:tabs>
    </w:pPr>
  </w:style>
  <w:style w:type="character" w:customStyle="1" w:styleId="FooterChar">
    <w:name w:val="Footer Char"/>
    <w:basedOn w:val="DefaultParagraphFont"/>
    <w:link w:val="Footer"/>
    <w:uiPriority w:val="99"/>
    <w:rsid w:val="004871B7"/>
    <w:rPr>
      <w:noProof/>
    </w:rPr>
  </w:style>
  <w:style w:type="character" w:styleId="PageNumber">
    <w:name w:val="page number"/>
    <w:basedOn w:val="DefaultParagraphFont"/>
    <w:uiPriority w:val="99"/>
    <w:semiHidden/>
    <w:unhideWhenUsed/>
    <w:rsid w:val="00487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gf-dcad.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Hellerstein</dc:creator>
  <cp:keywords/>
  <dc:description/>
  <cp:lastModifiedBy>Judith Hellerstein</cp:lastModifiedBy>
  <cp:revision>3</cp:revision>
  <dcterms:created xsi:type="dcterms:W3CDTF">2025-12-08T14:35:00Z</dcterms:created>
  <dcterms:modified xsi:type="dcterms:W3CDTF">2025-12-08T14:39:00Z</dcterms:modified>
</cp:coreProperties>
</file>